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8EA6BF" w14:textId="77777777" w:rsidR="009B6240" w:rsidRPr="00A34E2E" w:rsidRDefault="009B6240" w:rsidP="00564A76">
      <w:pPr>
        <w:tabs>
          <w:tab w:val="right" w:pos="9356"/>
          <w:tab w:val="right" w:pos="9639"/>
        </w:tabs>
        <w:ind w:right="2"/>
        <w:rPr>
          <w:rFonts w:eastAsiaTheme="minorEastAsia"/>
          <w:b/>
          <w:sz w:val="28"/>
          <w:lang w:eastAsia="zh-CN"/>
        </w:rPr>
      </w:pPr>
    </w:p>
    <w:p w14:paraId="4E0FA9C1" w14:textId="77777777" w:rsidR="00347105" w:rsidRDefault="00347105" w:rsidP="00347105">
      <w:pPr>
        <w:rPr>
          <w:rFonts w:eastAsiaTheme="minorEastAsia"/>
          <w:lang w:eastAsia="zh-CN"/>
        </w:rPr>
      </w:pPr>
      <w:bookmarkStart w:id="0" w:name="_Ref206159710"/>
      <w:bookmarkEnd w:id="0"/>
    </w:p>
    <w:p w14:paraId="497667AC" w14:textId="21608A86" w:rsidR="00CD1D19" w:rsidRPr="004A5C0E" w:rsidRDefault="00347105" w:rsidP="004A5C0E">
      <w:pPr>
        <w:pStyle w:val="titlereference"/>
      </w:pPr>
      <w:r>
        <w:t>Appendix A</w:t>
      </w:r>
      <w:r w:rsidR="002C48CA">
        <w:t>:</w:t>
      </w:r>
      <w:r w:rsidR="00652AC1">
        <w:t xml:space="preserve"> </w:t>
      </w:r>
      <w:r w:rsidR="00B37B0A">
        <w:t>Detailed s</w:t>
      </w:r>
      <w:r w:rsidR="00652AC1">
        <w:t>imulation for</w:t>
      </w:r>
      <w:r>
        <w:t xml:space="preserve"> AI/ML-based low overhead CSI-RS or CSI prediction with AI/ML</w:t>
      </w:r>
    </w:p>
    <w:p w14:paraId="15098642" w14:textId="77777777" w:rsidR="00A22525" w:rsidRPr="00D57AF5" w:rsidRDefault="00A22525" w:rsidP="00A22525">
      <w:pPr>
        <w:pStyle w:val="a2"/>
        <w:outlineLvl w:val="1"/>
        <w:rPr>
          <w:rFonts w:eastAsiaTheme="minorEastAsia"/>
          <w:b/>
          <w:sz w:val="28"/>
          <w:szCs w:val="28"/>
          <w:lang w:eastAsia="zh-CN"/>
        </w:rPr>
      </w:pPr>
      <w:r w:rsidRPr="00994EBD">
        <w:rPr>
          <w:rFonts w:eastAsiaTheme="minorEastAsia"/>
          <w:b/>
          <w:sz w:val="28"/>
          <w:szCs w:val="28"/>
          <w:lang w:eastAsia="zh-CN"/>
        </w:rPr>
        <w:t>Appendix A</w:t>
      </w:r>
      <w:r>
        <w:rPr>
          <w:rFonts w:eastAsiaTheme="minorEastAsia"/>
          <w:b/>
          <w:sz w:val="28"/>
          <w:szCs w:val="28"/>
          <w:lang w:eastAsia="zh-CN"/>
        </w:rPr>
        <w:t>-1</w:t>
      </w:r>
      <w:r w:rsidRPr="00994EBD">
        <w:rPr>
          <w:rFonts w:eastAsiaTheme="minorEastAsia"/>
          <w:b/>
          <w:sz w:val="28"/>
          <w:szCs w:val="28"/>
          <w:lang w:eastAsia="zh-CN"/>
        </w:rPr>
        <w:t>:</w:t>
      </w:r>
      <w:r>
        <w:rPr>
          <w:rFonts w:eastAsiaTheme="minorEastAsia"/>
          <w:b/>
          <w:sz w:val="28"/>
          <w:szCs w:val="28"/>
          <w:lang w:eastAsia="zh-CN"/>
        </w:rPr>
        <w:t xml:space="preserve"> </w:t>
      </w:r>
      <w:r w:rsidRPr="00994EBD">
        <w:rPr>
          <w:rFonts w:eastAsiaTheme="minorEastAsia" w:hint="eastAsia"/>
          <w:b/>
          <w:sz w:val="28"/>
          <w:szCs w:val="28"/>
          <w:lang w:eastAsia="zh-CN"/>
        </w:rPr>
        <w:t>AI</w:t>
      </w:r>
      <w:r w:rsidRPr="00994EBD">
        <w:rPr>
          <w:rFonts w:eastAsiaTheme="minorEastAsia"/>
          <w:b/>
          <w:sz w:val="28"/>
          <w:szCs w:val="28"/>
          <w:lang w:eastAsia="zh-CN"/>
        </w:rPr>
        <w:t>/</w:t>
      </w:r>
      <w:r w:rsidRPr="00994EBD">
        <w:rPr>
          <w:rFonts w:eastAsiaTheme="minorEastAsia" w:hint="eastAsia"/>
          <w:b/>
          <w:sz w:val="28"/>
          <w:szCs w:val="28"/>
          <w:lang w:eastAsia="zh-CN"/>
        </w:rPr>
        <w:t>ML-based</w:t>
      </w:r>
      <w:r w:rsidRPr="00994EBD">
        <w:rPr>
          <w:rFonts w:eastAsiaTheme="minorEastAsia"/>
          <w:b/>
          <w:sz w:val="28"/>
          <w:szCs w:val="28"/>
          <w:lang w:eastAsia="zh-CN"/>
        </w:rPr>
        <w:t xml:space="preserve"> spatial/frequency domain CSI prediction</w:t>
      </w:r>
      <w:r>
        <w:rPr>
          <w:rFonts w:eastAsiaTheme="minorEastAsia"/>
          <w:b/>
          <w:sz w:val="28"/>
          <w:szCs w:val="28"/>
          <w:lang w:eastAsia="zh-CN"/>
        </w:rPr>
        <w:t xml:space="preserve"> for CSI-RS overhead reduction</w:t>
      </w:r>
    </w:p>
    <w:p w14:paraId="297056D6" w14:textId="1A35D3F4" w:rsidR="00A22525" w:rsidRDefault="00E35C11" w:rsidP="00A22525">
      <w:pPr>
        <w:pStyle w:val="a2"/>
        <w:tabs>
          <w:tab w:val="left" w:pos="3066"/>
        </w:tabs>
        <w:outlineLvl w:val="2"/>
        <w:rPr>
          <w:rFonts w:eastAsiaTheme="minorEastAsia"/>
          <w:b/>
          <w:bCs/>
          <w:lang w:eastAsia="zh-CN"/>
        </w:rPr>
      </w:pPr>
      <w:r w:rsidRPr="00E35C11">
        <w:rPr>
          <w:rFonts w:eastAsiaTheme="minorEastAsia"/>
          <w:b/>
          <w:bCs/>
          <w:lang w:eastAsia="zh-CN"/>
        </w:rPr>
        <w:t xml:space="preserve">Appendix </w:t>
      </w:r>
      <w:r w:rsidR="00A22525">
        <w:rPr>
          <w:rFonts w:eastAsiaTheme="minorEastAsia"/>
          <w:b/>
          <w:bCs/>
          <w:lang w:eastAsia="zh-CN"/>
        </w:rPr>
        <w:t>A</w:t>
      </w:r>
      <w:r>
        <w:rPr>
          <w:rFonts w:eastAsiaTheme="minorEastAsia"/>
          <w:b/>
          <w:bCs/>
          <w:lang w:eastAsia="zh-CN"/>
        </w:rPr>
        <w:t>-</w:t>
      </w:r>
      <w:r w:rsidR="00A22525">
        <w:rPr>
          <w:rFonts w:eastAsiaTheme="minorEastAsia"/>
          <w:b/>
          <w:bCs/>
          <w:lang w:eastAsia="zh-CN"/>
        </w:rPr>
        <w:t>1</w:t>
      </w:r>
      <w:r w:rsidR="00A22525" w:rsidRPr="00DF5C7C">
        <w:rPr>
          <w:rFonts w:eastAsiaTheme="minorEastAsia"/>
          <w:b/>
          <w:bCs/>
          <w:lang w:eastAsia="zh-CN"/>
        </w:rPr>
        <w:t>.</w:t>
      </w:r>
      <w:r w:rsidR="00A22525">
        <w:rPr>
          <w:rFonts w:eastAsiaTheme="minorEastAsia"/>
          <w:b/>
          <w:bCs/>
          <w:lang w:eastAsia="zh-CN"/>
        </w:rPr>
        <w:t>1</w:t>
      </w:r>
      <w:r w:rsidR="00A22525" w:rsidRPr="00DF5C7C">
        <w:rPr>
          <w:rFonts w:eastAsiaTheme="minorEastAsia"/>
          <w:b/>
          <w:bCs/>
          <w:lang w:eastAsia="zh-CN"/>
        </w:rPr>
        <w:t xml:space="preserve"> </w:t>
      </w:r>
      <w:r w:rsidR="00A22525">
        <w:rPr>
          <w:rFonts w:eastAsiaTheme="minorEastAsia"/>
          <w:b/>
          <w:bCs/>
          <w:lang w:eastAsia="zh-CN"/>
        </w:rPr>
        <w:t>Use case description</w:t>
      </w:r>
    </w:p>
    <w:p w14:paraId="55C026CF" w14:textId="77777777" w:rsidR="00A22525" w:rsidRPr="00356182" w:rsidRDefault="00A22525" w:rsidP="00A22525">
      <w:r w:rsidRPr="000D100E">
        <w:t xml:space="preserve">To </w:t>
      </w:r>
      <w:r>
        <w:t xml:space="preserve">improve </w:t>
      </w:r>
      <w:r w:rsidRPr="000D100E">
        <w:t xml:space="preserve">higher downlink spectrum efficiency, larger antenna arrays for single transmission point transmissions with an increased number of antennas have an increased interest in the industry, partly due to new available frequency bands. </w:t>
      </w:r>
      <w:r>
        <w:t xml:space="preserve">It is expected that the 6GR will </w:t>
      </w:r>
      <w:r w:rsidRPr="00F4084C">
        <w:t>support 128 ports or even more</w:t>
      </w:r>
      <w:r>
        <w:t>, which may lead to a CSI-RS overhead issue</w:t>
      </w:r>
      <w:r>
        <w:rPr>
          <w:rFonts w:ascii="宋体" w:eastAsia="宋体" w:hAnsi="宋体" w:cs="宋体"/>
          <w:lang w:eastAsia="zh-CN"/>
        </w:rPr>
        <w:t>.</w:t>
      </w:r>
      <w:r>
        <w:t xml:space="preserve"> Therefore, reducing the CSI-RS overhead is very important for 6GR air interface design.</w:t>
      </w:r>
    </w:p>
    <w:p w14:paraId="479DAF96" w14:textId="77777777" w:rsidR="00A22525" w:rsidRPr="008117BC" w:rsidRDefault="00A22525" w:rsidP="00A22525">
      <w:pPr>
        <w:rPr>
          <w:rFonts w:eastAsiaTheme="minorEastAsia"/>
          <w:lang w:val="en-GB" w:eastAsia="zh-CN"/>
        </w:rPr>
      </w:pPr>
      <w:r>
        <w:rPr>
          <w:rFonts w:eastAsiaTheme="minorEastAsia" w:hint="eastAsia"/>
          <w:lang w:eastAsia="zh-CN"/>
        </w:rPr>
        <w:t>W</w:t>
      </w:r>
      <w:r>
        <w:rPr>
          <w:rFonts w:eastAsiaTheme="minorEastAsia"/>
          <w:lang w:eastAsia="zh-CN"/>
        </w:rPr>
        <w:t>ith the UE-sided model, UE can reconstruct the full channel from sparse CSI-RS measurement which is sub-sampled in frequency or spatial domain. One example of CSI-RS overhead reduction in frequency domain is shown in below figur</w:t>
      </w:r>
      <w:r w:rsidRPr="00EE4D57">
        <w:rPr>
          <w:rFonts w:eastAsiaTheme="minorEastAsia"/>
          <w:lang w:eastAsia="zh-CN"/>
        </w:rPr>
        <w:t>e.</w:t>
      </w:r>
      <w:r>
        <w:rPr>
          <w:rFonts w:eastAsiaTheme="minorEastAsia"/>
          <w:lang w:eastAsia="zh-CN"/>
        </w:rPr>
        <w:t xml:space="preserve"> Specifically, based on the CSI-RS with low density in FD, the UE obtains the sparse measurement of the channel, which is formulated as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1</m:t>
                </m:r>
              </m:sub>
            </m:sSub>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2</m:t>
                </m:r>
              </m:sub>
            </m:sSub>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K</m:t>
                </m:r>
              </m:sub>
            </m:sSub>
          </m:sub>
        </m:sSub>
        <m:r>
          <w:rPr>
            <w:rFonts w:ascii="Cambria Math" w:eastAsiaTheme="minorEastAsia" w:hAnsi="Cambria Math"/>
            <w:lang w:eastAsia="zh-CN"/>
          </w:rPr>
          <m:t>]</m:t>
        </m:r>
      </m:oMath>
      <w:r>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sub>
        </m:sSub>
      </m:oMath>
      <w:r>
        <w:rPr>
          <w:rFonts w:eastAsiaTheme="minorEastAsia" w:hint="eastAsia"/>
          <w:lang w:eastAsia="zh-CN"/>
        </w:rPr>
        <w:t xml:space="preserve"> </w:t>
      </w:r>
      <w:r>
        <w:rPr>
          <w:rFonts w:eastAsiaTheme="minorEastAsia"/>
          <w:lang w:eastAsia="zh-CN"/>
        </w:rPr>
        <w:t xml:space="preserve">is the channel matrix at the measured PRB with index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oMath>
      <w:r>
        <w:rPr>
          <w:rFonts w:eastAsiaTheme="minorEastAsia" w:hint="eastAsia"/>
          <w:lang w:eastAsia="zh-CN"/>
        </w:rPr>
        <w:t>.</w:t>
      </w:r>
      <w:r>
        <w:rPr>
          <w:rFonts w:eastAsiaTheme="minorEastAsia"/>
          <w:lang w:eastAsia="zh-CN"/>
        </w:rPr>
        <w:t xml:space="preserve"> With the raw channel matrix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H</m:t>
            </m:r>
            <m:ctrlPr>
              <w:rPr>
                <w:rFonts w:ascii="Cambria Math" w:eastAsiaTheme="minorEastAsia" w:hAnsi="Cambria Math" w:hint="eastAsia"/>
                <w:i/>
                <w:lang w:eastAsia="zh-CN"/>
              </w:rPr>
            </m:ctrlPr>
          </m:e>
          <m:sub>
            <m:r>
              <w:rPr>
                <w:rFonts w:ascii="Cambria Math" w:eastAsiaTheme="minorEastAsia" w:hAnsi="Cambria Math" w:hint="eastAsia"/>
                <w:lang w:eastAsia="zh-CN"/>
              </w:rPr>
              <m:t>c</m:t>
            </m:r>
          </m:sub>
        </m:sSub>
      </m:oMath>
      <w:r>
        <w:rPr>
          <w:rFonts w:eastAsiaTheme="minorEastAsia" w:hint="eastAsia"/>
          <w:lang w:eastAsia="zh-CN"/>
        </w:rPr>
        <w:t>，</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UE</w:t>
      </w:r>
      <w:r>
        <w:rPr>
          <w:rFonts w:eastAsiaTheme="minorEastAsia"/>
          <w:lang w:eastAsia="zh-CN"/>
        </w:rPr>
        <w:t>-</w:t>
      </w:r>
      <w:r>
        <w:rPr>
          <w:rFonts w:eastAsiaTheme="minorEastAsia" w:hint="eastAsia"/>
          <w:lang w:eastAsia="zh-CN"/>
        </w:rPr>
        <w:t>side</w:t>
      </w:r>
      <w:r>
        <w:rPr>
          <w:rFonts w:eastAsiaTheme="minorEastAsia"/>
          <w:lang w:eastAsia="zh-CN"/>
        </w:rPr>
        <w:t xml:space="preserve"> </w:t>
      </w:r>
      <w:r>
        <w:rPr>
          <w:rFonts w:eastAsiaTheme="minorEastAsia" w:hint="eastAsia"/>
          <w:lang w:eastAsia="zh-CN"/>
        </w:rPr>
        <w:t>model</w:t>
      </w:r>
      <w:r>
        <w:rPr>
          <w:rFonts w:eastAsiaTheme="minorEastAsia"/>
          <w:lang w:eastAsia="zh-CN"/>
        </w:rPr>
        <w:t xml:space="preserve"> </w:t>
      </w:r>
      <w:r>
        <w:rPr>
          <w:rFonts w:eastAsiaTheme="minorEastAsia" w:hint="eastAsia"/>
          <w:lang w:eastAsia="zh-CN"/>
        </w:rPr>
        <w:t>could</w:t>
      </w:r>
      <w:r>
        <w:rPr>
          <w:rFonts w:eastAsiaTheme="minorEastAsia"/>
          <w:lang w:eastAsia="zh-CN"/>
        </w:rPr>
        <w:t xml:space="preserve"> </w:t>
      </w:r>
      <w:r>
        <w:rPr>
          <w:rFonts w:eastAsiaTheme="minorEastAsia" w:hint="eastAsia"/>
          <w:lang w:eastAsia="zh-CN"/>
        </w:rPr>
        <w:t>predict</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channel</w:t>
      </w:r>
      <w:r>
        <w:rPr>
          <w:rFonts w:eastAsiaTheme="minorEastAsia"/>
          <w:lang w:eastAsia="zh-CN"/>
        </w:rPr>
        <w:t xml:space="preserve"> </w:t>
      </w:r>
      <w:r>
        <w:rPr>
          <w:rFonts w:eastAsiaTheme="minorEastAsia" w:hint="eastAsia"/>
          <w:lang w:eastAsia="zh-CN"/>
        </w:rPr>
        <w:t>matrix</w:t>
      </w:r>
      <w:r>
        <w:rPr>
          <w:rFonts w:eastAsiaTheme="minorEastAsia"/>
          <w:lang w:eastAsia="zh-CN"/>
        </w:rPr>
        <w:t xml:space="preserve"> in all PRBs. </w:t>
      </w:r>
      <w:r>
        <w:rPr>
          <w:rFonts w:eastAsiaTheme="minorEastAsia"/>
          <w:lang w:val="en-GB" w:eastAsia="zh-CN"/>
        </w:rPr>
        <w:t>Similarly, CSI-RS overhead reduction in spatial domain is also possible, where the UE can predict the channel matrix with all ports based on the channel measurement with subsampling in spatial domain.</w:t>
      </w:r>
    </w:p>
    <w:p w14:paraId="0765E5E9" w14:textId="77777777" w:rsidR="00A22525" w:rsidRPr="001537C7" w:rsidRDefault="00A22525" w:rsidP="00A22525">
      <w:pPr>
        <w:jc w:val="center"/>
        <w:rPr>
          <w:lang w:val="en-GB"/>
        </w:rPr>
      </w:pPr>
      <w:r>
        <w:rPr>
          <w:noProof/>
        </w:rPr>
        <w:drawing>
          <wp:inline distT="0" distB="0" distL="0" distR="0" wp14:anchorId="56E59409" wp14:editId="406D057F">
            <wp:extent cx="3945046" cy="199684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47589" cy="1998131"/>
                    </a:xfrm>
                    <a:prstGeom prst="rect">
                      <a:avLst/>
                    </a:prstGeom>
                    <a:noFill/>
                  </pic:spPr>
                </pic:pic>
              </a:graphicData>
            </a:graphic>
          </wp:inline>
        </w:drawing>
      </w:r>
    </w:p>
    <w:p w14:paraId="6B31DC01" w14:textId="64333DF9" w:rsidR="00A22525" w:rsidRDefault="00476647" w:rsidP="00476647">
      <w:pPr>
        <w:pStyle w:val="figure"/>
        <w:numPr>
          <w:ilvl w:val="0"/>
          <w:numId w:val="0"/>
        </w:numPr>
      </w:pPr>
      <w:r>
        <w:rPr>
          <w:rFonts w:eastAsiaTheme="minorEastAsia"/>
        </w:rPr>
        <w:t>Figure A-1.1</w:t>
      </w:r>
      <w:r w:rsidR="00C7279A">
        <w:rPr>
          <w:rFonts w:eastAsiaTheme="minorEastAsia"/>
        </w:rPr>
        <w:t>-</w:t>
      </w:r>
      <w:r>
        <w:rPr>
          <w:rFonts w:eastAsiaTheme="minorEastAsia"/>
        </w:rPr>
        <w:t>1</w:t>
      </w:r>
      <w:r w:rsidR="00C7279A">
        <w:rPr>
          <w:rFonts w:eastAsiaTheme="minorEastAsia"/>
        </w:rPr>
        <w:t>.</w:t>
      </w:r>
      <w:r w:rsidR="00A22525">
        <w:rPr>
          <w:rFonts w:eastAsiaTheme="minorEastAsia"/>
        </w:rPr>
        <w:t xml:space="preserve"> </w:t>
      </w:r>
      <w:r w:rsidR="00A22525">
        <w:t>An example of UE-sided frequency domain CSI prediction</w:t>
      </w:r>
    </w:p>
    <w:p w14:paraId="72D213B0" w14:textId="19FD30E9" w:rsidR="00A22525" w:rsidRDefault="00A22525" w:rsidP="00A22525">
      <w:pPr>
        <w:rPr>
          <w:rFonts w:eastAsiaTheme="minorEastAsia"/>
          <w:lang w:val="en-GB" w:eastAsia="zh-CN"/>
        </w:rPr>
      </w:pPr>
      <w:r>
        <w:rPr>
          <w:rFonts w:eastAsiaTheme="minorEastAsia"/>
          <w:lang w:val="en-GB" w:eastAsia="zh-CN"/>
        </w:rPr>
        <w:t xml:space="preserve">The </w:t>
      </w:r>
      <w:r>
        <w:rPr>
          <w:rFonts w:eastAsiaTheme="minorEastAsia" w:hint="eastAsia"/>
          <w:lang w:val="en-GB" w:eastAsia="zh-CN"/>
        </w:rPr>
        <w:t>N</w:t>
      </w:r>
      <w:r>
        <w:rPr>
          <w:rFonts w:eastAsiaTheme="minorEastAsia"/>
          <w:lang w:val="en-GB" w:eastAsia="zh-CN"/>
        </w:rPr>
        <w:t>W-sided model can also be investigated for s</w:t>
      </w:r>
      <w:r w:rsidRPr="005D4899">
        <w:rPr>
          <w:rFonts w:eastAsiaTheme="minorEastAsia"/>
          <w:lang w:val="en-GB" w:eastAsia="zh-CN"/>
        </w:rPr>
        <w:t>patial/frequency domain CSI prediction</w:t>
      </w:r>
      <w:r>
        <w:rPr>
          <w:rFonts w:eastAsiaTheme="minorEastAsia"/>
          <w:lang w:val="en-GB" w:eastAsia="zh-CN"/>
        </w:rPr>
        <w:t>. Since the performance of NW-sided CSI prediction is affected by the feedback method, it is better to consider NW-sided CSI prediction and CSI feedback jointly</w:t>
      </w:r>
      <w:r w:rsidR="00B123F3">
        <w:rPr>
          <w:rFonts w:eastAsiaTheme="minorEastAsia"/>
          <w:lang w:val="en-GB" w:eastAsia="zh-CN"/>
        </w:rPr>
        <w:t>, i.e.,</w:t>
      </w:r>
      <w:r>
        <w:rPr>
          <w:rFonts w:eastAsiaTheme="minorEastAsia"/>
          <w:lang w:val="en-GB" w:eastAsia="zh-CN"/>
        </w:rPr>
        <w:t xml:space="preserve"> two</w:t>
      </w:r>
      <w:r w:rsidR="00B123F3">
        <w:rPr>
          <w:rFonts w:eastAsiaTheme="minorEastAsia"/>
          <w:lang w:val="en-GB" w:eastAsia="zh-CN"/>
        </w:rPr>
        <w:t>-sided model</w:t>
      </w:r>
      <w:r>
        <w:rPr>
          <w:rFonts w:eastAsiaTheme="minorEastAsia"/>
          <w:lang w:val="en-GB" w:eastAsia="zh-CN"/>
        </w:rPr>
        <w:t xml:space="preserve"> for prediction</w:t>
      </w:r>
      <w:r w:rsidR="00B123F3">
        <w:rPr>
          <w:rFonts w:eastAsiaTheme="minorEastAsia"/>
          <w:lang w:val="en-GB" w:eastAsia="zh-CN"/>
        </w:rPr>
        <w:t xml:space="preserve"> and compression</w:t>
      </w:r>
      <w:r>
        <w:rPr>
          <w:rFonts w:eastAsiaTheme="minorEastAsia"/>
          <w:lang w:val="en-GB" w:eastAsia="zh-CN"/>
        </w:rPr>
        <w:t xml:space="preserve">. </w:t>
      </w:r>
      <w:r w:rsidR="00B123F3">
        <w:rPr>
          <w:rFonts w:eastAsiaTheme="minorEastAsia"/>
          <w:lang w:val="en-GB" w:eastAsia="zh-CN"/>
        </w:rPr>
        <w:t>In summary, NW-sided prediction model and two-sided model for prediction and compression</w:t>
      </w:r>
      <w:r>
        <w:rPr>
          <w:rFonts w:eastAsiaTheme="minorEastAsia"/>
          <w:lang w:val="en-GB" w:eastAsia="zh-CN"/>
        </w:rPr>
        <w:t xml:space="preserve"> are shown in below </w:t>
      </w:r>
      <w:r>
        <w:rPr>
          <w:rFonts w:eastAsiaTheme="minorEastAsia"/>
          <w:lang w:eastAsia="zh-CN"/>
        </w:rPr>
        <w:t>figur</w:t>
      </w:r>
      <w:r w:rsidRPr="00CD7F24">
        <w:rPr>
          <w:rFonts w:eastAsiaTheme="minorEastAsia"/>
          <w:lang w:eastAsia="zh-CN"/>
        </w:rPr>
        <w:t>e.</w:t>
      </w:r>
    </w:p>
    <w:p w14:paraId="004A3490" w14:textId="77777777" w:rsidR="00A22525" w:rsidRDefault="00A22525" w:rsidP="00A22525">
      <w:pPr>
        <w:jc w:val="center"/>
        <w:rPr>
          <w:rFonts w:eastAsiaTheme="minorEastAsia"/>
          <w:lang w:val="en-GB" w:eastAsia="zh-CN"/>
        </w:rPr>
      </w:pPr>
      <w:r>
        <w:rPr>
          <w:rFonts w:eastAsiaTheme="minorEastAsia"/>
          <w:noProof/>
          <w:lang w:val="en-GB" w:eastAsia="zh-CN"/>
        </w:rPr>
        <w:drawing>
          <wp:inline distT="0" distB="0" distL="0" distR="0" wp14:anchorId="3178A604" wp14:editId="7C85A8DD">
            <wp:extent cx="4060800" cy="8748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60800" cy="874800"/>
                    </a:xfrm>
                    <a:prstGeom prst="rect">
                      <a:avLst/>
                    </a:prstGeom>
                    <a:noFill/>
                  </pic:spPr>
                </pic:pic>
              </a:graphicData>
            </a:graphic>
          </wp:inline>
        </w:drawing>
      </w:r>
    </w:p>
    <w:p w14:paraId="39CF21E6" w14:textId="4E9FF313" w:rsidR="00A22525" w:rsidRDefault="00B123F3" w:rsidP="00A22525">
      <w:pPr>
        <w:pStyle w:val="af8"/>
        <w:numPr>
          <w:ilvl w:val="0"/>
          <w:numId w:val="45"/>
        </w:numPr>
        <w:ind w:firstLineChars="0"/>
        <w:jc w:val="center"/>
        <w:rPr>
          <w:rFonts w:ascii="Times New Roman" w:eastAsiaTheme="minorEastAsia" w:hAnsi="Times New Roman"/>
          <w:sz w:val="18"/>
          <w:szCs w:val="20"/>
          <w:lang w:val="en-GB"/>
        </w:rPr>
      </w:pPr>
      <w:r>
        <w:rPr>
          <w:rFonts w:ascii="Times New Roman" w:eastAsiaTheme="minorEastAsia" w:hAnsi="Times New Roman"/>
          <w:sz w:val="18"/>
          <w:szCs w:val="20"/>
          <w:lang w:val="en-GB"/>
        </w:rPr>
        <w:t>NW-sided</w:t>
      </w:r>
      <w:r w:rsidR="00A22525" w:rsidRPr="004265A4">
        <w:rPr>
          <w:rFonts w:ascii="Times New Roman" w:eastAsiaTheme="minorEastAsia" w:hAnsi="Times New Roman"/>
          <w:sz w:val="18"/>
          <w:szCs w:val="20"/>
          <w:lang w:val="en-GB"/>
        </w:rPr>
        <w:t xml:space="preserve"> prediction </w:t>
      </w:r>
      <w:r>
        <w:rPr>
          <w:rFonts w:ascii="Times New Roman" w:eastAsiaTheme="minorEastAsia" w:hAnsi="Times New Roman"/>
          <w:sz w:val="18"/>
          <w:szCs w:val="20"/>
          <w:lang w:val="en-GB"/>
        </w:rPr>
        <w:t xml:space="preserve">model </w:t>
      </w:r>
      <w:r w:rsidR="00A22525" w:rsidRPr="004265A4">
        <w:rPr>
          <w:rFonts w:ascii="Times New Roman" w:eastAsiaTheme="minorEastAsia" w:hAnsi="Times New Roman"/>
          <w:sz w:val="18"/>
          <w:szCs w:val="20"/>
          <w:lang w:val="en-GB"/>
        </w:rPr>
        <w:t>c</w:t>
      </w:r>
    </w:p>
    <w:p w14:paraId="5A544720" w14:textId="56799381" w:rsidR="00A22525" w:rsidRDefault="00B123F3" w:rsidP="00A22525">
      <w:pPr>
        <w:jc w:val="center"/>
      </w:pPr>
      <w:r>
        <w:rPr>
          <w:noProof/>
        </w:rPr>
        <w:drawing>
          <wp:inline distT="0" distB="0" distL="0" distR="0" wp14:anchorId="6A7CC185" wp14:editId="2C978B34">
            <wp:extent cx="4261143" cy="1039658"/>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06878" cy="1050817"/>
                    </a:xfrm>
                    <a:prstGeom prst="rect">
                      <a:avLst/>
                    </a:prstGeom>
                    <a:noFill/>
                  </pic:spPr>
                </pic:pic>
              </a:graphicData>
            </a:graphic>
          </wp:inline>
        </w:drawing>
      </w:r>
    </w:p>
    <w:p w14:paraId="6E39854B" w14:textId="421337F6" w:rsidR="00A22525" w:rsidRDefault="00B123F3" w:rsidP="00A22525">
      <w:pPr>
        <w:pStyle w:val="af8"/>
        <w:numPr>
          <w:ilvl w:val="0"/>
          <w:numId w:val="45"/>
        </w:numPr>
        <w:ind w:firstLineChars="0"/>
        <w:jc w:val="center"/>
        <w:rPr>
          <w:rFonts w:ascii="Times New Roman" w:eastAsiaTheme="minorEastAsia" w:hAnsi="Times New Roman"/>
          <w:sz w:val="18"/>
          <w:szCs w:val="20"/>
          <w:lang w:val="en-GB"/>
        </w:rPr>
      </w:pPr>
      <w:r>
        <w:rPr>
          <w:rFonts w:ascii="Times New Roman" w:eastAsiaTheme="minorEastAsia" w:hAnsi="Times New Roman"/>
          <w:sz w:val="18"/>
          <w:szCs w:val="20"/>
          <w:lang w:val="en-GB"/>
        </w:rPr>
        <w:t>Two</w:t>
      </w:r>
      <w:r w:rsidR="00A22525" w:rsidRPr="004265A4">
        <w:rPr>
          <w:rFonts w:ascii="Times New Roman" w:eastAsiaTheme="minorEastAsia" w:hAnsi="Times New Roman"/>
          <w:sz w:val="18"/>
          <w:szCs w:val="20"/>
          <w:lang w:val="en-GB"/>
        </w:rPr>
        <w:t xml:space="preserve">-sided </w:t>
      </w:r>
      <w:r>
        <w:rPr>
          <w:rFonts w:ascii="Times New Roman" w:eastAsiaTheme="minorEastAsia" w:hAnsi="Times New Roman"/>
          <w:sz w:val="18"/>
          <w:szCs w:val="20"/>
          <w:lang w:val="en-GB"/>
        </w:rPr>
        <w:t xml:space="preserve">model for </w:t>
      </w:r>
      <w:r w:rsidR="00A22525" w:rsidRPr="004265A4">
        <w:rPr>
          <w:rFonts w:ascii="Times New Roman" w:eastAsiaTheme="minorEastAsia" w:hAnsi="Times New Roman"/>
          <w:sz w:val="18"/>
          <w:szCs w:val="20"/>
          <w:lang w:val="en-GB"/>
        </w:rPr>
        <w:t xml:space="preserve">prediction </w:t>
      </w:r>
      <w:r>
        <w:rPr>
          <w:rFonts w:ascii="Times New Roman" w:eastAsiaTheme="minorEastAsia" w:hAnsi="Times New Roman"/>
          <w:sz w:val="18"/>
          <w:szCs w:val="20"/>
          <w:lang w:val="en-GB"/>
        </w:rPr>
        <w:t>and</w:t>
      </w:r>
      <w:r w:rsidR="00A22525">
        <w:rPr>
          <w:rFonts w:ascii="Times New Roman" w:eastAsiaTheme="minorEastAsia" w:hAnsi="Times New Roman"/>
          <w:sz w:val="18"/>
          <w:szCs w:val="20"/>
          <w:lang w:val="en-GB"/>
        </w:rPr>
        <w:t xml:space="preserve"> compression</w:t>
      </w:r>
    </w:p>
    <w:p w14:paraId="2FBB72F3" w14:textId="61B9509F" w:rsidR="00A22525" w:rsidRPr="00432CE7" w:rsidRDefault="00476647" w:rsidP="00476647">
      <w:pPr>
        <w:pStyle w:val="figure"/>
        <w:numPr>
          <w:ilvl w:val="0"/>
          <w:numId w:val="0"/>
        </w:numPr>
        <w:rPr>
          <w:rFonts w:eastAsiaTheme="minorEastAsia"/>
        </w:rPr>
      </w:pPr>
      <w:r>
        <w:rPr>
          <w:rFonts w:eastAsiaTheme="minorEastAsia"/>
        </w:rPr>
        <w:t>Figure A-1.1</w:t>
      </w:r>
      <w:r w:rsidR="00C7279A">
        <w:rPr>
          <w:rFonts w:eastAsiaTheme="minorEastAsia"/>
        </w:rPr>
        <w:t>-</w:t>
      </w:r>
      <w:r>
        <w:rPr>
          <w:rFonts w:eastAsiaTheme="minorEastAsia"/>
        </w:rPr>
        <w:t>2</w:t>
      </w:r>
      <w:r w:rsidR="00C7279A">
        <w:rPr>
          <w:rFonts w:eastAsiaTheme="minorEastAsia"/>
        </w:rPr>
        <w:t>.</w:t>
      </w:r>
      <w:r w:rsidR="00A22525">
        <w:rPr>
          <w:rFonts w:eastAsiaTheme="minorEastAsia"/>
        </w:rPr>
        <w:t xml:space="preserve"> </w:t>
      </w:r>
      <w:r w:rsidR="00A22525">
        <w:t xml:space="preserve">Illustration of </w:t>
      </w:r>
      <w:r w:rsidR="00F744F8">
        <w:t>NW</w:t>
      </w:r>
      <w:r w:rsidR="00A22525">
        <w:t xml:space="preserve">-sided </w:t>
      </w:r>
      <w:r w:rsidR="00F744F8">
        <w:t>model and two-sided model</w:t>
      </w:r>
      <w:r w:rsidR="00A22525">
        <w:t xml:space="preserve"> for spatial/frequency domain</w:t>
      </w:r>
      <w:r w:rsidR="00F744F8">
        <w:t xml:space="preserve"> CSI prediction</w:t>
      </w:r>
    </w:p>
    <w:p w14:paraId="4535B2E9" w14:textId="77777777" w:rsidR="00A22525" w:rsidRDefault="00A22525" w:rsidP="00A22525">
      <w:pPr>
        <w:rPr>
          <w:rFonts w:eastAsiaTheme="minorEastAsia"/>
          <w:lang w:val="en-GB" w:eastAsia="zh-CN"/>
        </w:rPr>
      </w:pPr>
      <w:r>
        <w:rPr>
          <w:rFonts w:eastAsiaTheme="minorEastAsia" w:hint="eastAsia"/>
          <w:lang w:val="en-GB" w:eastAsia="zh-CN"/>
        </w:rPr>
        <w:lastRenderedPageBreak/>
        <w:t>I</w:t>
      </w:r>
      <w:r>
        <w:rPr>
          <w:rFonts w:eastAsiaTheme="minorEastAsia"/>
          <w:lang w:val="en-GB" w:eastAsia="zh-CN"/>
        </w:rPr>
        <w:t xml:space="preserve">n the first case, the input of NW-sided model is the precoding matrix reported by UE via the non-AI codebook, where the precoding matrix is calculated based on the sparse CSI-RS subsampled in spatial or frequency domain. The output of the NW-sided model is the predicted precoding matrix with full dimension in frequency and spatial domain.  </w:t>
      </w:r>
    </w:p>
    <w:p w14:paraId="381D7E4B" w14:textId="3AE43B7A" w:rsidR="00A22525" w:rsidRDefault="00A22525" w:rsidP="00A22525">
      <w:pPr>
        <w:rPr>
          <w:rFonts w:eastAsiaTheme="minorEastAsia"/>
          <w:lang w:val="en-GB" w:eastAsia="zh-CN"/>
        </w:rPr>
      </w:pPr>
      <w:r w:rsidRPr="00FB7C2A">
        <w:rPr>
          <w:rFonts w:eastAsiaTheme="minorEastAsia" w:hint="eastAsia"/>
          <w:lang w:val="en-GB" w:eastAsia="zh-CN"/>
        </w:rPr>
        <w:t>I</w:t>
      </w:r>
      <w:r w:rsidRPr="00FB7C2A">
        <w:rPr>
          <w:rFonts w:eastAsiaTheme="minorEastAsia"/>
          <w:lang w:val="en-GB" w:eastAsia="zh-CN"/>
        </w:rPr>
        <w:t xml:space="preserve">n the second case, </w:t>
      </w:r>
      <w:r>
        <w:rPr>
          <w:rFonts w:eastAsiaTheme="minorEastAsia"/>
          <w:lang w:val="en-GB" w:eastAsia="zh-CN"/>
        </w:rPr>
        <w:t xml:space="preserve">a two-sided model for CSI </w:t>
      </w:r>
      <w:r w:rsidR="004B35F5">
        <w:rPr>
          <w:rFonts w:eastAsiaTheme="minorEastAsia"/>
          <w:lang w:val="en-GB" w:eastAsia="zh-CN"/>
        </w:rPr>
        <w:t xml:space="preserve">prediction and </w:t>
      </w:r>
      <w:r>
        <w:rPr>
          <w:rFonts w:eastAsiaTheme="minorEastAsia"/>
          <w:lang w:val="en-GB" w:eastAsia="zh-CN"/>
        </w:rPr>
        <w:t>compression</w:t>
      </w:r>
      <w:r w:rsidR="004B35F5">
        <w:rPr>
          <w:rFonts w:eastAsiaTheme="minorEastAsia"/>
          <w:lang w:val="en-GB" w:eastAsia="zh-CN"/>
        </w:rPr>
        <w:t xml:space="preserve"> is used</w:t>
      </w:r>
      <w:r>
        <w:rPr>
          <w:rFonts w:eastAsiaTheme="minorEastAsia"/>
          <w:lang w:val="en-GB" w:eastAsia="zh-CN"/>
        </w:rPr>
        <w:t xml:space="preserve">. </w:t>
      </w:r>
      <w:r w:rsidR="00883D0A">
        <w:rPr>
          <w:rFonts w:eastAsiaTheme="minorEastAsia"/>
          <w:lang w:val="en-GB" w:eastAsia="zh-CN"/>
        </w:rPr>
        <w:t>T</w:t>
      </w:r>
      <w:r>
        <w:rPr>
          <w:rFonts w:eastAsiaTheme="minorEastAsia"/>
          <w:lang w:val="en-GB" w:eastAsia="zh-CN"/>
        </w:rPr>
        <w:t xml:space="preserve">he input of </w:t>
      </w:r>
      <w:r w:rsidR="00B83983">
        <w:rPr>
          <w:rFonts w:eastAsiaTheme="minorEastAsia"/>
          <w:lang w:val="en-GB" w:eastAsia="zh-CN"/>
        </w:rPr>
        <w:t>UE</w:t>
      </w:r>
      <w:r>
        <w:rPr>
          <w:rFonts w:eastAsiaTheme="minorEastAsia"/>
          <w:lang w:val="en-GB" w:eastAsia="zh-CN"/>
        </w:rPr>
        <w:t>-</w:t>
      </w:r>
      <w:r w:rsidR="00F3216F">
        <w:rPr>
          <w:rFonts w:eastAsiaTheme="minorEastAsia"/>
          <w:lang w:val="en-GB" w:eastAsia="zh-CN"/>
        </w:rPr>
        <w:t xml:space="preserve">part </w:t>
      </w:r>
      <w:r>
        <w:rPr>
          <w:rFonts w:eastAsiaTheme="minorEastAsia"/>
          <w:lang w:val="en-GB" w:eastAsia="zh-CN"/>
        </w:rPr>
        <w:t>model can be the precoding matrix or the channel matrix, which is according to the spar</w:t>
      </w:r>
      <w:r>
        <w:rPr>
          <w:rFonts w:eastAsiaTheme="minorEastAsia" w:hint="eastAsia"/>
          <w:lang w:val="en-GB" w:eastAsia="zh-CN"/>
        </w:rPr>
        <w:t>se</w:t>
      </w:r>
      <w:r>
        <w:rPr>
          <w:rFonts w:eastAsiaTheme="minorEastAsia"/>
          <w:lang w:val="en-GB" w:eastAsia="zh-CN"/>
        </w:rPr>
        <w:t xml:space="preserve"> </w:t>
      </w:r>
      <w:r>
        <w:rPr>
          <w:rFonts w:eastAsiaTheme="minorEastAsia" w:hint="eastAsia"/>
          <w:lang w:val="en-GB" w:eastAsia="zh-CN"/>
        </w:rPr>
        <w:t>CSI-RS</w:t>
      </w:r>
      <w:r>
        <w:rPr>
          <w:rFonts w:eastAsiaTheme="minorEastAsia"/>
          <w:lang w:val="en-GB" w:eastAsia="zh-CN"/>
        </w:rPr>
        <w:t xml:space="preserve">. Depending on the input CSI type, the output of the </w:t>
      </w:r>
      <w:r w:rsidR="00B123F3">
        <w:rPr>
          <w:rFonts w:eastAsiaTheme="minorEastAsia"/>
          <w:lang w:val="en-GB" w:eastAsia="zh-CN"/>
        </w:rPr>
        <w:t>decoder at NW side</w:t>
      </w:r>
      <w:r>
        <w:rPr>
          <w:rFonts w:eastAsiaTheme="minorEastAsia"/>
          <w:lang w:val="en-GB" w:eastAsia="zh-CN"/>
        </w:rPr>
        <w:t xml:space="preserve"> can also be the precoding matrix or channel matrix with full dimension in frequency and spatial domain. </w:t>
      </w:r>
    </w:p>
    <w:p w14:paraId="5E82E16E" w14:textId="0D80A479" w:rsidR="00A22525" w:rsidRPr="00DF5C7C" w:rsidRDefault="00E35C11" w:rsidP="00A22525">
      <w:pPr>
        <w:pStyle w:val="a2"/>
        <w:tabs>
          <w:tab w:val="left" w:pos="3066"/>
        </w:tabs>
        <w:outlineLvl w:val="2"/>
        <w:rPr>
          <w:rFonts w:eastAsiaTheme="minorEastAsia"/>
          <w:b/>
          <w:bCs/>
          <w:lang w:eastAsia="zh-CN"/>
        </w:rPr>
      </w:pPr>
      <w:r w:rsidRPr="00E35C11">
        <w:rPr>
          <w:rFonts w:eastAsiaTheme="minorEastAsia"/>
          <w:b/>
          <w:bCs/>
          <w:lang w:eastAsia="zh-CN"/>
        </w:rPr>
        <w:t xml:space="preserve">Appendix </w:t>
      </w:r>
      <w:r w:rsidR="00A22525">
        <w:rPr>
          <w:rFonts w:eastAsiaTheme="minorEastAsia"/>
          <w:b/>
          <w:bCs/>
          <w:lang w:eastAsia="zh-CN"/>
        </w:rPr>
        <w:t>A</w:t>
      </w:r>
      <w:r>
        <w:rPr>
          <w:rFonts w:eastAsiaTheme="minorEastAsia"/>
          <w:b/>
          <w:bCs/>
          <w:lang w:eastAsia="zh-CN"/>
        </w:rPr>
        <w:t>-</w:t>
      </w:r>
      <w:r w:rsidR="00A22525">
        <w:rPr>
          <w:rFonts w:eastAsiaTheme="minorEastAsia"/>
          <w:b/>
          <w:bCs/>
          <w:lang w:eastAsia="zh-CN"/>
        </w:rPr>
        <w:t>1</w:t>
      </w:r>
      <w:r w:rsidR="00A22525" w:rsidRPr="00DF5C7C">
        <w:rPr>
          <w:rFonts w:eastAsiaTheme="minorEastAsia"/>
          <w:b/>
          <w:bCs/>
          <w:lang w:eastAsia="zh-CN"/>
        </w:rPr>
        <w:t>.</w:t>
      </w:r>
      <w:r w:rsidR="00A22525">
        <w:rPr>
          <w:rFonts w:eastAsiaTheme="minorEastAsia"/>
          <w:b/>
          <w:bCs/>
          <w:lang w:eastAsia="zh-CN"/>
        </w:rPr>
        <w:t>2</w:t>
      </w:r>
      <w:r w:rsidR="00A22525" w:rsidRPr="00DF5C7C">
        <w:rPr>
          <w:rFonts w:eastAsiaTheme="minorEastAsia"/>
          <w:b/>
          <w:bCs/>
          <w:lang w:eastAsia="zh-CN"/>
        </w:rPr>
        <w:t xml:space="preserve"> </w:t>
      </w:r>
      <w:r w:rsidR="004F76FF">
        <w:rPr>
          <w:rFonts w:eastAsiaTheme="minorEastAsia"/>
          <w:b/>
          <w:bCs/>
          <w:lang w:eastAsia="zh-CN"/>
        </w:rPr>
        <w:t xml:space="preserve">Past evaluation </w:t>
      </w:r>
      <w:r w:rsidR="00A22525">
        <w:rPr>
          <w:rFonts w:eastAsiaTheme="minorEastAsia"/>
          <w:b/>
          <w:bCs/>
          <w:lang w:eastAsia="zh-CN"/>
        </w:rPr>
        <w:t>results</w:t>
      </w:r>
    </w:p>
    <w:p w14:paraId="5E0F1F29" w14:textId="77777777" w:rsidR="00A22525" w:rsidRDefault="00A22525" w:rsidP="00A22525">
      <w:pPr>
        <w:pStyle w:val="a2"/>
        <w:rPr>
          <w:rFonts w:eastAsiaTheme="minorEastAsia"/>
          <w:lang w:eastAsia="zh-CN"/>
        </w:rPr>
      </w:pPr>
      <w:r>
        <w:rPr>
          <w:rFonts w:eastAsiaTheme="minorEastAsia"/>
          <w:lang w:eastAsia="zh-CN"/>
        </w:rPr>
        <w:t xml:space="preserve">In this section, we will present the performance of AI/ML-based spatial-frequency domain CSI prediction. The </w:t>
      </w:r>
      <w:r w:rsidRPr="007044C8">
        <w:rPr>
          <w:rFonts w:eastAsiaTheme="minorEastAsia"/>
          <w:lang w:eastAsia="zh-CN"/>
        </w:rPr>
        <w:t xml:space="preserve">parameter configurations for </w:t>
      </w:r>
      <w:r>
        <w:rPr>
          <w:rFonts w:eastAsiaTheme="minorEastAsia"/>
          <w:lang w:eastAsia="zh-CN"/>
        </w:rPr>
        <w:t xml:space="preserve">the </w:t>
      </w:r>
      <w:r w:rsidRPr="007044C8">
        <w:rPr>
          <w:rFonts w:eastAsiaTheme="minorEastAsia"/>
          <w:lang w:eastAsia="zh-CN"/>
        </w:rPr>
        <w:t>dataset can be found in the</w:t>
      </w:r>
      <w:r>
        <w:rPr>
          <w:rFonts w:eastAsiaTheme="minorEastAsia"/>
          <w:lang w:eastAsia="zh-CN"/>
        </w:rPr>
        <w:t xml:space="preserve"> following table.</w:t>
      </w:r>
      <w:r w:rsidRPr="007044C8">
        <w:rPr>
          <w:rFonts w:eastAsiaTheme="minorEastAsia"/>
          <w:lang w:eastAsia="zh-CN"/>
        </w:rPr>
        <w:t xml:space="preserve"> </w:t>
      </w:r>
    </w:p>
    <w:p w14:paraId="052B5ECF" w14:textId="24B742FB" w:rsidR="00A22525" w:rsidRDefault="00DB651A" w:rsidP="00DB651A">
      <w:pPr>
        <w:pStyle w:val="table"/>
        <w:numPr>
          <w:ilvl w:val="0"/>
          <w:numId w:val="0"/>
        </w:numPr>
      </w:pPr>
      <w:r>
        <w:t>Table A-1.2</w:t>
      </w:r>
      <w:r w:rsidR="00C7279A">
        <w:t>-</w:t>
      </w:r>
      <w:r>
        <w:t>1. E</w:t>
      </w:r>
      <w:r w:rsidR="00A22525" w:rsidRPr="00873B93">
        <w:t xml:space="preserve">valuation parameters for AI/ML-based </w:t>
      </w:r>
      <w:r w:rsidR="00A22525">
        <w:t xml:space="preserve">spatial-frequency domain </w:t>
      </w:r>
      <w:r w:rsidR="00A22525" w:rsidRPr="00873B93">
        <w:t>CSI</w:t>
      </w:r>
      <w:r w:rsidR="00A22525">
        <w:t xml:space="preserve"> prediction</w:t>
      </w:r>
    </w:p>
    <w:tbl>
      <w:tblPr>
        <w:tblStyle w:val="13"/>
        <w:tblW w:w="8296" w:type="dxa"/>
        <w:jc w:val="center"/>
        <w:tblLook w:val="04A0" w:firstRow="1" w:lastRow="0" w:firstColumn="1" w:lastColumn="0" w:noHBand="0" w:noVBand="1"/>
      </w:tblPr>
      <w:tblGrid>
        <w:gridCol w:w="1555"/>
        <w:gridCol w:w="2409"/>
        <w:gridCol w:w="4332"/>
      </w:tblGrid>
      <w:tr w:rsidR="00A22525" w:rsidRPr="00895336" w14:paraId="7DB9B1A3" w14:textId="77777777" w:rsidTr="008E27F1">
        <w:trPr>
          <w:trHeight w:val="240"/>
          <w:jc w:val="center"/>
        </w:trPr>
        <w:tc>
          <w:tcPr>
            <w:tcW w:w="1555" w:type="dxa"/>
            <w:vMerge w:val="restart"/>
          </w:tcPr>
          <w:p w14:paraId="6BE0E8CA" w14:textId="77777777" w:rsidR="00A22525" w:rsidRPr="000A44BF" w:rsidRDefault="00A22525" w:rsidP="008E27F1">
            <w:pPr>
              <w:rPr>
                <w:bCs/>
                <w:szCs w:val="20"/>
                <w:lang w:eastAsia="zh-CN"/>
              </w:rPr>
            </w:pPr>
            <w:r w:rsidRPr="000A44BF">
              <w:rPr>
                <w:rFonts w:hint="eastAsia"/>
                <w:bCs/>
                <w:szCs w:val="20"/>
                <w:lang w:eastAsia="zh-CN"/>
              </w:rPr>
              <w:t>Basic</w:t>
            </w:r>
          </w:p>
        </w:tc>
        <w:tc>
          <w:tcPr>
            <w:tcW w:w="2409" w:type="dxa"/>
          </w:tcPr>
          <w:p w14:paraId="2E4F7310" w14:textId="77777777" w:rsidR="00A22525" w:rsidRPr="000A44BF" w:rsidRDefault="00A22525" w:rsidP="008E27F1">
            <w:pPr>
              <w:rPr>
                <w:bCs/>
                <w:szCs w:val="20"/>
                <w:lang w:eastAsia="zh-CN"/>
              </w:rPr>
            </w:pPr>
            <w:r w:rsidRPr="000A44BF">
              <w:rPr>
                <w:bCs/>
                <w:szCs w:val="20"/>
                <w:lang w:eastAsia="zh-CN"/>
              </w:rPr>
              <w:t>Channel model</w:t>
            </w:r>
          </w:p>
        </w:tc>
        <w:tc>
          <w:tcPr>
            <w:tcW w:w="4332" w:type="dxa"/>
          </w:tcPr>
          <w:p w14:paraId="38FDF305" w14:textId="77777777" w:rsidR="00A22525" w:rsidRPr="000A44BF" w:rsidRDefault="00A22525" w:rsidP="008E27F1">
            <w:pPr>
              <w:rPr>
                <w:szCs w:val="20"/>
              </w:rPr>
            </w:pPr>
            <w:r w:rsidRPr="000A44BF">
              <w:rPr>
                <w:szCs w:val="20"/>
              </w:rPr>
              <w:t xml:space="preserve">3D-Uma as in TR 38.901 </w:t>
            </w:r>
          </w:p>
          <w:p w14:paraId="0160E83A" w14:textId="77777777" w:rsidR="00A22525" w:rsidRPr="000A44BF" w:rsidRDefault="00A22525" w:rsidP="008E27F1">
            <w:pPr>
              <w:rPr>
                <w:szCs w:val="20"/>
                <w:lang w:eastAsia="zh-CN"/>
              </w:rPr>
            </w:pPr>
            <w:r w:rsidRPr="000A44BF">
              <w:rPr>
                <w:szCs w:val="20"/>
              </w:rPr>
              <w:t>with 100% low loss</w:t>
            </w:r>
          </w:p>
        </w:tc>
      </w:tr>
      <w:tr w:rsidR="00A22525" w:rsidRPr="00895336" w14:paraId="09EB6941" w14:textId="77777777" w:rsidTr="008E27F1">
        <w:trPr>
          <w:trHeight w:val="240"/>
          <w:jc w:val="center"/>
        </w:trPr>
        <w:tc>
          <w:tcPr>
            <w:tcW w:w="1555" w:type="dxa"/>
            <w:vMerge/>
          </w:tcPr>
          <w:p w14:paraId="57E0BFBD" w14:textId="77777777" w:rsidR="00A22525" w:rsidRPr="000A44BF" w:rsidRDefault="00A22525" w:rsidP="008E27F1">
            <w:pPr>
              <w:rPr>
                <w:bCs/>
                <w:szCs w:val="20"/>
              </w:rPr>
            </w:pPr>
          </w:p>
        </w:tc>
        <w:tc>
          <w:tcPr>
            <w:tcW w:w="2409" w:type="dxa"/>
          </w:tcPr>
          <w:p w14:paraId="64288EE6" w14:textId="77777777" w:rsidR="00A22525" w:rsidRPr="000A44BF" w:rsidRDefault="00A22525" w:rsidP="008E27F1">
            <w:pPr>
              <w:rPr>
                <w:bCs/>
                <w:szCs w:val="20"/>
                <w:lang w:eastAsia="zh-CN"/>
              </w:rPr>
            </w:pPr>
            <w:r w:rsidRPr="000A44BF">
              <w:rPr>
                <w:bCs/>
                <w:szCs w:val="20"/>
                <w:lang w:eastAsia="zh-CN"/>
              </w:rPr>
              <w:t>Device deployment</w:t>
            </w:r>
          </w:p>
        </w:tc>
        <w:tc>
          <w:tcPr>
            <w:tcW w:w="4332" w:type="dxa"/>
          </w:tcPr>
          <w:p w14:paraId="02FEF436" w14:textId="77777777" w:rsidR="00A22525" w:rsidRPr="000A44BF" w:rsidRDefault="00A22525" w:rsidP="008E27F1">
            <w:pPr>
              <w:rPr>
                <w:szCs w:val="20"/>
                <w:lang w:eastAsia="zh-CN"/>
              </w:rPr>
            </w:pPr>
            <w:r w:rsidRPr="000A44BF">
              <w:rPr>
                <w:szCs w:val="20"/>
                <w:lang w:eastAsia="zh-CN"/>
              </w:rPr>
              <w:t>80% indoor</w:t>
            </w:r>
            <w:r w:rsidRPr="000A44BF">
              <w:rPr>
                <w:rFonts w:hint="eastAsia"/>
                <w:szCs w:val="20"/>
                <w:lang w:eastAsia="zh-CN"/>
              </w:rPr>
              <w:t xml:space="preserve"> (3km/h)</w:t>
            </w:r>
            <w:r w:rsidRPr="000A44BF">
              <w:rPr>
                <w:szCs w:val="20"/>
                <w:lang w:eastAsia="zh-CN"/>
              </w:rPr>
              <w:t>, 20% outdoor</w:t>
            </w:r>
            <w:r w:rsidRPr="000A44BF">
              <w:rPr>
                <w:rFonts w:hint="eastAsia"/>
                <w:szCs w:val="20"/>
                <w:lang w:eastAsia="zh-CN"/>
              </w:rPr>
              <w:t xml:space="preserve"> (30km/h)</w:t>
            </w:r>
          </w:p>
        </w:tc>
      </w:tr>
      <w:tr w:rsidR="00A22525" w:rsidRPr="00895336" w14:paraId="4DE395B1" w14:textId="77777777" w:rsidTr="008E27F1">
        <w:trPr>
          <w:trHeight w:val="240"/>
          <w:jc w:val="center"/>
        </w:trPr>
        <w:tc>
          <w:tcPr>
            <w:tcW w:w="1555" w:type="dxa"/>
            <w:vMerge/>
          </w:tcPr>
          <w:p w14:paraId="2731877B" w14:textId="77777777" w:rsidR="00A22525" w:rsidRPr="000A44BF" w:rsidRDefault="00A22525" w:rsidP="008E27F1">
            <w:pPr>
              <w:rPr>
                <w:bCs/>
                <w:szCs w:val="20"/>
              </w:rPr>
            </w:pPr>
          </w:p>
        </w:tc>
        <w:tc>
          <w:tcPr>
            <w:tcW w:w="2409" w:type="dxa"/>
          </w:tcPr>
          <w:p w14:paraId="3227523E" w14:textId="77777777" w:rsidR="00A22525" w:rsidRPr="000A44BF" w:rsidRDefault="00A22525" w:rsidP="008E27F1">
            <w:pPr>
              <w:rPr>
                <w:bCs/>
                <w:szCs w:val="20"/>
                <w:lang w:eastAsia="zh-CN"/>
              </w:rPr>
            </w:pPr>
            <w:r w:rsidRPr="000A44BF">
              <w:rPr>
                <w:bCs/>
                <w:szCs w:val="20"/>
                <w:lang w:eastAsia="zh-CN"/>
              </w:rPr>
              <w:t>C</w:t>
            </w:r>
            <w:r w:rsidRPr="000A44BF">
              <w:rPr>
                <w:rFonts w:hint="eastAsia"/>
                <w:bCs/>
                <w:szCs w:val="20"/>
                <w:lang w:eastAsia="zh-CN"/>
              </w:rPr>
              <w:t>enter frequency</w:t>
            </w:r>
          </w:p>
        </w:tc>
        <w:tc>
          <w:tcPr>
            <w:tcW w:w="4332" w:type="dxa"/>
          </w:tcPr>
          <w:p w14:paraId="298AD394" w14:textId="77777777" w:rsidR="00A22525" w:rsidRPr="000A44BF" w:rsidRDefault="00A22525" w:rsidP="008E27F1">
            <w:pPr>
              <w:rPr>
                <w:szCs w:val="20"/>
                <w:lang w:eastAsia="zh-CN"/>
              </w:rPr>
            </w:pPr>
            <w:r w:rsidRPr="000A44BF">
              <w:rPr>
                <w:rFonts w:hint="eastAsia"/>
                <w:szCs w:val="20"/>
                <w:lang w:eastAsia="zh-CN"/>
              </w:rPr>
              <w:t>3.5 GHz</w:t>
            </w:r>
          </w:p>
        </w:tc>
      </w:tr>
      <w:tr w:rsidR="00A22525" w:rsidRPr="00895336" w14:paraId="284B491B" w14:textId="77777777" w:rsidTr="008E27F1">
        <w:trPr>
          <w:trHeight w:val="240"/>
          <w:jc w:val="center"/>
        </w:trPr>
        <w:tc>
          <w:tcPr>
            <w:tcW w:w="1555" w:type="dxa"/>
            <w:vMerge/>
          </w:tcPr>
          <w:p w14:paraId="2EF27CFC" w14:textId="77777777" w:rsidR="00A22525" w:rsidRPr="000A44BF" w:rsidRDefault="00A22525" w:rsidP="008E27F1">
            <w:pPr>
              <w:rPr>
                <w:bCs/>
                <w:szCs w:val="20"/>
              </w:rPr>
            </w:pPr>
          </w:p>
        </w:tc>
        <w:tc>
          <w:tcPr>
            <w:tcW w:w="2409" w:type="dxa"/>
          </w:tcPr>
          <w:p w14:paraId="27B18AE4" w14:textId="77777777" w:rsidR="00A22525" w:rsidRPr="000A44BF" w:rsidRDefault="00A22525" w:rsidP="008E27F1">
            <w:pPr>
              <w:rPr>
                <w:bCs/>
                <w:szCs w:val="20"/>
                <w:lang w:eastAsia="zh-CN"/>
              </w:rPr>
            </w:pPr>
            <w:r w:rsidRPr="000A44BF">
              <w:rPr>
                <w:bCs/>
                <w:szCs w:val="20"/>
                <w:lang w:eastAsia="zh-CN"/>
              </w:rPr>
              <w:t>Inter-site distance</w:t>
            </w:r>
          </w:p>
        </w:tc>
        <w:tc>
          <w:tcPr>
            <w:tcW w:w="4332" w:type="dxa"/>
          </w:tcPr>
          <w:p w14:paraId="612A2145" w14:textId="77777777" w:rsidR="00A22525" w:rsidRPr="000A44BF" w:rsidRDefault="00A22525" w:rsidP="008E27F1">
            <w:pPr>
              <w:rPr>
                <w:szCs w:val="20"/>
                <w:lang w:eastAsia="zh-CN"/>
              </w:rPr>
            </w:pPr>
            <w:r w:rsidRPr="000A44BF">
              <w:rPr>
                <w:szCs w:val="20"/>
                <w:lang w:eastAsia="zh-CN"/>
              </w:rPr>
              <w:t>500m</w:t>
            </w:r>
          </w:p>
        </w:tc>
      </w:tr>
      <w:tr w:rsidR="00A22525" w:rsidRPr="00895336" w14:paraId="1C3E840D" w14:textId="77777777" w:rsidTr="008E27F1">
        <w:trPr>
          <w:trHeight w:val="240"/>
          <w:jc w:val="center"/>
        </w:trPr>
        <w:tc>
          <w:tcPr>
            <w:tcW w:w="1555" w:type="dxa"/>
            <w:vMerge/>
          </w:tcPr>
          <w:p w14:paraId="6B406001" w14:textId="77777777" w:rsidR="00A22525" w:rsidRPr="000A44BF" w:rsidRDefault="00A22525" w:rsidP="008E27F1">
            <w:pPr>
              <w:rPr>
                <w:bCs/>
                <w:szCs w:val="20"/>
              </w:rPr>
            </w:pPr>
          </w:p>
        </w:tc>
        <w:tc>
          <w:tcPr>
            <w:tcW w:w="2409" w:type="dxa"/>
          </w:tcPr>
          <w:p w14:paraId="1FB00658" w14:textId="77777777" w:rsidR="00A22525" w:rsidRPr="000A44BF" w:rsidRDefault="00A22525" w:rsidP="008E27F1">
            <w:pPr>
              <w:rPr>
                <w:bCs/>
                <w:szCs w:val="20"/>
              </w:rPr>
            </w:pPr>
            <w:r w:rsidRPr="000A44BF">
              <w:rPr>
                <w:bCs/>
                <w:szCs w:val="20"/>
                <w:lang w:eastAsia="zh-CN"/>
              </w:rPr>
              <w:t>Network Topology</w:t>
            </w:r>
          </w:p>
        </w:tc>
        <w:tc>
          <w:tcPr>
            <w:tcW w:w="4332" w:type="dxa"/>
          </w:tcPr>
          <w:p w14:paraId="3EF01ABC" w14:textId="77777777" w:rsidR="00A22525" w:rsidRPr="000A44BF" w:rsidRDefault="00A22525" w:rsidP="008E27F1">
            <w:pPr>
              <w:rPr>
                <w:szCs w:val="20"/>
              </w:rPr>
            </w:pPr>
            <w:r w:rsidRPr="000A44BF">
              <w:rPr>
                <w:szCs w:val="20"/>
                <w:lang w:eastAsia="zh-CN"/>
              </w:rPr>
              <w:t>7*3 Sector</w:t>
            </w:r>
          </w:p>
        </w:tc>
      </w:tr>
      <w:tr w:rsidR="00A22525" w:rsidRPr="00895336" w14:paraId="4D703C04" w14:textId="77777777" w:rsidTr="008E27F1">
        <w:trPr>
          <w:trHeight w:val="240"/>
          <w:jc w:val="center"/>
        </w:trPr>
        <w:tc>
          <w:tcPr>
            <w:tcW w:w="1555" w:type="dxa"/>
            <w:vMerge/>
          </w:tcPr>
          <w:p w14:paraId="255CB3D3" w14:textId="77777777" w:rsidR="00A22525" w:rsidRPr="000A44BF" w:rsidRDefault="00A22525" w:rsidP="008E27F1">
            <w:pPr>
              <w:rPr>
                <w:bCs/>
                <w:szCs w:val="20"/>
              </w:rPr>
            </w:pPr>
          </w:p>
        </w:tc>
        <w:tc>
          <w:tcPr>
            <w:tcW w:w="2409" w:type="dxa"/>
          </w:tcPr>
          <w:p w14:paraId="706B7BF8" w14:textId="77777777" w:rsidR="00A22525" w:rsidRPr="000A44BF" w:rsidRDefault="00A22525" w:rsidP="008E27F1">
            <w:pPr>
              <w:rPr>
                <w:bCs/>
                <w:szCs w:val="20"/>
              </w:rPr>
            </w:pPr>
            <w:r w:rsidRPr="000A44BF">
              <w:rPr>
                <w:rFonts w:hint="eastAsia"/>
                <w:bCs/>
                <w:szCs w:val="20"/>
                <w:lang w:eastAsia="zh-CN"/>
              </w:rPr>
              <w:t>Bandwith</w:t>
            </w:r>
          </w:p>
        </w:tc>
        <w:tc>
          <w:tcPr>
            <w:tcW w:w="4332" w:type="dxa"/>
          </w:tcPr>
          <w:p w14:paraId="667FBC86" w14:textId="77777777" w:rsidR="00A22525" w:rsidRPr="000A44BF" w:rsidRDefault="00A22525" w:rsidP="008E27F1">
            <w:pPr>
              <w:rPr>
                <w:szCs w:val="20"/>
                <w:lang w:eastAsia="zh-CN"/>
              </w:rPr>
            </w:pPr>
            <w:r w:rsidRPr="000A44BF">
              <w:rPr>
                <w:rFonts w:hint="eastAsia"/>
                <w:szCs w:val="20"/>
                <w:lang w:eastAsia="zh-CN"/>
              </w:rPr>
              <w:t>10MHz (52RB)</w:t>
            </w:r>
          </w:p>
        </w:tc>
      </w:tr>
      <w:tr w:rsidR="00A22525" w:rsidRPr="00895336" w14:paraId="10306BAA" w14:textId="77777777" w:rsidTr="008E27F1">
        <w:trPr>
          <w:trHeight w:val="240"/>
          <w:jc w:val="center"/>
        </w:trPr>
        <w:tc>
          <w:tcPr>
            <w:tcW w:w="1555" w:type="dxa"/>
            <w:vMerge w:val="restart"/>
          </w:tcPr>
          <w:p w14:paraId="65BB4F66" w14:textId="77777777" w:rsidR="00A22525" w:rsidRPr="000A44BF" w:rsidRDefault="00A22525" w:rsidP="008E27F1">
            <w:pPr>
              <w:rPr>
                <w:bCs/>
                <w:szCs w:val="20"/>
                <w:lang w:eastAsia="zh-CN"/>
              </w:rPr>
            </w:pPr>
            <w:r w:rsidRPr="000A44BF">
              <w:rPr>
                <w:rFonts w:hint="eastAsia"/>
                <w:bCs/>
                <w:szCs w:val="20"/>
                <w:lang w:eastAsia="zh-CN"/>
              </w:rPr>
              <w:t>BS configuration</w:t>
            </w:r>
          </w:p>
        </w:tc>
        <w:tc>
          <w:tcPr>
            <w:tcW w:w="2409" w:type="dxa"/>
          </w:tcPr>
          <w:p w14:paraId="5DE1F61D" w14:textId="77777777" w:rsidR="00A22525" w:rsidRPr="000A44BF" w:rsidRDefault="00A22525" w:rsidP="008E27F1">
            <w:pPr>
              <w:rPr>
                <w:bCs/>
                <w:szCs w:val="20"/>
              </w:rPr>
            </w:pPr>
            <w:r w:rsidRPr="000A44BF">
              <w:rPr>
                <w:bCs/>
                <w:szCs w:val="20"/>
                <w:lang w:eastAsia="zh-CN"/>
              </w:rPr>
              <w:t>BS antenna height</w:t>
            </w:r>
          </w:p>
        </w:tc>
        <w:tc>
          <w:tcPr>
            <w:tcW w:w="4332" w:type="dxa"/>
          </w:tcPr>
          <w:p w14:paraId="40AB8C41" w14:textId="77777777" w:rsidR="00A22525" w:rsidRPr="000A44BF" w:rsidRDefault="00A22525" w:rsidP="008E27F1">
            <w:pPr>
              <w:rPr>
                <w:szCs w:val="20"/>
              </w:rPr>
            </w:pPr>
            <w:r w:rsidRPr="000A44BF">
              <w:rPr>
                <w:szCs w:val="20"/>
                <w:lang w:eastAsia="zh-CN"/>
              </w:rPr>
              <w:t>25 m</w:t>
            </w:r>
          </w:p>
        </w:tc>
      </w:tr>
      <w:tr w:rsidR="00A22525" w:rsidRPr="00895336" w14:paraId="2D7EBE07" w14:textId="77777777" w:rsidTr="008E27F1">
        <w:trPr>
          <w:trHeight w:val="240"/>
          <w:jc w:val="center"/>
        </w:trPr>
        <w:tc>
          <w:tcPr>
            <w:tcW w:w="1555" w:type="dxa"/>
            <w:vMerge/>
          </w:tcPr>
          <w:p w14:paraId="2C9F0844" w14:textId="77777777" w:rsidR="00A22525" w:rsidRPr="000A44BF" w:rsidRDefault="00A22525" w:rsidP="008E27F1">
            <w:pPr>
              <w:rPr>
                <w:bCs/>
                <w:szCs w:val="20"/>
              </w:rPr>
            </w:pPr>
          </w:p>
        </w:tc>
        <w:tc>
          <w:tcPr>
            <w:tcW w:w="2409" w:type="dxa"/>
          </w:tcPr>
          <w:p w14:paraId="6C0CD252" w14:textId="77777777" w:rsidR="00A22525" w:rsidRPr="000A44BF" w:rsidRDefault="00A22525" w:rsidP="008E27F1">
            <w:pPr>
              <w:rPr>
                <w:bCs/>
                <w:szCs w:val="20"/>
              </w:rPr>
            </w:pPr>
            <w:r w:rsidRPr="000A44BF">
              <w:rPr>
                <w:bCs/>
                <w:szCs w:val="20"/>
                <w:lang w:eastAsia="zh-CN"/>
              </w:rPr>
              <w:t>BS antenna element gain</w:t>
            </w:r>
          </w:p>
        </w:tc>
        <w:tc>
          <w:tcPr>
            <w:tcW w:w="4332" w:type="dxa"/>
          </w:tcPr>
          <w:p w14:paraId="42ED87C7" w14:textId="77777777" w:rsidR="00A22525" w:rsidRPr="000A44BF" w:rsidRDefault="00A22525" w:rsidP="008E27F1">
            <w:pPr>
              <w:rPr>
                <w:szCs w:val="20"/>
              </w:rPr>
            </w:pPr>
            <w:r w:rsidRPr="000A44BF">
              <w:rPr>
                <w:szCs w:val="20"/>
                <w:lang w:eastAsia="zh-CN"/>
              </w:rPr>
              <w:t>8 dBi</w:t>
            </w:r>
          </w:p>
        </w:tc>
      </w:tr>
      <w:tr w:rsidR="00A22525" w:rsidRPr="00895336" w14:paraId="184AECC4" w14:textId="77777777" w:rsidTr="008E27F1">
        <w:trPr>
          <w:trHeight w:val="240"/>
          <w:jc w:val="center"/>
        </w:trPr>
        <w:tc>
          <w:tcPr>
            <w:tcW w:w="1555" w:type="dxa"/>
            <w:vMerge/>
          </w:tcPr>
          <w:p w14:paraId="724CD91F" w14:textId="77777777" w:rsidR="00A22525" w:rsidRPr="000A44BF" w:rsidRDefault="00A22525" w:rsidP="008E27F1">
            <w:pPr>
              <w:rPr>
                <w:szCs w:val="20"/>
              </w:rPr>
            </w:pPr>
          </w:p>
        </w:tc>
        <w:tc>
          <w:tcPr>
            <w:tcW w:w="2409" w:type="dxa"/>
          </w:tcPr>
          <w:p w14:paraId="09327E84" w14:textId="77777777" w:rsidR="00A22525" w:rsidRPr="000A44BF" w:rsidRDefault="00A22525" w:rsidP="008E27F1">
            <w:pPr>
              <w:rPr>
                <w:bCs/>
                <w:szCs w:val="20"/>
              </w:rPr>
            </w:pPr>
            <w:r w:rsidRPr="000A44BF">
              <w:rPr>
                <w:szCs w:val="20"/>
                <w:lang w:eastAsia="zh-CN"/>
              </w:rPr>
              <w:t>Antenna configuration</w:t>
            </w:r>
          </w:p>
        </w:tc>
        <w:tc>
          <w:tcPr>
            <w:tcW w:w="4332" w:type="dxa"/>
          </w:tcPr>
          <w:p w14:paraId="712C31FE" w14:textId="77777777" w:rsidR="00A22525" w:rsidRPr="000A44BF" w:rsidRDefault="00A22525" w:rsidP="008E27F1">
            <w:pPr>
              <w:rPr>
                <w:szCs w:val="20"/>
                <w:lang w:eastAsia="zh-CN"/>
              </w:rPr>
            </w:pPr>
            <w:r w:rsidRPr="000A44BF">
              <w:rPr>
                <w:szCs w:val="20"/>
                <w:lang w:eastAsia="zh-CN"/>
              </w:rPr>
              <w:t>64 Port: (M,N,P,Mg,Ng; Mp,Np) = (8,8,2,1,1;4,8)</w:t>
            </w:r>
          </w:p>
          <w:p w14:paraId="4786C546" w14:textId="77777777" w:rsidR="00A22525" w:rsidRPr="000A44BF" w:rsidRDefault="00A22525" w:rsidP="008E27F1">
            <w:pPr>
              <w:rPr>
                <w:szCs w:val="20"/>
                <w:lang w:eastAsia="zh-CN"/>
              </w:rPr>
            </w:pPr>
            <w:r w:rsidRPr="000A44BF">
              <w:rPr>
                <w:szCs w:val="20"/>
                <w:lang w:eastAsia="zh-CN"/>
              </w:rPr>
              <w:t>(dH, dV)=(0.5, 0.8)λ</w:t>
            </w:r>
          </w:p>
        </w:tc>
      </w:tr>
      <w:tr w:rsidR="00A22525" w:rsidRPr="00895336" w14:paraId="49C22C2B" w14:textId="77777777" w:rsidTr="008E27F1">
        <w:trPr>
          <w:trHeight w:val="240"/>
          <w:jc w:val="center"/>
        </w:trPr>
        <w:tc>
          <w:tcPr>
            <w:tcW w:w="1555" w:type="dxa"/>
            <w:vMerge w:val="restart"/>
          </w:tcPr>
          <w:p w14:paraId="0D69E8FB" w14:textId="77777777" w:rsidR="00A22525" w:rsidRPr="000A44BF" w:rsidRDefault="00A22525" w:rsidP="008E27F1">
            <w:pPr>
              <w:rPr>
                <w:szCs w:val="20"/>
                <w:lang w:eastAsia="zh-CN"/>
              </w:rPr>
            </w:pPr>
            <w:r w:rsidRPr="000A44BF">
              <w:rPr>
                <w:rFonts w:hint="eastAsia"/>
                <w:szCs w:val="20"/>
                <w:lang w:eastAsia="zh-CN"/>
              </w:rPr>
              <w:t>UE configuration</w:t>
            </w:r>
          </w:p>
        </w:tc>
        <w:tc>
          <w:tcPr>
            <w:tcW w:w="2409" w:type="dxa"/>
          </w:tcPr>
          <w:p w14:paraId="331BAD7E" w14:textId="77777777" w:rsidR="00A22525" w:rsidRPr="000A44BF" w:rsidRDefault="00A22525" w:rsidP="008E27F1">
            <w:pPr>
              <w:rPr>
                <w:bCs/>
                <w:szCs w:val="20"/>
              </w:rPr>
            </w:pPr>
            <w:r w:rsidRPr="000A44BF">
              <w:rPr>
                <w:bCs/>
                <w:szCs w:val="20"/>
                <w:lang w:eastAsia="zh-CN"/>
              </w:rPr>
              <w:t>UE antenna element gain</w:t>
            </w:r>
          </w:p>
        </w:tc>
        <w:tc>
          <w:tcPr>
            <w:tcW w:w="4332" w:type="dxa"/>
          </w:tcPr>
          <w:p w14:paraId="47DB791D" w14:textId="77777777" w:rsidR="00A22525" w:rsidRPr="000A44BF" w:rsidRDefault="00A22525" w:rsidP="008E27F1">
            <w:pPr>
              <w:rPr>
                <w:szCs w:val="20"/>
              </w:rPr>
            </w:pPr>
            <w:r w:rsidRPr="000A44BF">
              <w:rPr>
                <w:szCs w:val="20"/>
                <w:lang w:eastAsia="zh-CN"/>
              </w:rPr>
              <w:t>0 dBi</w:t>
            </w:r>
          </w:p>
        </w:tc>
      </w:tr>
      <w:tr w:rsidR="00A22525" w:rsidRPr="00895336" w14:paraId="39E3EBB0" w14:textId="77777777" w:rsidTr="008E27F1">
        <w:trPr>
          <w:trHeight w:val="240"/>
          <w:jc w:val="center"/>
        </w:trPr>
        <w:tc>
          <w:tcPr>
            <w:tcW w:w="1555" w:type="dxa"/>
            <w:vMerge/>
          </w:tcPr>
          <w:p w14:paraId="39255745" w14:textId="77777777" w:rsidR="00A22525" w:rsidRPr="000A44BF" w:rsidRDefault="00A22525" w:rsidP="008E27F1">
            <w:pPr>
              <w:rPr>
                <w:szCs w:val="20"/>
              </w:rPr>
            </w:pPr>
          </w:p>
        </w:tc>
        <w:tc>
          <w:tcPr>
            <w:tcW w:w="2409" w:type="dxa"/>
          </w:tcPr>
          <w:p w14:paraId="6891D040" w14:textId="77777777" w:rsidR="00A22525" w:rsidRPr="000A44BF" w:rsidRDefault="00A22525" w:rsidP="008E27F1">
            <w:pPr>
              <w:rPr>
                <w:bCs/>
                <w:szCs w:val="20"/>
              </w:rPr>
            </w:pPr>
            <w:r w:rsidRPr="000A44BF">
              <w:rPr>
                <w:bCs/>
                <w:szCs w:val="20"/>
                <w:lang w:eastAsia="zh-CN"/>
              </w:rPr>
              <w:t>UE antenna height</w:t>
            </w:r>
          </w:p>
        </w:tc>
        <w:tc>
          <w:tcPr>
            <w:tcW w:w="4332" w:type="dxa"/>
          </w:tcPr>
          <w:p w14:paraId="3CEF0D74" w14:textId="77777777" w:rsidR="00A22525" w:rsidRPr="000A44BF" w:rsidRDefault="00A22525" w:rsidP="008E27F1">
            <w:pPr>
              <w:rPr>
                <w:szCs w:val="20"/>
              </w:rPr>
            </w:pPr>
            <w:r w:rsidRPr="000A44BF">
              <w:rPr>
                <w:szCs w:val="20"/>
                <w:lang w:eastAsia="zh-CN"/>
              </w:rPr>
              <w:t>Outdoor UEs: 1.5 m; Indoor Uts: 1.5m or consider floor height</w:t>
            </w:r>
          </w:p>
        </w:tc>
      </w:tr>
      <w:tr w:rsidR="00A22525" w:rsidRPr="00895336" w14:paraId="77A616DD" w14:textId="77777777" w:rsidTr="008E27F1">
        <w:trPr>
          <w:trHeight w:val="240"/>
          <w:jc w:val="center"/>
        </w:trPr>
        <w:tc>
          <w:tcPr>
            <w:tcW w:w="1555" w:type="dxa"/>
            <w:vMerge/>
          </w:tcPr>
          <w:p w14:paraId="77D5A2E4" w14:textId="77777777" w:rsidR="00A22525" w:rsidRPr="000A44BF" w:rsidRDefault="00A22525" w:rsidP="008E27F1">
            <w:pPr>
              <w:rPr>
                <w:szCs w:val="20"/>
              </w:rPr>
            </w:pPr>
          </w:p>
        </w:tc>
        <w:tc>
          <w:tcPr>
            <w:tcW w:w="2409" w:type="dxa"/>
          </w:tcPr>
          <w:p w14:paraId="59D6EA81" w14:textId="77777777" w:rsidR="00A22525" w:rsidRPr="000A44BF" w:rsidRDefault="00A22525" w:rsidP="008E27F1">
            <w:pPr>
              <w:rPr>
                <w:bCs/>
                <w:szCs w:val="20"/>
              </w:rPr>
            </w:pPr>
            <w:r w:rsidRPr="000A44BF">
              <w:rPr>
                <w:szCs w:val="20"/>
                <w:lang w:eastAsia="zh-CN"/>
              </w:rPr>
              <w:t>Antenna configuration at UE</w:t>
            </w:r>
          </w:p>
        </w:tc>
        <w:tc>
          <w:tcPr>
            <w:tcW w:w="4332" w:type="dxa"/>
          </w:tcPr>
          <w:p w14:paraId="24EF4370" w14:textId="77777777" w:rsidR="00A22525" w:rsidRPr="000A44BF" w:rsidRDefault="00A22525" w:rsidP="008E27F1">
            <w:pPr>
              <w:rPr>
                <w:szCs w:val="20"/>
                <w:lang w:val="pt-PT" w:eastAsia="zh-CN"/>
              </w:rPr>
            </w:pPr>
            <w:r w:rsidRPr="000A44BF">
              <w:rPr>
                <w:szCs w:val="20"/>
                <w:lang w:val="pt-PT" w:eastAsia="zh-CN"/>
              </w:rPr>
              <w:t>4 Port: (M,N,P,Mg,Ng; Mp,Np)= (1,2,2,1,1; 1,2)</w:t>
            </w:r>
          </w:p>
          <w:p w14:paraId="09FADABC" w14:textId="77777777" w:rsidR="00A22525" w:rsidRPr="000A44BF" w:rsidRDefault="00A22525" w:rsidP="008E27F1">
            <w:pPr>
              <w:rPr>
                <w:szCs w:val="20"/>
              </w:rPr>
            </w:pPr>
            <w:r w:rsidRPr="000A44BF">
              <w:rPr>
                <w:szCs w:val="20"/>
                <w:lang w:eastAsia="zh-CN"/>
              </w:rPr>
              <w:t>(dH, dV)=(0.5, N/A)λ</w:t>
            </w:r>
          </w:p>
        </w:tc>
      </w:tr>
    </w:tbl>
    <w:p w14:paraId="39C821CF" w14:textId="77777777" w:rsidR="00A22525" w:rsidRDefault="00A22525" w:rsidP="00A22525">
      <w:pPr>
        <w:pStyle w:val="a2"/>
        <w:rPr>
          <w:rFonts w:eastAsiaTheme="minorEastAsia"/>
          <w:lang w:eastAsia="zh-CN"/>
        </w:rPr>
      </w:pPr>
    </w:p>
    <w:p w14:paraId="4DC5D00D" w14:textId="77777777" w:rsidR="00A22525" w:rsidRDefault="00A22525" w:rsidP="00A22525">
      <w:pPr>
        <w:rPr>
          <w:rFonts w:eastAsiaTheme="minorEastAsia"/>
          <w:lang w:eastAsia="zh-CN"/>
        </w:rPr>
      </w:pPr>
      <w:r w:rsidRPr="00FB7C2A">
        <w:rPr>
          <w:rFonts w:eastAsiaTheme="minorEastAsia" w:hint="eastAsia"/>
          <w:lang w:eastAsia="zh-CN"/>
        </w:rPr>
        <w:t>A</w:t>
      </w:r>
      <w:r w:rsidRPr="00FB7C2A">
        <w:rPr>
          <w:rFonts w:eastAsiaTheme="minorEastAsia"/>
          <w:lang w:eastAsia="zh-CN"/>
        </w:rPr>
        <w:t xml:space="preserve">t </w:t>
      </w:r>
      <w:r>
        <w:rPr>
          <w:rFonts w:eastAsiaTheme="minorEastAsia"/>
          <w:lang w:eastAsia="zh-CN"/>
        </w:rPr>
        <w:t xml:space="preserve">first, we evaluate the performance of UE-sided CSI prediction. The SGCS of channel matrix averaged over PRBs and UE ports is used as an </w:t>
      </w:r>
      <w:r>
        <w:rPr>
          <w:rFonts w:eastAsiaTheme="minorEastAsia"/>
          <w:color w:val="000000" w:themeColor="text1"/>
        </w:rPr>
        <w:t>i</w:t>
      </w:r>
      <w:r w:rsidRPr="000D17D1">
        <w:rPr>
          <w:rFonts w:eastAsiaTheme="minorEastAsia"/>
          <w:color w:val="000000" w:themeColor="text1"/>
        </w:rPr>
        <w:t xml:space="preserve">ntermediate </w:t>
      </w:r>
      <w:r>
        <w:rPr>
          <w:rFonts w:eastAsiaTheme="minorEastAsia"/>
          <w:lang w:eastAsia="zh-CN"/>
        </w:rPr>
        <w:t>KPI to compare the performance of different schemes.</w:t>
      </w:r>
    </w:p>
    <w:p w14:paraId="38CB51FF" w14:textId="77777777" w:rsidR="00A22525" w:rsidRDefault="00A22525" w:rsidP="00A22525">
      <w:pPr>
        <w:rPr>
          <w:rFonts w:eastAsiaTheme="minorEastAsia"/>
          <w:lang w:eastAsia="zh-CN"/>
        </w:rPr>
      </w:pPr>
      <w:r>
        <w:rPr>
          <w:rFonts w:eastAsiaTheme="minorEastAsia" w:hint="eastAsia"/>
          <w:lang w:eastAsia="zh-CN"/>
        </w:rPr>
        <w:t>T</w:t>
      </w:r>
      <w:r>
        <w:rPr>
          <w:rFonts w:eastAsiaTheme="minorEastAsia"/>
          <w:lang w:eastAsia="zh-CN"/>
        </w:rPr>
        <w:t xml:space="preserve">he below </w:t>
      </w:r>
      <w:r>
        <w:t>figure</w:t>
      </w:r>
      <w:r>
        <w:rPr>
          <w:rFonts w:eastAsiaTheme="minorEastAsia"/>
          <w:lang w:eastAsia="zh-CN"/>
        </w:rPr>
        <w:t xml:space="preserve"> compares the performance of different schemes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spatial</w:t>
      </w:r>
      <w:r>
        <w:rPr>
          <w:rFonts w:eastAsiaTheme="minorEastAsia"/>
          <w:lang w:eastAsia="zh-CN"/>
        </w:rPr>
        <w:t xml:space="preserve"> </w:t>
      </w:r>
      <w:r>
        <w:rPr>
          <w:rFonts w:eastAsiaTheme="minorEastAsia" w:hint="eastAsia"/>
          <w:lang w:eastAsia="zh-CN"/>
        </w:rPr>
        <w:t>domain</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prediction</w:t>
      </w:r>
      <w:r>
        <w:rPr>
          <w:rFonts w:eastAsiaTheme="minorEastAsia"/>
          <w:lang w:eastAsia="zh-CN"/>
        </w:rPr>
        <w:t xml:space="preserve">. In the evaluation, two port sampling patterns are evaluated for each sampling density, where one is a regular sampling pattern and another is an irregular sampling pattern. The sample-and-hold scheme is considered the baseline for comparison. It can be observed that the AI/ML-based scheme can achieve a significant gain compared with the baseline. For example, the AI/ML-based approach yields ~40% gain when the sampling density is 1/2. Besides, the performance gain increases with reduced sampling density. Another important observation is that for AI/ML-based spatial domain CSI prediction, </w:t>
      </w:r>
      <w:bookmarkStart w:id="1" w:name="_Hlk209279358"/>
      <w:r>
        <w:rPr>
          <w:rFonts w:eastAsiaTheme="minorEastAsia"/>
          <w:lang w:eastAsia="zh-CN"/>
        </w:rPr>
        <w:t>an irregular sampling pattern achieves much better performance than a regular sampling pattern</w:t>
      </w:r>
      <w:bookmarkEnd w:id="1"/>
      <w:r>
        <w:rPr>
          <w:rFonts w:eastAsiaTheme="minorEastAsia"/>
          <w:lang w:eastAsia="zh-CN"/>
        </w:rPr>
        <w:t xml:space="preserve">. This observation indicates that the sampling pattern in spatial domain has a great impact on the performance of spatial domain CSI prediction. </w:t>
      </w:r>
    </w:p>
    <w:p w14:paraId="6B158438" w14:textId="77777777" w:rsidR="00A22525" w:rsidRDefault="00A22525" w:rsidP="00A22525">
      <w:pPr>
        <w:keepNext/>
        <w:jc w:val="center"/>
      </w:pPr>
      <w:r>
        <w:rPr>
          <w:noProof/>
        </w:rPr>
        <w:lastRenderedPageBreak/>
        <w:drawing>
          <wp:inline distT="0" distB="0" distL="0" distR="0" wp14:anchorId="656F77F6" wp14:editId="005A07A4">
            <wp:extent cx="4294800" cy="20592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4800" cy="2059200"/>
                    </a:xfrm>
                    <a:prstGeom prst="rect">
                      <a:avLst/>
                    </a:prstGeom>
                    <a:noFill/>
                  </pic:spPr>
                </pic:pic>
              </a:graphicData>
            </a:graphic>
          </wp:inline>
        </w:drawing>
      </w:r>
    </w:p>
    <w:p w14:paraId="337E375B" w14:textId="53C171DB" w:rsidR="00A22525" w:rsidRDefault="00DB651A" w:rsidP="00DB651A">
      <w:pPr>
        <w:pStyle w:val="figure"/>
        <w:numPr>
          <w:ilvl w:val="0"/>
          <w:numId w:val="0"/>
        </w:numPr>
        <w:rPr>
          <w:rFonts w:eastAsiaTheme="minorEastAsia"/>
          <w:lang w:eastAsia="zh-CN"/>
        </w:rPr>
      </w:pPr>
      <w:r>
        <w:t>Figure A-1.2</w:t>
      </w:r>
      <w:r w:rsidR="00C7279A">
        <w:t>-</w:t>
      </w:r>
      <w:r>
        <w:t>1.</w:t>
      </w:r>
      <w:r w:rsidR="00A22525">
        <w:t xml:space="preserve"> </w:t>
      </w:r>
      <w:bookmarkStart w:id="2" w:name="_Hlk209280452"/>
      <w:bookmarkStart w:id="3" w:name="_Ref210065701"/>
      <w:r w:rsidR="00A22525" w:rsidRPr="00A611DB">
        <w:rPr>
          <w:rFonts w:eastAsiaTheme="minorEastAsia"/>
          <w:lang w:eastAsia="zh-CN"/>
        </w:rPr>
        <w:t xml:space="preserve">The </w:t>
      </w:r>
      <w:r w:rsidR="00A22525">
        <w:rPr>
          <w:rFonts w:eastAsiaTheme="minorEastAsia"/>
          <w:lang w:eastAsia="zh-CN"/>
        </w:rPr>
        <w:t xml:space="preserve">performance </w:t>
      </w:r>
      <w:r w:rsidR="00A22525" w:rsidRPr="00A611DB">
        <w:rPr>
          <w:rFonts w:eastAsiaTheme="minorEastAsia"/>
          <w:lang w:eastAsia="zh-CN"/>
        </w:rPr>
        <w:t xml:space="preserve">of different </w:t>
      </w:r>
      <w:r w:rsidR="00A22525">
        <w:rPr>
          <w:rFonts w:eastAsiaTheme="minorEastAsia"/>
          <w:lang w:eastAsia="zh-CN"/>
        </w:rPr>
        <w:t xml:space="preserve">spatial domain CSI prediction </w:t>
      </w:r>
      <w:r w:rsidR="00A22525" w:rsidRPr="00A611DB">
        <w:rPr>
          <w:rFonts w:eastAsiaTheme="minorEastAsia"/>
          <w:lang w:eastAsia="zh-CN"/>
        </w:rPr>
        <w:t>schemes</w:t>
      </w:r>
      <w:bookmarkEnd w:id="2"/>
      <w:bookmarkEnd w:id="3"/>
    </w:p>
    <w:p w14:paraId="0C1E5DD3" w14:textId="77777777" w:rsidR="00A22525" w:rsidRDefault="00A22525" w:rsidP="00A22525">
      <w:pPr>
        <w:rPr>
          <w:rFonts w:eastAsiaTheme="minorEastAsia"/>
          <w:lang w:eastAsia="zh-CN"/>
        </w:rPr>
      </w:pPr>
      <w:r>
        <w:rPr>
          <w:rFonts w:eastAsiaTheme="minorEastAsia" w:hint="eastAsia"/>
          <w:lang w:eastAsia="zh-CN"/>
        </w:rPr>
        <w:t>T</w:t>
      </w:r>
      <w:r>
        <w:rPr>
          <w:rFonts w:eastAsiaTheme="minorEastAsia"/>
          <w:lang w:eastAsia="zh-CN"/>
        </w:rPr>
        <w:t xml:space="preserve">he below </w:t>
      </w:r>
      <w:r>
        <w:t>figure</w:t>
      </w:r>
      <w:r>
        <w:rPr>
          <w:rFonts w:eastAsiaTheme="minorEastAsia"/>
          <w:lang w:eastAsia="zh-CN"/>
        </w:rPr>
        <w:t xml:space="preserve"> compares the performance of different schemes </w:t>
      </w:r>
      <w:r>
        <w:rPr>
          <w:rFonts w:eastAsiaTheme="minorEastAsia" w:hint="eastAsia"/>
          <w:lang w:eastAsia="zh-CN"/>
        </w:rPr>
        <w:t>for</w:t>
      </w:r>
      <w:r>
        <w:rPr>
          <w:rFonts w:eastAsiaTheme="minorEastAsia"/>
          <w:lang w:eastAsia="zh-CN"/>
        </w:rPr>
        <w:t xml:space="preserve"> frequency </w:t>
      </w:r>
      <w:r>
        <w:rPr>
          <w:rFonts w:eastAsiaTheme="minorEastAsia" w:hint="eastAsia"/>
          <w:lang w:eastAsia="zh-CN"/>
        </w:rPr>
        <w:t>domain</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prediction</w:t>
      </w:r>
      <w:r>
        <w:rPr>
          <w:rFonts w:eastAsiaTheme="minorEastAsia"/>
          <w:lang w:eastAsia="zh-CN"/>
        </w:rPr>
        <w:t xml:space="preserve">. In the evaluation, for density = 1/K in frequency domain, one PRB out of K PRBs is used to carry CSI-RS. The sample-and-hold scheme is considered as the baseline for comparison. For frequency domain CSI prediction. </w:t>
      </w:r>
      <w:r w:rsidRPr="00B94536">
        <w:rPr>
          <w:rFonts w:eastAsiaTheme="minorEastAsia"/>
          <w:lang w:eastAsia="zh-CN"/>
        </w:rPr>
        <w:t xml:space="preserve">It can be observed that the AI/ML-based approach yields </w:t>
      </w:r>
      <w:r>
        <w:rPr>
          <w:rFonts w:eastAsiaTheme="minorEastAsia"/>
          <w:lang w:eastAsia="zh-CN"/>
        </w:rPr>
        <w:t>2</w:t>
      </w:r>
      <w:r w:rsidRPr="00B94536">
        <w:rPr>
          <w:rFonts w:eastAsiaTheme="minorEastAsia"/>
          <w:lang w:eastAsia="zh-CN"/>
        </w:rPr>
        <w:t>% ~</w:t>
      </w:r>
      <w:r>
        <w:rPr>
          <w:rFonts w:eastAsiaTheme="minorEastAsia"/>
          <w:lang w:eastAsia="zh-CN"/>
        </w:rPr>
        <w:t>20</w:t>
      </w:r>
      <w:r w:rsidRPr="00B94536">
        <w:rPr>
          <w:rFonts w:eastAsiaTheme="minorEastAsia"/>
          <w:lang w:eastAsia="zh-CN"/>
        </w:rPr>
        <w:t xml:space="preserve">% gain </w:t>
      </w:r>
      <w:r>
        <w:rPr>
          <w:rFonts w:eastAsiaTheme="minorEastAsia"/>
          <w:lang w:eastAsia="zh-CN"/>
        </w:rPr>
        <w:t xml:space="preserve">with density decreasing from 1/2 to 1/8 </w:t>
      </w:r>
      <w:r w:rsidRPr="00B94536">
        <w:rPr>
          <w:rFonts w:eastAsiaTheme="minorEastAsia"/>
          <w:lang w:eastAsia="zh-CN"/>
        </w:rPr>
        <w:t xml:space="preserve">compared with </w:t>
      </w:r>
      <w:r>
        <w:rPr>
          <w:rFonts w:eastAsiaTheme="minorEastAsia"/>
          <w:lang w:eastAsia="zh-CN"/>
        </w:rPr>
        <w:t xml:space="preserve">the </w:t>
      </w:r>
      <w:r w:rsidRPr="00B94536">
        <w:rPr>
          <w:rFonts w:eastAsiaTheme="minorEastAsia"/>
          <w:lang w:eastAsia="zh-CN"/>
        </w:rPr>
        <w:t>non-AI approach. Moreover, with lower density, the higher gain is observed.</w:t>
      </w:r>
    </w:p>
    <w:p w14:paraId="0402313C" w14:textId="77777777" w:rsidR="00A22525" w:rsidRDefault="00A22525" w:rsidP="00A22525">
      <w:pPr>
        <w:keepNext/>
        <w:jc w:val="center"/>
      </w:pPr>
      <w:r>
        <w:rPr>
          <w:rFonts w:eastAsiaTheme="minorEastAsia"/>
          <w:noProof/>
          <w:lang w:val="en-GB" w:eastAsia="zh-CN"/>
        </w:rPr>
        <w:drawing>
          <wp:inline distT="0" distB="0" distL="0" distR="0" wp14:anchorId="18E3C7F1" wp14:editId="757A2637">
            <wp:extent cx="3862800" cy="2055600"/>
            <wp:effectExtent l="0" t="0" r="4445" b="190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62800" cy="2055600"/>
                    </a:xfrm>
                    <a:prstGeom prst="rect">
                      <a:avLst/>
                    </a:prstGeom>
                    <a:noFill/>
                  </pic:spPr>
                </pic:pic>
              </a:graphicData>
            </a:graphic>
          </wp:inline>
        </w:drawing>
      </w:r>
    </w:p>
    <w:p w14:paraId="63278C82" w14:textId="26861A28" w:rsidR="00A22525" w:rsidRPr="00144459" w:rsidRDefault="00DB651A" w:rsidP="00DB651A">
      <w:pPr>
        <w:pStyle w:val="figure"/>
        <w:numPr>
          <w:ilvl w:val="0"/>
          <w:numId w:val="0"/>
        </w:numPr>
        <w:rPr>
          <w:rFonts w:eastAsiaTheme="minorEastAsia"/>
          <w:lang w:eastAsia="zh-CN"/>
        </w:rPr>
      </w:pPr>
      <w:r>
        <w:t>Figure A-1.2</w:t>
      </w:r>
      <w:r w:rsidR="00C7279A">
        <w:t>-</w:t>
      </w:r>
      <w:r>
        <w:t xml:space="preserve">2. </w:t>
      </w:r>
      <w:r w:rsidR="00A22525" w:rsidRPr="00A611DB">
        <w:rPr>
          <w:rFonts w:eastAsiaTheme="minorEastAsia"/>
          <w:lang w:eastAsia="zh-CN"/>
        </w:rPr>
        <w:t xml:space="preserve">The </w:t>
      </w:r>
      <w:r w:rsidR="00A22525">
        <w:rPr>
          <w:rFonts w:eastAsiaTheme="minorEastAsia"/>
          <w:lang w:eastAsia="zh-CN"/>
        </w:rPr>
        <w:t xml:space="preserve">performance </w:t>
      </w:r>
      <w:r w:rsidR="00A22525" w:rsidRPr="00A611DB">
        <w:rPr>
          <w:rFonts w:eastAsiaTheme="minorEastAsia"/>
          <w:lang w:eastAsia="zh-CN"/>
        </w:rPr>
        <w:t xml:space="preserve">of different </w:t>
      </w:r>
      <w:r w:rsidR="00A22525">
        <w:rPr>
          <w:rFonts w:eastAsiaTheme="minorEastAsia"/>
          <w:lang w:eastAsia="zh-CN"/>
        </w:rPr>
        <w:t xml:space="preserve">frequency domain CSI prediction </w:t>
      </w:r>
      <w:r w:rsidR="00A22525" w:rsidRPr="00A611DB">
        <w:rPr>
          <w:rFonts w:eastAsiaTheme="minorEastAsia"/>
          <w:lang w:eastAsia="zh-CN"/>
        </w:rPr>
        <w:t>schemes</w:t>
      </w:r>
    </w:p>
    <w:p w14:paraId="60F4A8A6" w14:textId="553D3BBD" w:rsidR="00AB177B" w:rsidRDefault="00AB177B" w:rsidP="00AB177B">
      <w:pPr>
        <w:rPr>
          <w:rFonts w:eastAsiaTheme="minorEastAsia"/>
          <w:lang w:eastAsia="zh-CN"/>
        </w:rPr>
      </w:pPr>
      <w:r>
        <w:rPr>
          <w:rFonts w:eastAsiaTheme="minorEastAsia"/>
          <w:lang w:eastAsia="zh-CN"/>
        </w:rPr>
        <w:t xml:space="preserve">In addition, regarding </w:t>
      </w:r>
      <w:r>
        <w:rPr>
          <w:rFonts w:eastAsiaTheme="minorEastAsia"/>
          <w:lang w:val="en-GB" w:eastAsia="zh-CN"/>
        </w:rPr>
        <w:t xml:space="preserve">the two-sided model, we also show some performance comparison as follows.  </w:t>
      </w:r>
      <w:r>
        <w:rPr>
          <w:rFonts w:eastAsiaTheme="minorEastAsia"/>
          <w:lang w:eastAsia="zh-CN"/>
        </w:rPr>
        <w:t xml:space="preserve">In our evaluation, 32-port CSI feedback using legacy eType II Codebook is considered as the baseline for comparison. </w:t>
      </w:r>
    </w:p>
    <w:p w14:paraId="24F6C511" w14:textId="77777777" w:rsidR="00AB177B" w:rsidRDefault="00AB177B" w:rsidP="00AB177B">
      <w:pPr>
        <w:rPr>
          <w:rFonts w:eastAsiaTheme="minorEastAsia"/>
          <w:lang w:eastAsia="zh-CN"/>
        </w:rPr>
      </w:pPr>
      <w:r w:rsidRPr="00814962">
        <w:rPr>
          <w:rFonts w:eastAsiaTheme="minorEastAsia"/>
          <w:lang w:eastAsia="zh-CN"/>
        </w:rPr>
        <w:t xml:space="preserve">For KPI, we use SGCS as an intermediate KPI to evaluate the </w:t>
      </w:r>
      <w:r>
        <w:rPr>
          <w:rFonts w:eastAsiaTheme="minorEastAsia"/>
          <w:lang w:eastAsia="zh-CN"/>
        </w:rPr>
        <w:t>precoding matrix</w:t>
      </w:r>
      <w:r w:rsidRPr="00814962">
        <w:rPr>
          <w:rFonts w:eastAsiaTheme="minorEastAsia"/>
          <w:lang w:eastAsia="zh-CN"/>
        </w:rPr>
        <w:t xml:space="preserve"> recovered or calculated from the decoder output. Specifically, the evaluation metric is the mean SGCS value for each layer</w:t>
      </w:r>
      <w:r>
        <w:rPr>
          <w:rFonts w:eastAsiaTheme="minorEastAsia"/>
          <w:lang w:eastAsia="zh-CN"/>
        </w:rPr>
        <w:t xml:space="preserve">. </w:t>
      </w:r>
      <w:r w:rsidRPr="00F129E7">
        <w:rPr>
          <w:rFonts w:eastAsiaTheme="minorEastAsia"/>
          <w:lang w:eastAsia="zh-CN"/>
        </w:rPr>
        <w:t>Note that additional steps are required for the model that use</w:t>
      </w:r>
      <w:r>
        <w:rPr>
          <w:rFonts w:eastAsiaTheme="minorEastAsia"/>
          <w:lang w:eastAsia="zh-CN"/>
        </w:rPr>
        <w:t>s</w:t>
      </w:r>
      <w:r w:rsidRPr="00F129E7">
        <w:rPr>
          <w:rFonts w:eastAsiaTheme="minorEastAsia"/>
          <w:lang w:eastAsia="zh-CN"/>
        </w:rPr>
        <w:t xml:space="preserve"> the channel matrix as input to ensure comparability. Specifically, the gNB constructs the complete channel matrix for all TRXs and all RBs, then perform</w:t>
      </w:r>
      <w:r>
        <w:rPr>
          <w:rFonts w:eastAsiaTheme="minorEastAsia"/>
          <w:lang w:eastAsia="zh-CN"/>
        </w:rPr>
        <w:t>s</w:t>
      </w:r>
      <w:r w:rsidRPr="00F129E7">
        <w:rPr>
          <w:rFonts w:eastAsiaTheme="minorEastAsia"/>
          <w:lang w:eastAsia="zh-CN"/>
        </w:rPr>
        <w:t xml:space="preserve"> singular value decomposition (SVD) using a specific sub-band size to obtain the precoding matrix for performance evaluation or comparison.</w:t>
      </w:r>
    </w:p>
    <w:p w14:paraId="29F2F212" w14:textId="7E8469FF" w:rsidR="00AB177B" w:rsidRPr="008A043D" w:rsidRDefault="00AB177B" w:rsidP="00AB177B">
      <w:pPr>
        <w:rPr>
          <w:rFonts w:eastAsiaTheme="minorEastAsia"/>
          <w:lang w:eastAsia="zh-CN"/>
        </w:rPr>
      </w:pPr>
      <w:r>
        <w:rPr>
          <w:rFonts w:eastAsiaTheme="minorEastAsia" w:hint="eastAsia"/>
          <w:lang w:eastAsia="zh-CN"/>
        </w:rPr>
        <w:t>T</w:t>
      </w:r>
      <w:r>
        <w:rPr>
          <w:rFonts w:eastAsiaTheme="minorEastAsia"/>
          <w:lang w:eastAsia="zh-CN"/>
        </w:rPr>
        <w:t xml:space="preserve">he </w:t>
      </w:r>
      <w:r>
        <w:rPr>
          <w:rFonts w:eastAsiaTheme="minorEastAsia"/>
          <w:b/>
          <w:bCs/>
          <w:lang w:eastAsia="zh-CN"/>
        </w:rPr>
        <w:t>l</w:t>
      </w:r>
      <w:r w:rsidRPr="00E96461">
        <w:rPr>
          <w:rFonts w:eastAsiaTheme="minorEastAsia"/>
          <w:b/>
          <w:bCs/>
          <w:lang w:eastAsia="zh-CN"/>
        </w:rPr>
        <w:t>evel z</w:t>
      </w:r>
      <w:r>
        <w:rPr>
          <w:rFonts w:eastAsiaTheme="minorEastAsia"/>
          <w:lang w:eastAsia="zh-CN"/>
        </w:rPr>
        <w:t xml:space="preserve"> collaboration between UE and NW is considered, namely signaling-based collaboration with model transfer. All the schemes are based on offline training. But online training/finetuning is also possible to adapt to the dynamic environment in the future study.</w:t>
      </w:r>
    </w:p>
    <w:p w14:paraId="683D6EA9" w14:textId="77777777" w:rsidR="00AB177B" w:rsidRDefault="00AB177B" w:rsidP="00AB177B">
      <w:pPr>
        <w:rPr>
          <w:rFonts w:eastAsiaTheme="minorEastAsia"/>
          <w:lang w:eastAsia="zh-CN"/>
        </w:rPr>
      </w:pPr>
      <w:r>
        <w:rPr>
          <w:rFonts w:eastAsiaTheme="minorEastAsia"/>
          <w:lang w:eastAsia="zh-CN"/>
        </w:rPr>
        <w:t>For s</w:t>
      </w:r>
      <w:r w:rsidRPr="00687119">
        <w:rPr>
          <w:rFonts w:eastAsiaTheme="minorEastAsia"/>
          <w:lang w:eastAsia="zh-CN"/>
        </w:rPr>
        <w:t>patial domain CSI prediction</w:t>
      </w:r>
      <w:r>
        <w:rPr>
          <w:rFonts w:eastAsiaTheme="minorEastAsia"/>
          <w:lang w:eastAsia="zh-CN"/>
        </w:rPr>
        <w:t>, t</w:t>
      </w:r>
      <w:r w:rsidRPr="000D24B9">
        <w:rPr>
          <w:rFonts w:eastAsiaTheme="minorEastAsia"/>
          <w:lang w:eastAsia="zh-CN"/>
        </w:rPr>
        <w:t xml:space="preserve">wo types of input CSI are considered: </w:t>
      </w:r>
    </w:p>
    <w:p w14:paraId="17CB263C" w14:textId="77777777" w:rsidR="00AB177B" w:rsidRPr="00713430" w:rsidRDefault="00AB177B" w:rsidP="00AB177B">
      <w:pPr>
        <w:pStyle w:val="af8"/>
        <w:numPr>
          <w:ilvl w:val="0"/>
          <w:numId w:val="48"/>
        </w:numPr>
        <w:ind w:firstLineChars="0"/>
        <w:rPr>
          <w:rFonts w:ascii="Times New Roman" w:eastAsiaTheme="minorEastAsia" w:hAnsi="Times New Roman"/>
          <w:kern w:val="0"/>
          <w:sz w:val="20"/>
          <w:szCs w:val="24"/>
        </w:rPr>
      </w:pPr>
      <w:r w:rsidRPr="00713430">
        <w:rPr>
          <w:rFonts w:ascii="Times New Roman" w:eastAsiaTheme="minorEastAsia" w:hAnsi="Times New Roman"/>
          <w:kern w:val="0"/>
          <w:sz w:val="20"/>
          <w:szCs w:val="24"/>
        </w:rPr>
        <w:t xml:space="preserve">the precoding matrix </w:t>
      </w:r>
    </w:p>
    <w:p w14:paraId="6786814B" w14:textId="77777777" w:rsidR="00AB177B" w:rsidRPr="00713430" w:rsidRDefault="00AB177B" w:rsidP="00AB177B">
      <w:pPr>
        <w:pStyle w:val="af8"/>
        <w:numPr>
          <w:ilvl w:val="1"/>
          <w:numId w:val="48"/>
        </w:numPr>
        <w:ind w:firstLineChars="0"/>
        <w:rPr>
          <w:rFonts w:ascii="Times New Roman" w:eastAsiaTheme="minorEastAsia" w:hAnsi="Times New Roman"/>
          <w:kern w:val="0"/>
          <w:sz w:val="20"/>
          <w:szCs w:val="24"/>
        </w:rPr>
      </w:pPr>
      <w:r w:rsidRPr="00713430">
        <w:rPr>
          <w:rFonts w:ascii="Times New Roman" w:eastAsiaTheme="minorEastAsia" w:hAnsi="Times New Roman"/>
          <w:kern w:val="0"/>
          <w:sz w:val="20"/>
          <w:szCs w:val="24"/>
        </w:rPr>
        <w:t>Each sample of the input precoding matrix consists of 13 precoding matri</w:t>
      </w:r>
      <w:r>
        <w:rPr>
          <w:rFonts w:ascii="Times New Roman" w:eastAsiaTheme="minorEastAsia" w:hAnsi="Times New Roman"/>
          <w:kern w:val="0"/>
          <w:sz w:val="20"/>
          <w:szCs w:val="24"/>
        </w:rPr>
        <w:t>ces</w:t>
      </w:r>
      <w:r w:rsidRPr="00713430">
        <w:rPr>
          <w:rFonts w:ascii="Times New Roman" w:eastAsiaTheme="minorEastAsia" w:hAnsi="Times New Roman"/>
          <w:kern w:val="0"/>
          <w:sz w:val="20"/>
          <w:szCs w:val="24"/>
        </w:rPr>
        <w:t xml:space="preserve"> corresponding to 13 subbands, </w:t>
      </w:r>
      <w:r>
        <w:rPr>
          <w:rFonts w:ascii="Times New Roman" w:eastAsiaTheme="minorEastAsia" w:hAnsi="Times New Roman"/>
          <w:kern w:val="0"/>
          <w:sz w:val="20"/>
          <w:szCs w:val="24"/>
        </w:rPr>
        <w:t>with</w:t>
      </w:r>
      <w:r w:rsidRPr="00713430">
        <w:rPr>
          <w:rFonts w:ascii="Times New Roman" w:eastAsiaTheme="minorEastAsia" w:hAnsi="Times New Roman"/>
          <w:kern w:val="0"/>
          <w:sz w:val="20"/>
          <w:szCs w:val="24"/>
        </w:rPr>
        <w:t xml:space="preserve"> each precoding matrix </w:t>
      </w:r>
      <w:r w:rsidRPr="00A46E3B">
        <w:rPr>
          <w:rFonts w:ascii="Times New Roman" w:eastAsiaTheme="minorEastAsia" w:hAnsi="Times New Roman"/>
          <w:kern w:val="0"/>
          <w:sz w:val="20"/>
          <w:szCs w:val="24"/>
        </w:rPr>
        <w:t>associated with</w:t>
      </w:r>
      <w:r w:rsidRPr="00713430">
        <w:rPr>
          <w:rFonts w:ascii="Times New Roman" w:eastAsiaTheme="minorEastAsia" w:hAnsi="Times New Roman"/>
          <w:kern w:val="0"/>
          <w:sz w:val="20"/>
          <w:szCs w:val="24"/>
        </w:rPr>
        <w:t xml:space="preserve"> 16 Tx ports.</w:t>
      </w:r>
    </w:p>
    <w:p w14:paraId="2E1B0E9C" w14:textId="77777777" w:rsidR="00AB177B" w:rsidRPr="00713430" w:rsidRDefault="00AB177B" w:rsidP="00AB177B">
      <w:pPr>
        <w:pStyle w:val="af8"/>
        <w:numPr>
          <w:ilvl w:val="0"/>
          <w:numId w:val="48"/>
        </w:numPr>
        <w:ind w:firstLineChars="0"/>
        <w:rPr>
          <w:rFonts w:ascii="Times New Roman" w:eastAsiaTheme="minorEastAsia" w:hAnsi="Times New Roman"/>
          <w:kern w:val="0"/>
          <w:sz w:val="20"/>
          <w:szCs w:val="24"/>
        </w:rPr>
      </w:pPr>
      <w:r w:rsidRPr="00713430">
        <w:rPr>
          <w:rFonts w:ascii="Times New Roman" w:eastAsiaTheme="minorEastAsia" w:hAnsi="Times New Roman"/>
          <w:kern w:val="0"/>
          <w:sz w:val="20"/>
          <w:szCs w:val="24"/>
        </w:rPr>
        <w:t>the channel matrix</w:t>
      </w:r>
    </w:p>
    <w:p w14:paraId="76FADD70" w14:textId="2E01BB1F" w:rsidR="00AB177B" w:rsidRPr="00103262" w:rsidRDefault="00AB177B" w:rsidP="00AB177B">
      <w:pPr>
        <w:pStyle w:val="af8"/>
        <w:numPr>
          <w:ilvl w:val="1"/>
          <w:numId w:val="48"/>
        </w:numPr>
        <w:ind w:firstLineChars="0"/>
        <w:rPr>
          <w:rFonts w:ascii="Times New Roman" w:eastAsiaTheme="minorEastAsia" w:hAnsi="Times New Roman"/>
          <w:kern w:val="0"/>
          <w:sz w:val="20"/>
          <w:szCs w:val="24"/>
        </w:rPr>
      </w:pPr>
      <w:r w:rsidRPr="00713430">
        <w:rPr>
          <w:rFonts w:ascii="Times New Roman" w:eastAsiaTheme="minorEastAsia" w:hAnsi="Times New Roman"/>
          <w:kern w:val="0"/>
          <w:sz w:val="20"/>
          <w:szCs w:val="24"/>
        </w:rPr>
        <w:t xml:space="preserve">Each sample of the input channel matrix comprises 52 channel vectors corresponding to 52 resource blocks (RBs), </w:t>
      </w:r>
      <w:r>
        <w:rPr>
          <w:rFonts w:ascii="Times New Roman" w:eastAsiaTheme="minorEastAsia" w:hAnsi="Times New Roman"/>
          <w:kern w:val="0"/>
          <w:sz w:val="20"/>
          <w:szCs w:val="24"/>
        </w:rPr>
        <w:t>with</w:t>
      </w:r>
      <w:r w:rsidRPr="00713430">
        <w:rPr>
          <w:rFonts w:ascii="Times New Roman" w:eastAsiaTheme="minorEastAsia" w:hAnsi="Times New Roman"/>
          <w:kern w:val="0"/>
          <w:sz w:val="20"/>
          <w:szCs w:val="24"/>
        </w:rPr>
        <w:t xml:space="preserve"> each channel vector correspond</w:t>
      </w:r>
      <w:r>
        <w:rPr>
          <w:rFonts w:ascii="Times New Roman" w:eastAsiaTheme="minorEastAsia" w:hAnsi="Times New Roman"/>
          <w:kern w:val="0"/>
          <w:sz w:val="20"/>
          <w:szCs w:val="24"/>
        </w:rPr>
        <w:t>ing</w:t>
      </w:r>
      <w:r w:rsidRPr="00713430">
        <w:rPr>
          <w:rFonts w:ascii="Times New Roman" w:eastAsiaTheme="minorEastAsia" w:hAnsi="Times New Roman"/>
          <w:kern w:val="0"/>
          <w:sz w:val="20"/>
          <w:szCs w:val="24"/>
        </w:rPr>
        <w:t xml:space="preserve"> to 16 Tx ports and 1 Rx port. Thus, each model inference is associated with a single Rx branch</w:t>
      </w:r>
      <w:r>
        <w:rPr>
          <w:rFonts w:ascii="Times New Roman" w:eastAsiaTheme="minorEastAsia" w:hAnsi="Times New Roman"/>
          <w:kern w:val="0"/>
          <w:sz w:val="20"/>
          <w:szCs w:val="24"/>
        </w:rPr>
        <w:t>.</w:t>
      </w:r>
    </w:p>
    <w:p w14:paraId="110E17D0" w14:textId="77777777" w:rsidR="00AB177B" w:rsidRDefault="00AB177B" w:rsidP="00AB177B">
      <w:pPr>
        <w:rPr>
          <w:rFonts w:eastAsiaTheme="minorEastAsia"/>
          <w:lang w:eastAsia="zh-CN"/>
        </w:rPr>
      </w:pPr>
      <w:r>
        <w:rPr>
          <w:rFonts w:eastAsiaTheme="minorEastAsia"/>
          <w:lang w:eastAsia="zh-CN"/>
        </w:rPr>
        <w:t xml:space="preserve">Regarding the </w:t>
      </w:r>
      <w:r w:rsidRPr="00CD7BA5">
        <w:rPr>
          <w:rFonts w:eastAsiaTheme="minorEastAsia"/>
          <w:lang w:eastAsia="zh-CN"/>
        </w:rPr>
        <w:t>spatial</w:t>
      </w:r>
      <w:r>
        <w:rPr>
          <w:rFonts w:eastAsiaTheme="minorEastAsia"/>
          <w:lang w:eastAsia="zh-CN"/>
        </w:rPr>
        <w:t xml:space="preserve"> domain</w:t>
      </w:r>
      <w:r w:rsidRPr="00CD7BA5">
        <w:rPr>
          <w:rFonts w:eastAsiaTheme="minorEastAsia"/>
          <w:lang w:eastAsia="zh-CN"/>
        </w:rPr>
        <w:t xml:space="preserve"> sampling </w:t>
      </w:r>
      <w:r>
        <w:rPr>
          <w:rFonts w:eastAsiaTheme="minorEastAsia"/>
          <w:lang w:eastAsia="zh-CN"/>
        </w:rPr>
        <w:t xml:space="preserve">pattern for 16 Tx ports, </w:t>
      </w:r>
      <w:r w:rsidRPr="00CD7BA5">
        <w:rPr>
          <w:rFonts w:eastAsiaTheme="minorEastAsia"/>
          <w:lang w:eastAsia="zh-CN"/>
        </w:rPr>
        <w:t xml:space="preserve">we consider that the input pattern is </w:t>
      </w:r>
      <w:r>
        <w:rPr>
          <w:rFonts w:eastAsiaTheme="minorEastAsia"/>
          <w:lang w:eastAsia="zh-CN"/>
        </w:rPr>
        <w:t>an</w:t>
      </w:r>
      <w:r w:rsidRPr="00CD7BA5">
        <w:rPr>
          <w:rFonts w:eastAsiaTheme="minorEastAsia"/>
          <w:lang w:eastAsia="zh-CN"/>
        </w:rPr>
        <w:t xml:space="preserve"> irregular spatial</w:t>
      </w:r>
      <w:r>
        <w:rPr>
          <w:rFonts w:eastAsiaTheme="minorEastAsia"/>
          <w:lang w:eastAsia="zh-CN"/>
        </w:rPr>
        <w:t xml:space="preserve"> domain</w:t>
      </w:r>
      <w:r w:rsidRPr="00CD7BA5">
        <w:rPr>
          <w:rFonts w:eastAsiaTheme="minorEastAsia"/>
          <w:lang w:eastAsia="zh-CN"/>
        </w:rPr>
        <w:t xml:space="preserve"> sampling </w:t>
      </w:r>
      <w:r>
        <w:rPr>
          <w:rFonts w:eastAsiaTheme="minorEastAsia"/>
          <w:lang w:eastAsia="zh-CN"/>
        </w:rPr>
        <w:t xml:space="preserve">pattern. </w:t>
      </w:r>
    </w:p>
    <w:p w14:paraId="64B43F6E" w14:textId="77777777" w:rsidR="00AB177B" w:rsidRDefault="00AB177B" w:rsidP="00AB177B">
      <w:pPr>
        <w:rPr>
          <w:rFonts w:eastAsiaTheme="minorEastAsia"/>
          <w:lang w:eastAsia="zh-CN"/>
        </w:rPr>
      </w:pPr>
      <w:r>
        <w:rPr>
          <w:rFonts w:eastAsiaTheme="minorEastAsia"/>
          <w:noProof/>
          <w:lang w:eastAsia="zh-CN"/>
        </w:rPr>
        <w:lastRenderedPageBreak/>
        <w:drawing>
          <wp:inline distT="0" distB="0" distL="0" distR="0" wp14:anchorId="3AAD234A" wp14:editId="1F2F9870">
            <wp:extent cx="2826821" cy="184150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31908" cy="1844814"/>
                    </a:xfrm>
                    <a:prstGeom prst="rect">
                      <a:avLst/>
                    </a:prstGeom>
                    <a:noFill/>
                  </pic:spPr>
                </pic:pic>
              </a:graphicData>
            </a:graphic>
          </wp:inline>
        </w:drawing>
      </w:r>
      <w:r>
        <w:rPr>
          <w:rFonts w:eastAsiaTheme="minorEastAsia"/>
          <w:noProof/>
          <w:lang w:eastAsia="zh-CN"/>
        </w:rPr>
        <w:drawing>
          <wp:inline distT="0" distB="0" distL="0" distR="0" wp14:anchorId="7FF7D042" wp14:editId="60FD706E">
            <wp:extent cx="2851068" cy="1852930"/>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61405" cy="1859648"/>
                    </a:xfrm>
                    <a:prstGeom prst="rect">
                      <a:avLst/>
                    </a:prstGeom>
                    <a:noFill/>
                  </pic:spPr>
                </pic:pic>
              </a:graphicData>
            </a:graphic>
          </wp:inline>
        </w:drawing>
      </w:r>
    </w:p>
    <w:p w14:paraId="71F259FE" w14:textId="77777777" w:rsidR="00AB177B" w:rsidRDefault="00AB177B" w:rsidP="00AB177B">
      <w:pPr>
        <w:rPr>
          <w:rFonts w:eastAsiaTheme="minorEastAsia"/>
          <w:sz w:val="16"/>
          <w:lang w:eastAsia="zh-CN"/>
        </w:rPr>
      </w:pPr>
      <w:r w:rsidRPr="00573F17">
        <w:rPr>
          <w:rFonts w:eastAsiaTheme="minorEastAsia" w:hint="eastAsia"/>
          <w:sz w:val="16"/>
          <w:lang w:eastAsia="zh-CN"/>
        </w:rPr>
        <w:t>N</w:t>
      </w:r>
      <w:r w:rsidRPr="00573F17">
        <w:rPr>
          <w:rFonts w:eastAsiaTheme="minorEastAsia"/>
          <w:sz w:val="16"/>
          <w:lang w:eastAsia="zh-CN"/>
        </w:rPr>
        <w:t>ote</w:t>
      </w:r>
      <w:r>
        <w:rPr>
          <w:rFonts w:eastAsiaTheme="minorEastAsia"/>
          <w:sz w:val="16"/>
          <w:lang w:eastAsia="zh-CN"/>
        </w:rPr>
        <w:t>: ‘</w:t>
      </w:r>
      <w:r w:rsidRPr="00F14BF5">
        <w:rPr>
          <w:rFonts w:eastAsiaTheme="minorEastAsia"/>
          <w:sz w:val="16"/>
          <w:lang w:eastAsia="zh-CN"/>
        </w:rPr>
        <w:t>CH</w:t>
      </w:r>
      <w:r>
        <w:rPr>
          <w:rFonts w:eastAsiaTheme="minorEastAsia"/>
          <w:sz w:val="16"/>
          <w:lang w:eastAsia="zh-CN"/>
        </w:rPr>
        <w:t>’</w:t>
      </w:r>
      <w:r w:rsidRPr="00F14BF5">
        <w:rPr>
          <w:rFonts w:eastAsiaTheme="minorEastAsia"/>
          <w:sz w:val="16"/>
          <w:lang w:eastAsia="zh-CN"/>
        </w:rPr>
        <w:t xml:space="preserve"> and </w:t>
      </w:r>
      <w:r>
        <w:rPr>
          <w:rFonts w:eastAsiaTheme="minorEastAsia"/>
          <w:sz w:val="16"/>
          <w:lang w:eastAsia="zh-CN"/>
        </w:rPr>
        <w:t>‘</w:t>
      </w:r>
      <w:r w:rsidRPr="00F14BF5">
        <w:rPr>
          <w:rFonts w:eastAsiaTheme="minorEastAsia"/>
          <w:sz w:val="16"/>
          <w:lang w:eastAsia="zh-CN"/>
        </w:rPr>
        <w:t>V</w:t>
      </w:r>
      <w:r>
        <w:rPr>
          <w:rFonts w:eastAsiaTheme="minorEastAsia"/>
          <w:sz w:val="16"/>
          <w:lang w:eastAsia="zh-CN"/>
        </w:rPr>
        <w:t>’</w:t>
      </w:r>
      <w:r w:rsidRPr="00F14BF5">
        <w:rPr>
          <w:rFonts w:eastAsiaTheme="minorEastAsia"/>
          <w:sz w:val="16"/>
          <w:lang w:eastAsia="zh-CN"/>
        </w:rPr>
        <w:t xml:space="preserve"> denote the input data format as the ​channel matrix​ and ​precoding matrix, respectively.</w:t>
      </w:r>
    </w:p>
    <w:p w14:paraId="797348DA" w14:textId="77777777" w:rsidR="00AB177B" w:rsidRPr="00573F17" w:rsidRDefault="00AB177B" w:rsidP="00AB177B">
      <w:pPr>
        <w:rPr>
          <w:rFonts w:eastAsiaTheme="minorEastAsia"/>
          <w:sz w:val="16"/>
          <w:lang w:eastAsia="zh-CN"/>
        </w:rPr>
      </w:pPr>
      <w:r>
        <w:rPr>
          <w:rFonts w:eastAsiaTheme="minorEastAsia" w:hint="eastAsia"/>
          <w:sz w:val="16"/>
          <w:lang w:eastAsia="zh-CN"/>
        </w:rPr>
        <w:t>Note:</w:t>
      </w:r>
      <w:r>
        <w:rPr>
          <w:rFonts w:eastAsiaTheme="minorEastAsia"/>
          <w:sz w:val="16"/>
          <w:lang w:eastAsia="zh-CN"/>
        </w:rPr>
        <w:t xml:space="preserve"> ‘16pTo32p’ denotes </w:t>
      </w:r>
      <w:r w:rsidRPr="00A04612">
        <w:rPr>
          <w:rFonts w:eastAsiaTheme="minorEastAsia"/>
          <w:sz w:val="16"/>
          <w:lang w:eastAsia="zh-CN"/>
        </w:rPr>
        <w:t>CSI prediction for 32 ports based on 16 ports.</w:t>
      </w:r>
    </w:p>
    <w:p w14:paraId="56BEBC78" w14:textId="61130C1E" w:rsidR="00AB177B" w:rsidRPr="00A85050" w:rsidRDefault="00DB651A" w:rsidP="00DB651A">
      <w:pPr>
        <w:pStyle w:val="figure"/>
        <w:numPr>
          <w:ilvl w:val="0"/>
          <w:numId w:val="0"/>
        </w:numPr>
        <w:rPr>
          <w:rFonts w:eastAsiaTheme="minorEastAsia"/>
          <w:lang w:eastAsia="zh-CN"/>
        </w:rPr>
      </w:pPr>
      <w:bookmarkStart w:id="4" w:name="_Ref210065709"/>
      <w:r>
        <w:t>Figure A-1.2</w:t>
      </w:r>
      <w:r w:rsidR="00C7279A">
        <w:t>-</w:t>
      </w:r>
      <w:r>
        <w:t xml:space="preserve">3. </w:t>
      </w:r>
      <w:r w:rsidR="00AB177B" w:rsidRPr="00E80361">
        <w:rPr>
          <w:rFonts w:eastAsiaTheme="minorEastAsia"/>
          <w:lang w:eastAsia="zh-CN"/>
        </w:rPr>
        <w:t xml:space="preserve">Performance Comparison for </w:t>
      </w:r>
      <w:r w:rsidR="00AB177B">
        <w:rPr>
          <w:rFonts w:eastAsiaTheme="minorEastAsia"/>
          <w:lang w:eastAsia="zh-CN"/>
        </w:rPr>
        <w:t xml:space="preserve">spatial domain </w:t>
      </w:r>
      <w:r w:rsidR="00AB177B" w:rsidRPr="006D2916">
        <w:rPr>
          <w:rFonts w:eastAsiaTheme="minorEastAsia"/>
          <w:lang w:eastAsia="zh-CN"/>
        </w:rPr>
        <w:t xml:space="preserve">CSI prediction using a cascaded </w:t>
      </w:r>
      <w:r w:rsidR="00AB177B">
        <w:rPr>
          <w:rFonts w:eastAsiaTheme="minorEastAsia"/>
          <w:lang w:eastAsia="zh-CN"/>
        </w:rPr>
        <w:t xml:space="preserve">model of a </w:t>
      </w:r>
      <w:r w:rsidR="00AB177B" w:rsidRPr="006D2916">
        <w:rPr>
          <w:rFonts w:eastAsiaTheme="minorEastAsia"/>
          <w:lang w:eastAsia="zh-CN"/>
        </w:rPr>
        <w:t>NW prediction model and a two-sided CSI compression model</w:t>
      </w:r>
      <w:bookmarkEnd w:id="4"/>
    </w:p>
    <w:p w14:paraId="398FE944" w14:textId="705BCFEE" w:rsidR="00AB177B" w:rsidRDefault="00AB177B" w:rsidP="00B123F3">
      <w:pPr>
        <w:rPr>
          <w:rFonts w:eastAsiaTheme="minorEastAsia"/>
          <w:lang w:val="en-GB" w:eastAsia="zh-CN"/>
        </w:rPr>
      </w:pPr>
      <w:r>
        <w:rPr>
          <w:rFonts w:eastAsiaTheme="minorEastAsia"/>
          <w:lang w:val="en-GB" w:eastAsia="zh-CN"/>
        </w:rPr>
        <w:t xml:space="preserve">The results are shown in above </w:t>
      </w:r>
      <w:r>
        <w:t>figure.</w:t>
      </w:r>
      <w:r>
        <w:rPr>
          <w:rFonts w:eastAsiaTheme="minorEastAsia"/>
          <w:lang w:eastAsia="zh-CN"/>
        </w:rPr>
        <w:t xml:space="preserve"> </w:t>
      </w:r>
      <w:r w:rsidRPr="00A54D3E">
        <w:rPr>
          <w:rFonts w:eastAsiaTheme="minorEastAsia"/>
          <w:lang w:val="en-GB" w:eastAsia="zh-CN"/>
        </w:rPr>
        <w:t xml:space="preserve">It can be observed that </w:t>
      </w:r>
      <w:r>
        <w:rPr>
          <w:rFonts w:eastAsiaTheme="minorEastAsia"/>
          <w:lang w:eastAsia="zh-CN"/>
        </w:rPr>
        <w:t xml:space="preserve">spatial domain </w:t>
      </w:r>
      <w:r w:rsidRPr="006D2916">
        <w:rPr>
          <w:rFonts w:eastAsiaTheme="minorEastAsia"/>
          <w:lang w:eastAsia="zh-CN"/>
        </w:rPr>
        <w:t xml:space="preserve">CSI prediction using a cascaded </w:t>
      </w:r>
      <w:r>
        <w:rPr>
          <w:rFonts w:eastAsiaTheme="minorEastAsia"/>
          <w:lang w:eastAsia="zh-CN"/>
        </w:rPr>
        <w:t>model of a</w:t>
      </w:r>
      <w:r w:rsidRPr="006D2916">
        <w:rPr>
          <w:rFonts w:eastAsiaTheme="minorEastAsia"/>
          <w:lang w:eastAsia="zh-CN"/>
        </w:rPr>
        <w:t xml:space="preserve"> NW prediction model and a two-sided CSI compression model</w:t>
      </w:r>
      <w:r>
        <w:rPr>
          <w:rFonts w:eastAsiaTheme="minorEastAsia"/>
          <w:lang w:val="en-GB" w:eastAsia="zh-CN"/>
        </w:rPr>
        <w:t xml:space="preserve"> </w:t>
      </w:r>
      <w:r w:rsidRPr="002E673A">
        <w:rPr>
          <w:rFonts w:eastAsiaTheme="minorEastAsia"/>
          <w:lang w:val="en-GB" w:eastAsia="zh-CN"/>
        </w:rPr>
        <w:t xml:space="preserve">can achieve comparable performance while reducing </w:t>
      </w:r>
      <w:r>
        <w:rPr>
          <w:rFonts w:eastAsiaTheme="minorEastAsia"/>
          <w:lang w:val="en-GB" w:eastAsia="zh-CN"/>
        </w:rPr>
        <w:t xml:space="preserve">RS </w:t>
      </w:r>
      <w:r w:rsidRPr="002E673A">
        <w:rPr>
          <w:rFonts w:eastAsiaTheme="minorEastAsia"/>
          <w:lang w:val="en-GB" w:eastAsia="zh-CN"/>
        </w:rPr>
        <w:t>overhead</w:t>
      </w:r>
      <w:r>
        <w:rPr>
          <w:rFonts w:eastAsiaTheme="minorEastAsia"/>
          <w:lang w:val="en-GB" w:eastAsia="zh-CN"/>
        </w:rPr>
        <w:t xml:space="preserve"> </w:t>
      </w:r>
      <w:r w:rsidRPr="002E673A">
        <w:rPr>
          <w:rFonts w:eastAsiaTheme="minorEastAsia"/>
          <w:lang w:val="en-GB" w:eastAsia="zh-CN"/>
        </w:rPr>
        <w:t>by 50%</w:t>
      </w:r>
      <w:r w:rsidRPr="00A54D3E">
        <w:rPr>
          <w:rFonts w:eastAsiaTheme="minorEastAsia"/>
          <w:lang w:val="en-GB" w:eastAsia="zh-CN"/>
        </w:rPr>
        <w:t>.</w:t>
      </w:r>
    </w:p>
    <w:p w14:paraId="0D44CBAF" w14:textId="77777777" w:rsidR="003863A5" w:rsidRPr="00B123F3" w:rsidRDefault="003863A5" w:rsidP="00B123F3">
      <w:pPr>
        <w:rPr>
          <w:rFonts w:eastAsiaTheme="minorEastAsia"/>
          <w:lang w:val="en-GB" w:eastAsia="zh-CN"/>
        </w:rPr>
      </w:pPr>
    </w:p>
    <w:p w14:paraId="7F463C87" w14:textId="3D5E8BE9" w:rsidR="00A22525" w:rsidRPr="00356182" w:rsidRDefault="00A22525" w:rsidP="00A22525">
      <w:pPr>
        <w:pStyle w:val="a2"/>
        <w:outlineLvl w:val="1"/>
      </w:pPr>
      <w:r w:rsidRPr="00994EBD">
        <w:rPr>
          <w:rFonts w:eastAsiaTheme="minorEastAsia"/>
          <w:b/>
          <w:sz w:val="28"/>
          <w:szCs w:val="28"/>
          <w:lang w:eastAsia="zh-CN"/>
        </w:rPr>
        <w:t>Appendix A</w:t>
      </w:r>
      <w:r>
        <w:rPr>
          <w:rFonts w:eastAsiaTheme="minorEastAsia"/>
          <w:b/>
          <w:sz w:val="28"/>
          <w:szCs w:val="28"/>
          <w:lang w:eastAsia="zh-CN"/>
        </w:rPr>
        <w:t>-2</w:t>
      </w:r>
      <w:r w:rsidRPr="00994EBD">
        <w:rPr>
          <w:rFonts w:eastAsiaTheme="minorEastAsia"/>
          <w:b/>
          <w:sz w:val="28"/>
          <w:szCs w:val="28"/>
          <w:lang w:eastAsia="zh-CN"/>
        </w:rPr>
        <w:t>:</w:t>
      </w:r>
      <w:r>
        <w:rPr>
          <w:rFonts w:eastAsiaTheme="minorEastAsia"/>
          <w:b/>
          <w:sz w:val="28"/>
          <w:szCs w:val="28"/>
          <w:lang w:eastAsia="zh-CN"/>
        </w:rPr>
        <w:t xml:space="preserve"> </w:t>
      </w:r>
      <w:r w:rsidRPr="00994EBD">
        <w:rPr>
          <w:rFonts w:eastAsiaTheme="minorEastAsia" w:hint="eastAsia"/>
          <w:b/>
          <w:sz w:val="28"/>
          <w:szCs w:val="28"/>
          <w:lang w:eastAsia="zh-CN"/>
        </w:rPr>
        <w:t>AI</w:t>
      </w:r>
      <w:r w:rsidRPr="00994EBD">
        <w:rPr>
          <w:rFonts w:eastAsiaTheme="minorEastAsia"/>
          <w:b/>
          <w:sz w:val="28"/>
          <w:szCs w:val="28"/>
          <w:lang w:eastAsia="zh-CN"/>
        </w:rPr>
        <w:t>/</w:t>
      </w:r>
      <w:r w:rsidRPr="00994EBD">
        <w:rPr>
          <w:rFonts w:eastAsiaTheme="minorEastAsia" w:hint="eastAsia"/>
          <w:b/>
          <w:sz w:val="28"/>
          <w:szCs w:val="28"/>
          <w:lang w:eastAsia="zh-CN"/>
        </w:rPr>
        <w:t>ML-based</w:t>
      </w:r>
      <w:r w:rsidRPr="00994EBD">
        <w:rPr>
          <w:rFonts w:eastAsiaTheme="minorEastAsia"/>
          <w:b/>
          <w:sz w:val="28"/>
          <w:szCs w:val="28"/>
          <w:lang w:eastAsia="zh-CN"/>
        </w:rPr>
        <w:t xml:space="preserve"> spatial domain CSI prediction</w:t>
      </w:r>
      <w:r>
        <w:rPr>
          <w:rFonts w:eastAsiaTheme="minorEastAsia"/>
          <w:b/>
          <w:sz w:val="28"/>
          <w:szCs w:val="28"/>
          <w:lang w:eastAsia="zh-CN"/>
        </w:rPr>
        <w:t xml:space="preserve"> </w:t>
      </w:r>
      <w:r w:rsidR="00B123F3" w:rsidRPr="00B123F3">
        <w:rPr>
          <w:rFonts w:eastAsiaTheme="minorEastAsia"/>
          <w:b/>
          <w:sz w:val="28"/>
          <w:szCs w:val="28"/>
          <w:lang w:eastAsia="zh-CN"/>
        </w:rPr>
        <w:t>cross on-off pattern</w:t>
      </w:r>
    </w:p>
    <w:p w14:paraId="448CF710" w14:textId="4D140C3B" w:rsidR="00A22525" w:rsidRDefault="00E35C11" w:rsidP="00A22525">
      <w:pPr>
        <w:pStyle w:val="a2"/>
        <w:tabs>
          <w:tab w:val="left" w:pos="3066"/>
        </w:tabs>
        <w:outlineLvl w:val="2"/>
        <w:rPr>
          <w:rFonts w:eastAsiaTheme="minorEastAsia"/>
          <w:b/>
          <w:bCs/>
          <w:lang w:eastAsia="zh-CN"/>
        </w:rPr>
      </w:pPr>
      <w:r w:rsidRPr="00E35C11">
        <w:rPr>
          <w:rFonts w:eastAsiaTheme="minorEastAsia"/>
          <w:b/>
          <w:bCs/>
          <w:lang w:eastAsia="zh-CN"/>
        </w:rPr>
        <w:t xml:space="preserve">Appendix </w:t>
      </w:r>
      <w:r w:rsidR="00A22525">
        <w:rPr>
          <w:rFonts w:eastAsiaTheme="minorEastAsia"/>
          <w:b/>
          <w:bCs/>
          <w:lang w:eastAsia="zh-CN"/>
        </w:rPr>
        <w:t>A</w:t>
      </w:r>
      <w:r>
        <w:rPr>
          <w:rFonts w:eastAsiaTheme="minorEastAsia"/>
          <w:b/>
          <w:bCs/>
          <w:lang w:eastAsia="zh-CN"/>
        </w:rPr>
        <w:t>-</w:t>
      </w:r>
      <w:r w:rsidR="00A22525">
        <w:rPr>
          <w:rFonts w:eastAsiaTheme="minorEastAsia"/>
          <w:b/>
          <w:bCs/>
          <w:lang w:eastAsia="zh-CN"/>
        </w:rPr>
        <w:t>2</w:t>
      </w:r>
      <w:r w:rsidR="00A22525" w:rsidRPr="004010B5">
        <w:rPr>
          <w:rFonts w:eastAsiaTheme="minorEastAsia"/>
          <w:b/>
          <w:bCs/>
          <w:lang w:eastAsia="zh-CN"/>
        </w:rPr>
        <w:t>.</w:t>
      </w:r>
      <w:r w:rsidR="00A22525">
        <w:rPr>
          <w:rFonts w:eastAsiaTheme="minorEastAsia"/>
          <w:b/>
          <w:bCs/>
          <w:lang w:eastAsia="zh-CN"/>
        </w:rPr>
        <w:t xml:space="preserve">1 </w:t>
      </w:r>
      <w:r w:rsidR="00A22525">
        <w:rPr>
          <w:rFonts w:eastAsiaTheme="minorEastAsia" w:hint="eastAsia"/>
          <w:b/>
          <w:bCs/>
          <w:lang w:eastAsia="zh-CN"/>
        </w:rPr>
        <w:t>Use</w:t>
      </w:r>
      <w:r w:rsidR="00A22525">
        <w:rPr>
          <w:rFonts w:eastAsiaTheme="minorEastAsia"/>
          <w:b/>
          <w:bCs/>
          <w:lang w:eastAsia="zh-CN"/>
        </w:rPr>
        <w:t xml:space="preserve"> </w:t>
      </w:r>
      <w:r w:rsidR="00A22525">
        <w:rPr>
          <w:rFonts w:eastAsiaTheme="minorEastAsia" w:hint="eastAsia"/>
          <w:b/>
          <w:bCs/>
          <w:lang w:eastAsia="zh-CN"/>
        </w:rPr>
        <w:t>case</w:t>
      </w:r>
      <w:r w:rsidR="00A22525">
        <w:rPr>
          <w:rFonts w:eastAsiaTheme="minorEastAsia"/>
          <w:b/>
          <w:bCs/>
          <w:lang w:eastAsia="zh-CN"/>
        </w:rPr>
        <w:t xml:space="preserve"> description</w:t>
      </w:r>
    </w:p>
    <w:p w14:paraId="6EEEE991" w14:textId="77777777" w:rsidR="00A22525" w:rsidRDefault="00A22525" w:rsidP="00A22525">
      <w:pPr>
        <w:rPr>
          <w:rFonts w:eastAsiaTheme="minorEastAsia"/>
          <w:lang w:eastAsia="zh-CN"/>
        </w:rPr>
      </w:pPr>
      <w:r>
        <w:rPr>
          <w:rFonts w:eastAsiaTheme="minorEastAsia"/>
          <w:lang w:eastAsia="zh-CN"/>
        </w:rPr>
        <w:t xml:space="preserve">To support spatial adaptation, multiple CSIs associated with different on-off patterns are needed for antenna shutdown at BS. As a result, CSI enhancement for NES is introduced in Rel-18. Specifically, the UE will report multiple Type-I CSIs in one CSI report instance, where different CSIs are associated with different spatial on-off patterns indicated by the BS. Consequently, the feedback overhead is approximately proportional to the number of on-off patterns, which will incur a large overhead. </w:t>
      </w:r>
    </w:p>
    <w:p w14:paraId="5E8347D3" w14:textId="77777777" w:rsidR="00A22525" w:rsidRDefault="00A22525" w:rsidP="00A22525">
      <w:pPr>
        <w:rPr>
          <w:rFonts w:eastAsiaTheme="minorEastAsia"/>
          <w:lang w:eastAsia="zh-CN"/>
        </w:rPr>
      </w:pPr>
      <w:r>
        <w:rPr>
          <w:rFonts w:eastAsiaTheme="minorEastAsia"/>
          <w:lang w:eastAsia="zh-CN"/>
        </w:rPr>
        <w:t xml:space="preserve">In fact, there exists high spatial correlation among those CSIs (e.g., eigen-vectors) since they experience the same propagation environment and share the same angle-delay information. AI/ML-based approach can provide a powerful tool to utilize the correlation effectively to reduce overhead. For instance, </w:t>
      </w:r>
      <w:r>
        <w:rPr>
          <w:rFonts w:eastAsiaTheme="minorEastAsia" w:hint="eastAsia"/>
          <w:lang w:eastAsia="zh-CN"/>
        </w:rPr>
        <w:t>with</w:t>
      </w:r>
      <w:r>
        <w:rPr>
          <w:rFonts w:eastAsiaTheme="minorEastAsia"/>
          <w:lang w:eastAsia="zh-CN"/>
        </w:rPr>
        <w:t xml:space="preserve"> NW-sided model, the NW has the ability to predict the precoding matrix of different on-off patterns based on the precoding matrix of one on-off pattern. </w:t>
      </w:r>
      <w:r>
        <w:rPr>
          <w:rFonts w:eastAsiaTheme="minorEastAsia" w:hint="eastAsia"/>
          <w:lang w:eastAsia="zh-CN"/>
        </w:rPr>
        <w:t>As</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result, the CSI feedback overhead can be reduced greatly.</w:t>
      </w:r>
    </w:p>
    <w:p w14:paraId="0BE74743" w14:textId="7C1990CB" w:rsidR="00B123F3" w:rsidRDefault="00B123F3" w:rsidP="00A22525">
      <w:pPr>
        <w:rPr>
          <w:rFonts w:eastAsiaTheme="minorEastAsia"/>
          <w:lang w:eastAsia="zh-CN"/>
        </w:rPr>
      </w:pPr>
      <w:r>
        <w:rPr>
          <w:rFonts w:eastAsiaTheme="minorEastAsia" w:hint="eastAsia"/>
          <w:lang w:eastAsia="zh-CN"/>
        </w:rPr>
        <w:t>B</w:t>
      </w:r>
      <w:r>
        <w:rPr>
          <w:rFonts w:eastAsiaTheme="minorEastAsia"/>
          <w:lang w:eastAsia="zh-CN"/>
        </w:rPr>
        <w:t>oth NW-sided model and two-sided model can be considered.</w:t>
      </w:r>
      <w:r w:rsidR="000768C5">
        <w:rPr>
          <w:rFonts w:eastAsiaTheme="minorEastAsia"/>
          <w:lang w:eastAsia="zh-CN"/>
        </w:rPr>
        <w:t xml:space="preserve"> For NW-sided model or encoder of two-sided model, the input is a precoding matrix of one on-off pattern, where the precoding matrix can be formulated as </w:t>
      </w:r>
      <m:oMath>
        <m:r>
          <w:rPr>
            <w:rFonts w:ascii="Cambria Math" w:eastAsiaTheme="minorEastAsia" w:hAnsi="Cambria Math"/>
            <w:lang w:eastAsia="zh-CN"/>
          </w:rPr>
          <m:t>V=[</m:t>
        </m:r>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N</m:t>
            </m:r>
          </m:sub>
        </m:sSub>
        <m:r>
          <w:rPr>
            <w:rFonts w:ascii="Cambria Math" w:eastAsiaTheme="minorEastAsia" w:hAnsi="Cambria Math"/>
            <w:lang w:eastAsia="zh-CN"/>
          </w:rPr>
          <m:t>]</m:t>
        </m:r>
      </m:oMath>
      <w:r w:rsidR="000768C5">
        <w:rPr>
          <w:rFonts w:eastAsiaTheme="minor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V</m:t>
            </m:r>
            <m:ctrlPr>
              <w:rPr>
                <w:rFonts w:ascii="Cambria Math" w:eastAsiaTheme="minorEastAsia" w:hAnsi="Cambria Math" w:hint="eastAsia"/>
                <w:i/>
                <w:lang w:eastAsia="zh-CN"/>
              </w:rPr>
            </m:ctrlPr>
          </m:e>
          <m:sub>
            <m:r>
              <w:rPr>
                <w:rFonts w:ascii="Cambria Math" w:eastAsiaTheme="minorEastAsia" w:hAnsi="Cambria Math"/>
                <w:lang w:eastAsia="zh-CN"/>
              </w:rPr>
              <m:t>n</m:t>
            </m:r>
          </m:sub>
        </m:sSub>
      </m:oMath>
      <w:r w:rsidR="000768C5">
        <w:rPr>
          <w:rFonts w:eastAsiaTheme="minorEastAsia" w:hint="eastAsia"/>
          <w:lang w:eastAsia="zh-CN"/>
        </w:rPr>
        <w:t xml:space="preserve"> </w:t>
      </w:r>
      <w:r w:rsidR="000768C5">
        <w:rPr>
          <w:rFonts w:eastAsiaTheme="minorEastAsia"/>
          <w:lang w:eastAsia="zh-CN"/>
        </w:rPr>
        <w:t xml:space="preserve">is the precoding matrix at </w:t>
      </w:r>
      <w:r w:rsidR="000768C5" w:rsidRPr="00287B5B">
        <w:rPr>
          <w:rFonts w:eastAsiaTheme="minorEastAsia"/>
          <w:i/>
          <w:iCs/>
          <w:lang w:eastAsia="zh-CN"/>
        </w:rPr>
        <w:t>n</w:t>
      </w:r>
      <w:r w:rsidR="000768C5">
        <w:rPr>
          <w:rFonts w:eastAsiaTheme="minorEastAsia"/>
          <w:lang w:eastAsia="zh-CN"/>
        </w:rPr>
        <w:t>-th sub-band. For NW-sided model, the precoding matrix</w:t>
      </w:r>
      <w:r w:rsidR="000768C5" w:rsidRPr="00252F18">
        <w:rPr>
          <w:rFonts w:eastAsiaTheme="minorEastAsia"/>
          <w:lang w:eastAsia="zh-CN"/>
        </w:rPr>
        <w:t xml:space="preserve"> </w:t>
      </w:r>
      <w:r w:rsidR="000768C5">
        <w:rPr>
          <w:rFonts w:eastAsiaTheme="minorEastAsia"/>
          <w:lang w:eastAsia="zh-CN"/>
        </w:rPr>
        <w:t xml:space="preserve">is calculated based on the CSI-RS and can be fed back from UE through non-AI codebook. The output of the NW-sided model or decoder of two-sided model is he predicted precoding matrix of different on-off patterns. Formally, the output can be represented as </w:t>
      </w:r>
      <m:oMath>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r>
          <w:rPr>
            <w:rFonts w:ascii="Cambria Math" w:eastAsiaTheme="minorEastAsia" w:hAnsi="Cambria Math"/>
            <w:lang w:eastAsia="zh-CN"/>
          </w:rPr>
          <m:t>=[</m:t>
        </m:r>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1</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P</m:t>
            </m:r>
          </m:sup>
        </m:sSup>
        <m:r>
          <w:rPr>
            <w:rFonts w:ascii="Cambria Math" w:eastAsiaTheme="minorEastAsia" w:hAnsi="Cambria Math"/>
            <w:lang w:eastAsia="zh-CN"/>
          </w:rPr>
          <m:t>]</m:t>
        </m:r>
      </m:oMath>
      <w:r w:rsidR="000768C5">
        <w:rPr>
          <w:rFonts w:eastAsiaTheme="minorEastAsia" w:hint="eastAsia"/>
          <w:lang w:eastAsia="zh-CN"/>
        </w:rPr>
        <w:t>,</w:t>
      </w:r>
      <w:r w:rsidR="000768C5">
        <w:rPr>
          <w:rFonts w:eastAsiaTheme="minorEastAsia"/>
          <w:lang w:eastAsia="zh-CN"/>
        </w:rPr>
        <w:t xml:space="preserve"> where </w:t>
      </w:r>
      <m:oMath>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p</m:t>
            </m:r>
          </m:sup>
        </m:sSup>
        <m:r>
          <w:rPr>
            <w:rFonts w:ascii="Cambria Math" w:eastAsiaTheme="minorEastAsia" w:hAnsi="Cambria Math"/>
            <w:lang w:eastAsia="zh-CN"/>
          </w:rPr>
          <m:t>=[</m:t>
        </m:r>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b>
            <m:r>
              <w:rPr>
                <w:rFonts w:ascii="Cambria Math" w:eastAsiaTheme="minorEastAsia" w:hAnsi="Cambria Math"/>
                <w:lang w:eastAsia="zh-CN"/>
              </w:rPr>
              <m:t>1</m:t>
            </m:r>
          </m:sub>
          <m:sup>
            <m:r>
              <w:rPr>
                <w:rFonts w:ascii="Cambria Math" w:eastAsiaTheme="minorEastAsia" w:hAnsi="Cambria Math"/>
                <w:lang w:eastAsia="zh-CN"/>
              </w:rPr>
              <m:t>p</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b>
            <m:r>
              <w:rPr>
                <w:rFonts w:ascii="Cambria Math" w:eastAsiaTheme="minorEastAsia" w:hAnsi="Cambria Math"/>
                <w:lang w:eastAsia="zh-CN"/>
              </w:rPr>
              <m:t>N</m:t>
            </m:r>
          </m:sub>
          <m:sup>
            <m:r>
              <w:rPr>
                <w:rFonts w:ascii="Cambria Math" w:eastAsiaTheme="minorEastAsia" w:hAnsi="Cambria Math"/>
                <w:lang w:eastAsia="zh-CN"/>
              </w:rPr>
              <m:t>p</m:t>
            </m:r>
          </m:sup>
        </m:sSubSup>
        <m:r>
          <w:rPr>
            <w:rFonts w:ascii="Cambria Math" w:eastAsiaTheme="minorEastAsia" w:hAnsi="Cambria Math"/>
            <w:lang w:eastAsia="zh-CN"/>
          </w:rPr>
          <m:t>]</m:t>
        </m:r>
      </m:oMath>
      <w:r w:rsidR="000768C5">
        <w:rPr>
          <w:rFonts w:eastAsiaTheme="minorEastAsia" w:hint="eastAsia"/>
          <w:lang w:eastAsia="zh-CN"/>
        </w:rPr>
        <w:t xml:space="preserve"> </w:t>
      </w:r>
      <w:r w:rsidR="000768C5">
        <w:rPr>
          <w:rFonts w:eastAsiaTheme="minorEastAsia"/>
          <w:lang w:eastAsia="zh-CN"/>
        </w:rPr>
        <w:t>consists</w:t>
      </w:r>
      <m:oMath>
        <m:r>
          <w:rPr>
            <w:rFonts w:ascii="Cambria Math" w:eastAsiaTheme="minorEastAsia" w:hAnsi="Cambria Math"/>
            <w:lang w:eastAsia="zh-CN"/>
          </w:rPr>
          <m:t xml:space="preserve"> </m:t>
        </m:r>
      </m:oMath>
      <w:r w:rsidR="000768C5">
        <w:rPr>
          <w:rFonts w:eastAsiaTheme="minorEastAsia"/>
          <w:lang w:eastAsia="zh-CN"/>
        </w:rPr>
        <w:t xml:space="preserve">of the precoding matrice of N sub-bands for </w:t>
      </w:r>
      <w:r w:rsidR="000768C5" w:rsidRPr="00287B5B">
        <w:rPr>
          <w:rFonts w:eastAsiaTheme="minorEastAsia"/>
          <w:i/>
          <w:iCs/>
          <w:lang w:eastAsia="zh-CN"/>
        </w:rPr>
        <w:t>p</w:t>
      </w:r>
      <w:r w:rsidR="000768C5">
        <w:rPr>
          <w:rFonts w:eastAsiaTheme="minorEastAsia"/>
          <w:lang w:eastAsia="zh-CN"/>
        </w:rPr>
        <w:t>-th on-off pattern.</w:t>
      </w:r>
    </w:p>
    <w:p w14:paraId="305DEA60" w14:textId="77777777" w:rsidR="00A22525" w:rsidRDefault="00A22525" w:rsidP="00A22525">
      <w:pPr>
        <w:jc w:val="center"/>
        <w:rPr>
          <w:rFonts w:eastAsiaTheme="minorEastAsia"/>
          <w:lang w:eastAsia="zh-CN"/>
        </w:rPr>
      </w:pPr>
      <w:r>
        <w:rPr>
          <w:rFonts w:eastAsiaTheme="minorEastAsia"/>
          <w:noProof/>
          <w:lang w:eastAsia="zh-CN"/>
        </w:rPr>
        <w:drawing>
          <wp:inline distT="0" distB="0" distL="0" distR="0" wp14:anchorId="6A1906FE" wp14:editId="5D2E29CB">
            <wp:extent cx="4784400" cy="9828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4400" cy="982800"/>
                    </a:xfrm>
                    <a:prstGeom prst="rect">
                      <a:avLst/>
                    </a:prstGeom>
                    <a:noFill/>
                  </pic:spPr>
                </pic:pic>
              </a:graphicData>
            </a:graphic>
          </wp:inline>
        </w:drawing>
      </w:r>
    </w:p>
    <w:p w14:paraId="1DF525D7" w14:textId="273CE5AA" w:rsidR="00A22525" w:rsidRDefault="00AD78FC" w:rsidP="00A22525">
      <w:pPr>
        <w:pStyle w:val="af8"/>
        <w:numPr>
          <w:ilvl w:val="0"/>
          <w:numId w:val="45"/>
        </w:numPr>
        <w:ind w:firstLineChars="0"/>
        <w:jc w:val="center"/>
        <w:rPr>
          <w:rFonts w:ascii="Times New Roman" w:eastAsiaTheme="minorEastAsia" w:hAnsi="Times New Roman"/>
          <w:sz w:val="18"/>
          <w:szCs w:val="20"/>
          <w:lang w:val="en-GB"/>
        </w:rPr>
      </w:pPr>
      <w:r>
        <w:rPr>
          <w:rFonts w:ascii="Times New Roman" w:eastAsiaTheme="minorEastAsia" w:hAnsi="Times New Roman"/>
          <w:sz w:val="18"/>
          <w:szCs w:val="20"/>
          <w:lang w:val="en-GB"/>
        </w:rPr>
        <w:t>NW-sided model</w:t>
      </w:r>
      <w:r w:rsidR="005A250A">
        <w:rPr>
          <w:rFonts w:ascii="Times New Roman" w:eastAsiaTheme="minorEastAsia" w:hAnsi="Times New Roman"/>
          <w:sz w:val="18"/>
          <w:szCs w:val="20"/>
          <w:lang w:val="en-GB"/>
        </w:rPr>
        <w:t xml:space="preserve"> for predicion</w:t>
      </w:r>
    </w:p>
    <w:p w14:paraId="60B96F16" w14:textId="45CA3823" w:rsidR="00A22525" w:rsidRDefault="005A250A" w:rsidP="00A22525">
      <w:pPr>
        <w:jc w:val="center"/>
        <w:rPr>
          <w:rFonts w:eastAsiaTheme="minorEastAsia"/>
          <w:lang w:val="en-GB" w:eastAsia="zh-CN"/>
        </w:rPr>
      </w:pPr>
      <w:r>
        <w:rPr>
          <w:rFonts w:eastAsiaTheme="minorEastAsia"/>
          <w:noProof/>
          <w:lang w:val="en-GB" w:eastAsia="zh-CN"/>
        </w:rPr>
        <w:drawing>
          <wp:inline distT="0" distB="0" distL="0" distR="0" wp14:anchorId="79276F64" wp14:editId="29104456">
            <wp:extent cx="4396789" cy="1066153"/>
            <wp:effectExtent l="0" t="0" r="0"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14830" cy="1070528"/>
                    </a:xfrm>
                    <a:prstGeom prst="rect">
                      <a:avLst/>
                    </a:prstGeom>
                    <a:noFill/>
                  </pic:spPr>
                </pic:pic>
              </a:graphicData>
            </a:graphic>
          </wp:inline>
        </w:drawing>
      </w:r>
    </w:p>
    <w:p w14:paraId="44E791DB" w14:textId="44AEC938" w:rsidR="00A22525" w:rsidRDefault="005A250A" w:rsidP="00A22525">
      <w:pPr>
        <w:pStyle w:val="af8"/>
        <w:numPr>
          <w:ilvl w:val="0"/>
          <w:numId w:val="45"/>
        </w:numPr>
        <w:ind w:firstLineChars="0"/>
        <w:jc w:val="center"/>
        <w:rPr>
          <w:rFonts w:ascii="Times New Roman" w:eastAsiaTheme="minorEastAsia" w:hAnsi="Times New Roman"/>
          <w:sz w:val="18"/>
          <w:szCs w:val="20"/>
          <w:lang w:val="en-GB"/>
        </w:rPr>
      </w:pPr>
      <w:r>
        <w:rPr>
          <w:rFonts w:ascii="Times New Roman" w:eastAsiaTheme="minorEastAsia" w:hAnsi="Times New Roman"/>
          <w:sz w:val="18"/>
          <w:szCs w:val="20"/>
          <w:lang w:val="en-GB"/>
        </w:rPr>
        <w:t>Two</w:t>
      </w:r>
      <w:r w:rsidR="00A22525" w:rsidRPr="004265A4">
        <w:rPr>
          <w:rFonts w:ascii="Times New Roman" w:eastAsiaTheme="minorEastAsia" w:hAnsi="Times New Roman"/>
          <w:sz w:val="18"/>
          <w:szCs w:val="20"/>
          <w:lang w:val="en-GB"/>
        </w:rPr>
        <w:t xml:space="preserve">-sided </w:t>
      </w:r>
      <w:r>
        <w:rPr>
          <w:rFonts w:ascii="Times New Roman" w:eastAsiaTheme="minorEastAsia" w:hAnsi="Times New Roman"/>
          <w:sz w:val="18"/>
          <w:szCs w:val="20"/>
          <w:lang w:val="en-GB"/>
        </w:rPr>
        <w:t xml:space="preserve">model for </w:t>
      </w:r>
      <w:r w:rsidR="00A22525" w:rsidRPr="004265A4">
        <w:rPr>
          <w:rFonts w:ascii="Times New Roman" w:eastAsiaTheme="minorEastAsia" w:hAnsi="Times New Roman"/>
          <w:sz w:val="18"/>
          <w:szCs w:val="20"/>
          <w:lang w:val="en-GB"/>
        </w:rPr>
        <w:t xml:space="preserve">prediction </w:t>
      </w:r>
      <w:r>
        <w:rPr>
          <w:rFonts w:ascii="Times New Roman" w:eastAsiaTheme="minorEastAsia" w:hAnsi="Times New Roman"/>
          <w:sz w:val="18"/>
          <w:szCs w:val="20"/>
          <w:lang w:val="en-GB"/>
        </w:rPr>
        <w:t>and</w:t>
      </w:r>
      <w:r w:rsidR="00A22525">
        <w:rPr>
          <w:rFonts w:ascii="Times New Roman" w:eastAsiaTheme="minorEastAsia" w:hAnsi="Times New Roman"/>
          <w:sz w:val="18"/>
          <w:szCs w:val="20"/>
          <w:lang w:val="en-GB"/>
        </w:rPr>
        <w:t xml:space="preserve"> compression</w:t>
      </w:r>
    </w:p>
    <w:p w14:paraId="02D369DC" w14:textId="4070471F" w:rsidR="00A22525" w:rsidRPr="009D37CF" w:rsidRDefault="00DB651A" w:rsidP="00DB651A">
      <w:pPr>
        <w:pStyle w:val="figure"/>
        <w:numPr>
          <w:ilvl w:val="0"/>
          <w:numId w:val="0"/>
        </w:numPr>
        <w:rPr>
          <w:rFonts w:eastAsiaTheme="minorEastAsia"/>
        </w:rPr>
      </w:pPr>
      <w:r>
        <w:lastRenderedPageBreak/>
        <w:t>Figure A-2.1</w:t>
      </w:r>
      <w:r w:rsidR="00C7279A">
        <w:t>-</w:t>
      </w:r>
      <w:r>
        <w:t xml:space="preserve">1. </w:t>
      </w:r>
      <w:r w:rsidR="00A22525" w:rsidRPr="009D37CF">
        <w:rPr>
          <w:rFonts w:eastAsiaTheme="minorEastAsia"/>
        </w:rPr>
        <w:t xml:space="preserve"> Illustration of CSI prediction cross on-off pattern</w:t>
      </w:r>
    </w:p>
    <w:p w14:paraId="0390D499" w14:textId="1B327AD2" w:rsidR="00A22525" w:rsidRDefault="00E35C11" w:rsidP="00A22525">
      <w:pPr>
        <w:pStyle w:val="a2"/>
        <w:tabs>
          <w:tab w:val="left" w:pos="3066"/>
        </w:tabs>
        <w:outlineLvl w:val="2"/>
        <w:rPr>
          <w:rFonts w:eastAsiaTheme="minorEastAsia"/>
          <w:b/>
          <w:bCs/>
          <w:lang w:eastAsia="zh-CN"/>
        </w:rPr>
      </w:pPr>
      <w:r w:rsidRPr="00E35C11">
        <w:rPr>
          <w:rFonts w:eastAsiaTheme="minorEastAsia"/>
          <w:b/>
          <w:bCs/>
          <w:lang w:eastAsia="zh-CN"/>
        </w:rPr>
        <w:t xml:space="preserve">Appendix </w:t>
      </w:r>
      <w:r w:rsidR="00A22525">
        <w:rPr>
          <w:rFonts w:eastAsiaTheme="minorEastAsia"/>
          <w:b/>
          <w:bCs/>
          <w:lang w:eastAsia="zh-CN"/>
        </w:rPr>
        <w:t>A</w:t>
      </w:r>
      <w:r>
        <w:rPr>
          <w:rFonts w:eastAsiaTheme="minorEastAsia"/>
          <w:b/>
          <w:bCs/>
          <w:lang w:eastAsia="zh-CN"/>
        </w:rPr>
        <w:t>-</w:t>
      </w:r>
      <w:r w:rsidR="00A22525">
        <w:rPr>
          <w:rFonts w:eastAsiaTheme="minorEastAsia"/>
          <w:b/>
          <w:bCs/>
          <w:lang w:eastAsia="zh-CN"/>
        </w:rPr>
        <w:t xml:space="preserve">2.2 </w:t>
      </w:r>
      <w:r w:rsidR="004F76FF">
        <w:rPr>
          <w:rFonts w:eastAsiaTheme="minorEastAsia"/>
          <w:b/>
          <w:bCs/>
          <w:lang w:eastAsia="zh-CN"/>
        </w:rPr>
        <w:t>Past e</w:t>
      </w:r>
      <w:r w:rsidR="00A22525">
        <w:rPr>
          <w:rFonts w:eastAsiaTheme="minorEastAsia" w:hint="eastAsia"/>
          <w:b/>
          <w:bCs/>
          <w:lang w:eastAsia="zh-CN"/>
        </w:rPr>
        <w:t>valuation</w:t>
      </w:r>
      <w:r w:rsidR="00A22525">
        <w:rPr>
          <w:rFonts w:eastAsiaTheme="minorEastAsia"/>
          <w:b/>
          <w:bCs/>
          <w:lang w:eastAsia="zh-CN"/>
        </w:rPr>
        <w:t xml:space="preserve"> </w:t>
      </w:r>
      <w:r w:rsidR="00A22525">
        <w:rPr>
          <w:rFonts w:eastAsiaTheme="minorEastAsia" w:hint="eastAsia"/>
          <w:b/>
          <w:bCs/>
          <w:lang w:eastAsia="zh-CN"/>
        </w:rPr>
        <w:t>results</w:t>
      </w:r>
    </w:p>
    <w:p w14:paraId="6638A37C" w14:textId="6A9C8EF1" w:rsidR="00A22525" w:rsidRPr="00410E5F" w:rsidRDefault="00A22525" w:rsidP="00A22525">
      <w:pPr>
        <w:pStyle w:val="a2"/>
        <w:rPr>
          <w:rFonts w:eastAsiaTheme="minorEastAsia"/>
          <w:lang w:eastAsia="zh-CN"/>
        </w:rPr>
      </w:pPr>
      <w:r>
        <w:rPr>
          <w:rFonts w:hint="eastAsia"/>
          <w:lang w:eastAsia="zh-CN"/>
        </w:rPr>
        <w:t>I</w:t>
      </w:r>
      <w:r>
        <w:rPr>
          <w:lang w:eastAsia="zh-CN"/>
        </w:rPr>
        <w:t xml:space="preserve">n this part, we will present some evaluation results of </w:t>
      </w:r>
      <w:r w:rsidR="00223389">
        <w:rPr>
          <w:lang w:eastAsia="zh-CN"/>
        </w:rPr>
        <w:t>CSI prediction</w:t>
      </w:r>
      <w:r>
        <w:rPr>
          <w:lang w:eastAsia="zh-CN"/>
        </w:rPr>
        <w:t xml:space="preserve"> cross on-off pattern. </w:t>
      </w:r>
      <w:r>
        <w:rPr>
          <w:rFonts w:hint="eastAsia"/>
          <w:lang w:eastAsia="zh-CN"/>
        </w:rPr>
        <w:t>The</w:t>
      </w:r>
      <w:r>
        <w:rPr>
          <w:lang w:eastAsia="zh-CN"/>
        </w:rPr>
        <w:t xml:space="preserve"> </w:t>
      </w:r>
      <w:r w:rsidRPr="00C25567">
        <w:rPr>
          <w:lang w:eastAsia="zh-CN"/>
        </w:rPr>
        <w:t>parameter configurations f</w:t>
      </w:r>
      <w:r w:rsidRPr="00410E5F">
        <w:rPr>
          <w:lang w:eastAsia="zh-CN"/>
        </w:rPr>
        <w:t>or dataset can be found in the</w:t>
      </w:r>
      <w:r>
        <w:rPr>
          <w:lang w:eastAsia="zh-CN"/>
        </w:rPr>
        <w:t xml:space="preserve"> below table</w:t>
      </w:r>
      <w:r w:rsidRPr="00410E5F">
        <w:rPr>
          <w:lang w:eastAsia="zh-CN"/>
        </w:rPr>
        <w:t>. In our evaluation, 7 different Type 1 on-off patterns are considered, which include one pattern with 32 ports, three patterns with 16 ports and three patterns with 8 ports, and the patterns can be fou</w:t>
      </w:r>
      <w:r w:rsidRPr="0039182F">
        <w:rPr>
          <w:lang w:eastAsia="zh-CN"/>
        </w:rPr>
        <w:t>nd in the Appendix A</w:t>
      </w:r>
      <w:r w:rsidR="00090C75">
        <w:rPr>
          <w:lang w:eastAsia="zh-CN"/>
        </w:rPr>
        <w:t xml:space="preserve"> in [</w:t>
      </w:r>
      <w:r w:rsidR="002B379C">
        <w:rPr>
          <w:lang w:eastAsia="zh-CN"/>
        </w:rPr>
        <w:t>1</w:t>
      </w:r>
      <w:r w:rsidR="0028538E">
        <w:rPr>
          <w:lang w:eastAsia="zh-CN"/>
        </w:rPr>
        <w:t>2</w:t>
      </w:r>
      <w:bookmarkStart w:id="5" w:name="_GoBack"/>
      <w:bookmarkEnd w:id="5"/>
      <w:r w:rsidR="00090C75">
        <w:rPr>
          <w:lang w:eastAsia="zh-CN"/>
        </w:rPr>
        <w:t>]</w:t>
      </w:r>
      <w:r w:rsidRPr="0039182F">
        <w:rPr>
          <w:lang w:eastAsia="zh-CN"/>
        </w:rPr>
        <w:t>.</w:t>
      </w:r>
      <w:r w:rsidRPr="0039182F">
        <w:rPr>
          <w:rFonts w:eastAsiaTheme="minorEastAsia"/>
          <w:lang w:eastAsia="zh-CN"/>
        </w:rPr>
        <w:t xml:space="preserve"> I</w:t>
      </w:r>
      <w:r w:rsidRPr="00410E5F">
        <w:rPr>
          <w:rFonts w:eastAsiaTheme="minorEastAsia"/>
          <w:lang w:eastAsia="zh-CN"/>
        </w:rPr>
        <w:t xml:space="preserve">n the all evaluations, the SGCS between the ideal </w:t>
      </w:r>
      <w:r>
        <w:rPr>
          <w:rFonts w:eastAsiaTheme="minorEastAsia"/>
          <w:lang w:eastAsia="zh-CN"/>
        </w:rPr>
        <w:t xml:space="preserve">precoding </w:t>
      </w:r>
      <w:r>
        <w:rPr>
          <w:rFonts w:eastAsiaTheme="minorEastAsia" w:hint="eastAsia"/>
          <w:lang w:eastAsia="zh-CN"/>
        </w:rPr>
        <w:t>matrix</w:t>
      </w:r>
      <w:r>
        <w:rPr>
          <w:rFonts w:eastAsiaTheme="minorEastAsia"/>
          <w:lang w:eastAsia="zh-CN"/>
        </w:rPr>
        <w:t xml:space="preserve"> </w:t>
      </w:r>
      <w:r w:rsidRPr="00410E5F">
        <w:rPr>
          <w:rFonts w:eastAsiaTheme="minorEastAsia"/>
          <w:lang w:eastAsia="zh-CN"/>
        </w:rPr>
        <w:t xml:space="preserve">and reconstructed </w:t>
      </w:r>
      <w:r>
        <w:rPr>
          <w:rFonts w:eastAsiaTheme="minorEastAsia"/>
          <w:lang w:eastAsia="zh-CN"/>
        </w:rPr>
        <w:t>precoding matrix</w:t>
      </w:r>
      <w:r w:rsidRPr="00410E5F">
        <w:rPr>
          <w:rFonts w:eastAsiaTheme="minorEastAsia"/>
          <w:lang w:eastAsia="zh-CN"/>
        </w:rPr>
        <w:t xml:space="preserve"> is used as</w:t>
      </w:r>
      <w:r w:rsidRPr="00E96461">
        <w:rPr>
          <w:rFonts w:eastAsiaTheme="minorEastAsia"/>
          <w:lang w:eastAsia="zh-CN"/>
        </w:rPr>
        <w:t xml:space="preserve"> </w:t>
      </w:r>
      <w:r>
        <w:rPr>
          <w:rFonts w:eastAsiaTheme="minorEastAsia"/>
          <w:lang w:eastAsia="zh-CN"/>
        </w:rPr>
        <w:t>intermediate KPI</w:t>
      </w:r>
      <w:r>
        <w:rPr>
          <w:rFonts w:eastAsiaTheme="minorEastAsia" w:hint="eastAsia"/>
          <w:lang w:eastAsia="zh-CN"/>
        </w:rPr>
        <w:t>.</w:t>
      </w:r>
      <w:r>
        <w:rPr>
          <w:rFonts w:eastAsiaTheme="minorEastAsia"/>
          <w:lang w:eastAsia="zh-CN"/>
        </w:rPr>
        <w:t xml:space="preserve"> Specifically, the SGCS </w:t>
      </w:r>
      <w:r w:rsidRPr="00410E5F">
        <w:rPr>
          <w:rFonts w:eastAsiaTheme="minorEastAsia"/>
          <w:lang w:eastAsia="zh-CN"/>
        </w:rPr>
        <w:t>is averaged over all the 7 patterns</w:t>
      </w:r>
      <w:r>
        <w:rPr>
          <w:rFonts w:eastAsiaTheme="minorEastAsia"/>
          <w:lang w:eastAsia="zh-CN"/>
        </w:rPr>
        <w:t>, which</w:t>
      </w:r>
      <w:r w:rsidRPr="00410E5F">
        <w:rPr>
          <w:rFonts w:eastAsiaTheme="minorEastAsia"/>
          <w:lang w:eastAsia="zh-CN"/>
        </w:rPr>
        <w:t xml:space="preserve"> can be formulated as follows,</w:t>
      </w:r>
    </w:p>
    <w:p w14:paraId="25E4BBD5" w14:textId="77777777" w:rsidR="00A22525" w:rsidRPr="00410E5F" w:rsidRDefault="00001147" w:rsidP="00A22525">
      <w:pPr>
        <w:pStyle w:val="a2"/>
        <w:rPr>
          <w:rFonts w:eastAsiaTheme="minorEastAsia"/>
          <w:lang w:eastAsia="zh-CN"/>
        </w:rPr>
      </w:pPr>
      <m:oMathPara>
        <m:oMath>
          <m:r>
            <w:rPr>
              <w:rFonts w:ascii="Cambria Math" w:eastAsiaTheme="minorEastAsia" w:hAnsi="Cambria Math"/>
              <w:lang w:eastAsia="zh-CN"/>
            </w:rPr>
            <m:t>SGCS=</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P</m:t>
              </m:r>
            </m:den>
          </m:f>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p=1</m:t>
              </m:r>
            </m:sub>
            <m:sup>
              <m:r>
                <w:rPr>
                  <w:rFonts w:ascii="Cambria Math" w:eastAsiaTheme="minorEastAsia" w:hAnsi="Cambria Math"/>
                  <w:lang w:eastAsia="zh-CN"/>
                </w:rPr>
                <m:t>P</m:t>
              </m:r>
            </m:sup>
            <m:e>
              <m:r>
                <w:rPr>
                  <w:rFonts w:ascii="Cambria Math" w:eastAsiaTheme="minorEastAsia" w:hAnsi="Cambria Math"/>
                  <w:lang w:eastAsia="zh-CN"/>
                </w:rPr>
                <m:t>SGC</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p</m:t>
                  </m:r>
                </m:sub>
              </m:sSub>
            </m:e>
          </m:nary>
        </m:oMath>
      </m:oMathPara>
    </w:p>
    <w:p w14:paraId="5306A53B" w14:textId="77777777" w:rsidR="00A22525" w:rsidRPr="00271634" w:rsidRDefault="00A22525" w:rsidP="00A22525">
      <w:pPr>
        <w:pStyle w:val="a2"/>
        <w:rPr>
          <w:rFonts w:eastAsiaTheme="minorEastAsia"/>
          <w:lang w:eastAsia="zh-CN"/>
        </w:rPr>
      </w:pPr>
      <w:r w:rsidRPr="00410E5F">
        <w:rPr>
          <w:rFonts w:eastAsiaTheme="minorEastAsia"/>
          <w:lang w:eastAsia="zh-CN"/>
        </w:rPr>
        <w:t>where P is the number of on-off patterns</w:t>
      </w:r>
      <w:r>
        <w:rPr>
          <w:rFonts w:eastAsiaTheme="minorEastAsia"/>
          <w:lang w:eastAsia="zh-CN"/>
        </w:rPr>
        <w:t xml:space="preserve"> and </w:t>
      </w:r>
      <m:oMath>
        <m:r>
          <w:rPr>
            <w:rFonts w:ascii="Cambria Math" w:eastAsiaTheme="minorEastAsia" w:hAnsi="Cambria Math"/>
            <w:lang w:eastAsia="zh-CN"/>
          </w:rPr>
          <m:t>SGC</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p</m:t>
            </m:r>
          </m:sub>
        </m:sSub>
      </m:oMath>
      <w:r w:rsidRPr="00410E5F">
        <w:rPr>
          <w:rFonts w:eastAsiaTheme="minorEastAsia"/>
          <w:lang w:eastAsia="zh-CN"/>
        </w:rPr>
        <w:t xml:space="preserve"> is the SGCS for </w:t>
      </w:r>
      <w:r>
        <w:rPr>
          <w:rFonts w:eastAsiaTheme="minorEastAsia"/>
          <w:lang w:eastAsia="zh-CN"/>
        </w:rPr>
        <w:t xml:space="preserve">the </w:t>
      </w:r>
      <w:r w:rsidRPr="00410E5F">
        <w:rPr>
          <w:rFonts w:eastAsiaTheme="minorEastAsia"/>
          <w:i/>
          <w:iCs/>
          <w:lang w:eastAsia="zh-CN"/>
        </w:rPr>
        <w:t>p</w:t>
      </w:r>
      <w:r w:rsidRPr="00410E5F">
        <w:rPr>
          <w:rFonts w:eastAsiaTheme="minorEastAsia"/>
          <w:lang w:eastAsia="zh-CN"/>
        </w:rPr>
        <w:t>-th on-off pattern</w:t>
      </w:r>
      <w:r>
        <w:rPr>
          <w:rFonts w:eastAsiaTheme="minorEastAsia"/>
          <w:lang w:eastAsia="zh-CN"/>
        </w:rPr>
        <w:t>.</w:t>
      </w:r>
    </w:p>
    <w:p w14:paraId="40FDB3E2" w14:textId="004B6870" w:rsidR="00A22525" w:rsidRPr="009D37CF" w:rsidRDefault="00DB651A" w:rsidP="00DB651A">
      <w:pPr>
        <w:pStyle w:val="figure"/>
        <w:numPr>
          <w:ilvl w:val="0"/>
          <w:numId w:val="0"/>
        </w:numPr>
        <w:rPr>
          <w:rFonts w:eastAsiaTheme="minorEastAsia"/>
        </w:rPr>
      </w:pPr>
      <w:r>
        <w:t>Figure A-2.2</w:t>
      </w:r>
      <w:r w:rsidR="00C7279A">
        <w:t>-</w:t>
      </w:r>
      <w:r>
        <w:t xml:space="preserve">1. </w:t>
      </w:r>
      <w:r w:rsidR="00A22525" w:rsidRPr="009D37CF">
        <w:rPr>
          <w:rFonts w:eastAsiaTheme="minorEastAsia"/>
        </w:rPr>
        <w:t>Evaluation parameter of cross on-off pattern CSI prediction</w:t>
      </w:r>
    </w:p>
    <w:tbl>
      <w:tblPr>
        <w:tblStyle w:val="13"/>
        <w:tblW w:w="8296" w:type="dxa"/>
        <w:jc w:val="center"/>
        <w:tblLook w:val="04A0" w:firstRow="1" w:lastRow="0" w:firstColumn="1" w:lastColumn="0" w:noHBand="0" w:noVBand="1"/>
      </w:tblPr>
      <w:tblGrid>
        <w:gridCol w:w="1555"/>
        <w:gridCol w:w="2409"/>
        <w:gridCol w:w="4332"/>
      </w:tblGrid>
      <w:tr w:rsidR="00A22525" w:rsidRPr="00895336" w14:paraId="52CA02D2" w14:textId="77777777" w:rsidTr="008E27F1">
        <w:trPr>
          <w:trHeight w:val="240"/>
          <w:jc w:val="center"/>
        </w:trPr>
        <w:tc>
          <w:tcPr>
            <w:tcW w:w="1555" w:type="dxa"/>
            <w:vMerge w:val="restart"/>
          </w:tcPr>
          <w:p w14:paraId="5FEAAAB5" w14:textId="77777777" w:rsidR="00A22525" w:rsidRPr="00895336" w:rsidRDefault="00A22525" w:rsidP="008E27F1">
            <w:pPr>
              <w:rPr>
                <w:bCs/>
                <w:sz w:val="16"/>
                <w:szCs w:val="16"/>
                <w:lang w:eastAsia="zh-CN"/>
              </w:rPr>
            </w:pPr>
            <w:r w:rsidRPr="00895336">
              <w:rPr>
                <w:rFonts w:hint="eastAsia"/>
                <w:bCs/>
                <w:sz w:val="16"/>
                <w:szCs w:val="16"/>
                <w:lang w:eastAsia="zh-CN"/>
              </w:rPr>
              <w:t>Basic</w:t>
            </w:r>
          </w:p>
        </w:tc>
        <w:tc>
          <w:tcPr>
            <w:tcW w:w="2409" w:type="dxa"/>
          </w:tcPr>
          <w:p w14:paraId="48A3D824" w14:textId="77777777" w:rsidR="00A22525" w:rsidRPr="00895336" w:rsidRDefault="00A22525" w:rsidP="008E27F1">
            <w:pPr>
              <w:rPr>
                <w:bCs/>
                <w:sz w:val="16"/>
                <w:szCs w:val="16"/>
                <w:lang w:eastAsia="zh-CN"/>
              </w:rPr>
            </w:pPr>
            <w:r w:rsidRPr="00895336">
              <w:rPr>
                <w:bCs/>
                <w:sz w:val="16"/>
                <w:szCs w:val="16"/>
                <w:lang w:eastAsia="zh-CN"/>
              </w:rPr>
              <w:t>Channel model</w:t>
            </w:r>
          </w:p>
        </w:tc>
        <w:tc>
          <w:tcPr>
            <w:tcW w:w="4332" w:type="dxa"/>
          </w:tcPr>
          <w:p w14:paraId="50A7B69E" w14:textId="77777777" w:rsidR="00A22525" w:rsidRPr="00895336" w:rsidRDefault="00A22525" w:rsidP="008E27F1">
            <w:pPr>
              <w:rPr>
                <w:sz w:val="16"/>
                <w:szCs w:val="16"/>
              </w:rPr>
            </w:pPr>
            <w:r w:rsidRPr="00895336">
              <w:rPr>
                <w:sz w:val="16"/>
                <w:szCs w:val="16"/>
              </w:rPr>
              <w:t xml:space="preserve">3D-Uma as in TR 38.901 </w:t>
            </w:r>
          </w:p>
          <w:p w14:paraId="4D15A78F" w14:textId="77777777" w:rsidR="00A22525" w:rsidRPr="00895336" w:rsidRDefault="00A22525" w:rsidP="008E27F1">
            <w:pPr>
              <w:rPr>
                <w:sz w:val="16"/>
                <w:szCs w:val="16"/>
                <w:lang w:eastAsia="zh-CN"/>
              </w:rPr>
            </w:pPr>
            <w:r w:rsidRPr="00895336">
              <w:rPr>
                <w:sz w:val="16"/>
                <w:szCs w:val="16"/>
              </w:rPr>
              <w:t>with 100% low loss</w:t>
            </w:r>
          </w:p>
        </w:tc>
      </w:tr>
      <w:tr w:rsidR="00A22525" w:rsidRPr="00895336" w14:paraId="3096D494" w14:textId="77777777" w:rsidTr="008E27F1">
        <w:trPr>
          <w:trHeight w:val="240"/>
          <w:jc w:val="center"/>
        </w:trPr>
        <w:tc>
          <w:tcPr>
            <w:tcW w:w="1555" w:type="dxa"/>
            <w:vMerge/>
          </w:tcPr>
          <w:p w14:paraId="2ADB2561" w14:textId="77777777" w:rsidR="00A22525" w:rsidRPr="00895336" w:rsidRDefault="00A22525" w:rsidP="008E27F1">
            <w:pPr>
              <w:rPr>
                <w:bCs/>
                <w:sz w:val="16"/>
                <w:szCs w:val="16"/>
              </w:rPr>
            </w:pPr>
          </w:p>
        </w:tc>
        <w:tc>
          <w:tcPr>
            <w:tcW w:w="2409" w:type="dxa"/>
          </w:tcPr>
          <w:p w14:paraId="3435D414" w14:textId="77777777" w:rsidR="00A22525" w:rsidRPr="00895336" w:rsidRDefault="00A22525" w:rsidP="008E27F1">
            <w:pPr>
              <w:rPr>
                <w:bCs/>
                <w:sz w:val="16"/>
                <w:szCs w:val="16"/>
                <w:lang w:eastAsia="zh-CN"/>
              </w:rPr>
            </w:pPr>
            <w:r w:rsidRPr="00895336">
              <w:rPr>
                <w:bCs/>
                <w:sz w:val="16"/>
                <w:szCs w:val="16"/>
                <w:lang w:eastAsia="zh-CN"/>
              </w:rPr>
              <w:t>Device deployment</w:t>
            </w:r>
          </w:p>
        </w:tc>
        <w:tc>
          <w:tcPr>
            <w:tcW w:w="4332" w:type="dxa"/>
          </w:tcPr>
          <w:p w14:paraId="1015D4F1" w14:textId="77777777" w:rsidR="00A22525" w:rsidRPr="00895336" w:rsidRDefault="00A22525" w:rsidP="008E27F1">
            <w:pPr>
              <w:rPr>
                <w:sz w:val="16"/>
                <w:szCs w:val="16"/>
                <w:lang w:eastAsia="zh-CN"/>
              </w:rPr>
            </w:pPr>
            <w:r w:rsidRPr="00895336">
              <w:rPr>
                <w:sz w:val="16"/>
                <w:szCs w:val="16"/>
                <w:lang w:eastAsia="zh-CN"/>
              </w:rPr>
              <w:t>80% indoor</w:t>
            </w:r>
            <w:r w:rsidRPr="00895336">
              <w:rPr>
                <w:rFonts w:hint="eastAsia"/>
                <w:sz w:val="16"/>
                <w:szCs w:val="16"/>
                <w:lang w:eastAsia="zh-CN"/>
              </w:rPr>
              <w:t xml:space="preserve"> (3km/h)</w:t>
            </w:r>
            <w:r w:rsidRPr="00895336">
              <w:rPr>
                <w:sz w:val="16"/>
                <w:szCs w:val="16"/>
                <w:lang w:eastAsia="zh-CN"/>
              </w:rPr>
              <w:t>, 20% outdoor</w:t>
            </w:r>
            <w:r w:rsidRPr="00895336">
              <w:rPr>
                <w:rFonts w:hint="eastAsia"/>
                <w:sz w:val="16"/>
                <w:szCs w:val="16"/>
                <w:lang w:eastAsia="zh-CN"/>
              </w:rPr>
              <w:t xml:space="preserve"> (30km/h)</w:t>
            </w:r>
          </w:p>
        </w:tc>
      </w:tr>
      <w:tr w:rsidR="00A22525" w:rsidRPr="00895336" w14:paraId="1FC8FE33" w14:textId="77777777" w:rsidTr="008E27F1">
        <w:trPr>
          <w:trHeight w:val="240"/>
          <w:jc w:val="center"/>
        </w:trPr>
        <w:tc>
          <w:tcPr>
            <w:tcW w:w="1555" w:type="dxa"/>
            <w:vMerge/>
          </w:tcPr>
          <w:p w14:paraId="2565FFFE" w14:textId="77777777" w:rsidR="00A22525" w:rsidRPr="00895336" w:rsidRDefault="00A22525" w:rsidP="008E27F1">
            <w:pPr>
              <w:rPr>
                <w:bCs/>
                <w:sz w:val="16"/>
                <w:szCs w:val="16"/>
              </w:rPr>
            </w:pPr>
          </w:p>
        </w:tc>
        <w:tc>
          <w:tcPr>
            <w:tcW w:w="2409" w:type="dxa"/>
          </w:tcPr>
          <w:p w14:paraId="551A7F06" w14:textId="77777777" w:rsidR="00A22525" w:rsidRPr="00895336" w:rsidRDefault="00A22525" w:rsidP="008E27F1">
            <w:pPr>
              <w:rPr>
                <w:bCs/>
                <w:sz w:val="16"/>
                <w:szCs w:val="16"/>
                <w:lang w:eastAsia="zh-CN"/>
              </w:rPr>
            </w:pPr>
            <w:r w:rsidRPr="00895336">
              <w:rPr>
                <w:bCs/>
                <w:sz w:val="16"/>
                <w:szCs w:val="16"/>
                <w:lang w:eastAsia="zh-CN"/>
              </w:rPr>
              <w:t>C</w:t>
            </w:r>
            <w:r w:rsidRPr="00895336">
              <w:rPr>
                <w:rFonts w:hint="eastAsia"/>
                <w:bCs/>
                <w:sz w:val="16"/>
                <w:szCs w:val="16"/>
                <w:lang w:eastAsia="zh-CN"/>
              </w:rPr>
              <w:t>enter frequency</w:t>
            </w:r>
          </w:p>
        </w:tc>
        <w:tc>
          <w:tcPr>
            <w:tcW w:w="4332" w:type="dxa"/>
          </w:tcPr>
          <w:p w14:paraId="7487FB84" w14:textId="77777777" w:rsidR="00A22525" w:rsidRPr="00895336" w:rsidRDefault="00A22525" w:rsidP="008E27F1">
            <w:pPr>
              <w:rPr>
                <w:sz w:val="16"/>
                <w:szCs w:val="16"/>
                <w:lang w:eastAsia="zh-CN"/>
              </w:rPr>
            </w:pPr>
            <w:r w:rsidRPr="00895336">
              <w:rPr>
                <w:rFonts w:hint="eastAsia"/>
                <w:sz w:val="16"/>
                <w:szCs w:val="16"/>
                <w:lang w:eastAsia="zh-CN"/>
              </w:rPr>
              <w:t>3.5 GHz</w:t>
            </w:r>
          </w:p>
        </w:tc>
      </w:tr>
      <w:tr w:rsidR="00A22525" w:rsidRPr="00895336" w14:paraId="1A32933F" w14:textId="77777777" w:rsidTr="008E27F1">
        <w:trPr>
          <w:trHeight w:val="240"/>
          <w:jc w:val="center"/>
        </w:trPr>
        <w:tc>
          <w:tcPr>
            <w:tcW w:w="1555" w:type="dxa"/>
            <w:vMerge/>
          </w:tcPr>
          <w:p w14:paraId="7CCCBF1E" w14:textId="77777777" w:rsidR="00A22525" w:rsidRPr="00895336" w:rsidRDefault="00A22525" w:rsidP="008E27F1">
            <w:pPr>
              <w:rPr>
                <w:bCs/>
                <w:sz w:val="16"/>
                <w:szCs w:val="16"/>
              </w:rPr>
            </w:pPr>
          </w:p>
        </w:tc>
        <w:tc>
          <w:tcPr>
            <w:tcW w:w="2409" w:type="dxa"/>
          </w:tcPr>
          <w:p w14:paraId="55CCE4DF" w14:textId="77777777" w:rsidR="00A22525" w:rsidRPr="00895336" w:rsidRDefault="00A22525" w:rsidP="008E27F1">
            <w:pPr>
              <w:rPr>
                <w:bCs/>
                <w:sz w:val="16"/>
                <w:szCs w:val="16"/>
                <w:lang w:eastAsia="zh-CN"/>
              </w:rPr>
            </w:pPr>
            <w:r w:rsidRPr="00895336">
              <w:rPr>
                <w:bCs/>
                <w:sz w:val="16"/>
                <w:szCs w:val="16"/>
                <w:lang w:eastAsia="zh-CN"/>
              </w:rPr>
              <w:t>Inter-site distance</w:t>
            </w:r>
          </w:p>
        </w:tc>
        <w:tc>
          <w:tcPr>
            <w:tcW w:w="4332" w:type="dxa"/>
          </w:tcPr>
          <w:p w14:paraId="30752C55" w14:textId="77777777" w:rsidR="00A22525" w:rsidRPr="00895336" w:rsidRDefault="00A22525" w:rsidP="008E27F1">
            <w:pPr>
              <w:rPr>
                <w:sz w:val="16"/>
                <w:szCs w:val="16"/>
                <w:lang w:eastAsia="zh-CN"/>
              </w:rPr>
            </w:pPr>
            <w:r w:rsidRPr="00895336">
              <w:rPr>
                <w:sz w:val="16"/>
                <w:szCs w:val="16"/>
                <w:lang w:eastAsia="zh-CN"/>
              </w:rPr>
              <w:t>500m</w:t>
            </w:r>
          </w:p>
        </w:tc>
      </w:tr>
      <w:tr w:rsidR="00A22525" w:rsidRPr="00895336" w14:paraId="7E0C027F" w14:textId="77777777" w:rsidTr="008E27F1">
        <w:trPr>
          <w:trHeight w:val="240"/>
          <w:jc w:val="center"/>
        </w:trPr>
        <w:tc>
          <w:tcPr>
            <w:tcW w:w="1555" w:type="dxa"/>
            <w:vMerge/>
          </w:tcPr>
          <w:p w14:paraId="21478D9D" w14:textId="77777777" w:rsidR="00A22525" w:rsidRPr="00895336" w:rsidRDefault="00A22525" w:rsidP="008E27F1">
            <w:pPr>
              <w:rPr>
                <w:bCs/>
                <w:sz w:val="16"/>
                <w:szCs w:val="16"/>
              </w:rPr>
            </w:pPr>
          </w:p>
        </w:tc>
        <w:tc>
          <w:tcPr>
            <w:tcW w:w="2409" w:type="dxa"/>
          </w:tcPr>
          <w:p w14:paraId="51107C94" w14:textId="77777777" w:rsidR="00A22525" w:rsidRPr="00895336" w:rsidRDefault="00A22525" w:rsidP="008E27F1">
            <w:pPr>
              <w:rPr>
                <w:bCs/>
                <w:sz w:val="16"/>
                <w:szCs w:val="16"/>
              </w:rPr>
            </w:pPr>
            <w:r w:rsidRPr="00895336">
              <w:rPr>
                <w:bCs/>
                <w:sz w:val="16"/>
                <w:szCs w:val="16"/>
                <w:lang w:eastAsia="zh-CN"/>
              </w:rPr>
              <w:t>Network Topology</w:t>
            </w:r>
          </w:p>
        </w:tc>
        <w:tc>
          <w:tcPr>
            <w:tcW w:w="4332" w:type="dxa"/>
          </w:tcPr>
          <w:p w14:paraId="00880A9E" w14:textId="77777777" w:rsidR="00A22525" w:rsidRPr="00895336" w:rsidRDefault="00A22525" w:rsidP="008E27F1">
            <w:pPr>
              <w:rPr>
                <w:sz w:val="16"/>
                <w:szCs w:val="16"/>
              </w:rPr>
            </w:pPr>
            <w:r w:rsidRPr="00895336">
              <w:rPr>
                <w:sz w:val="16"/>
                <w:szCs w:val="16"/>
                <w:lang w:eastAsia="zh-CN"/>
              </w:rPr>
              <w:t>7*3 Sector</w:t>
            </w:r>
          </w:p>
        </w:tc>
      </w:tr>
      <w:tr w:rsidR="00A22525" w:rsidRPr="00895336" w14:paraId="4CC8AFC8" w14:textId="77777777" w:rsidTr="008E27F1">
        <w:trPr>
          <w:trHeight w:val="240"/>
          <w:jc w:val="center"/>
        </w:trPr>
        <w:tc>
          <w:tcPr>
            <w:tcW w:w="1555" w:type="dxa"/>
            <w:vMerge/>
          </w:tcPr>
          <w:p w14:paraId="2DC8BDB2" w14:textId="77777777" w:rsidR="00A22525" w:rsidRPr="00895336" w:rsidRDefault="00A22525" w:rsidP="008E27F1">
            <w:pPr>
              <w:rPr>
                <w:bCs/>
                <w:sz w:val="16"/>
                <w:szCs w:val="16"/>
              </w:rPr>
            </w:pPr>
          </w:p>
        </w:tc>
        <w:tc>
          <w:tcPr>
            <w:tcW w:w="2409" w:type="dxa"/>
          </w:tcPr>
          <w:p w14:paraId="092228EA" w14:textId="77777777" w:rsidR="00A22525" w:rsidRPr="00895336" w:rsidRDefault="00A22525" w:rsidP="008E27F1">
            <w:pPr>
              <w:rPr>
                <w:bCs/>
                <w:sz w:val="16"/>
                <w:szCs w:val="16"/>
              </w:rPr>
            </w:pPr>
            <w:r w:rsidRPr="00895336">
              <w:rPr>
                <w:rFonts w:hint="eastAsia"/>
                <w:bCs/>
                <w:sz w:val="16"/>
                <w:szCs w:val="16"/>
                <w:lang w:eastAsia="zh-CN"/>
              </w:rPr>
              <w:t>Bandwith</w:t>
            </w:r>
          </w:p>
        </w:tc>
        <w:tc>
          <w:tcPr>
            <w:tcW w:w="4332" w:type="dxa"/>
          </w:tcPr>
          <w:p w14:paraId="7E8844EA" w14:textId="77777777" w:rsidR="00A22525" w:rsidRPr="00895336" w:rsidRDefault="00A22525" w:rsidP="008E27F1">
            <w:pPr>
              <w:rPr>
                <w:sz w:val="16"/>
                <w:szCs w:val="16"/>
                <w:lang w:eastAsia="zh-CN"/>
              </w:rPr>
            </w:pPr>
            <w:r w:rsidRPr="00895336">
              <w:rPr>
                <w:rFonts w:hint="eastAsia"/>
                <w:sz w:val="16"/>
                <w:szCs w:val="16"/>
                <w:lang w:eastAsia="zh-CN"/>
              </w:rPr>
              <w:t>10MHz (52RB)</w:t>
            </w:r>
          </w:p>
        </w:tc>
      </w:tr>
      <w:tr w:rsidR="00A22525" w:rsidRPr="00895336" w14:paraId="04F1BE75" w14:textId="77777777" w:rsidTr="008E27F1">
        <w:trPr>
          <w:trHeight w:val="240"/>
          <w:jc w:val="center"/>
        </w:trPr>
        <w:tc>
          <w:tcPr>
            <w:tcW w:w="1555" w:type="dxa"/>
            <w:vMerge w:val="restart"/>
          </w:tcPr>
          <w:p w14:paraId="4A0C5F5A" w14:textId="77777777" w:rsidR="00A22525" w:rsidRPr="00895336" w:rsidRDefault="00A22525" w:rsidP="008E27F1">
            <w:pPr>
              <w:rPr>
                <w:bCs/>
                <w:sz w:val="16"/>
                <w:szCs w:val="16"/>
                <w:lang w:eastAsia="zh-CN"/>
              </w:rPr>
            </w:pPr>
            <w:r w:rsidRPr="00895336">
              <w:rPr>
                <w:rFonts w:hint="eastAsia"/>
                <w:bCs/>
                <w:sz w:val="16"/>
                <w:szCs w:val="16"/>
                <w:lang w:eastAsia="zh-CN"/>
              </w:rPr>
              <w:t>BS configuration</w:t>
            </w:r>
          </w:p>
        </w:tc>
        <w:tc>
          <w:tcPr>
            <w:tcW w:w="2409" w:type="dxa"/>
          </w:tcPr>
          <w:p w14:paraId="57B2D56A" w14:textId="77777777" w:rsidR="00A22525" w:rsidRPr="00895336" w:rsidRDefault="00A22525" w:rsidP="008E27F1">
            <w:pPr>
              <w:rPr>
                <w:bCs/>
                <w:sz w:val="16"/>
                <w:szCs w:val="16"/>
              </w:rPr>
            </w:pPr>
            <w:r w:rsidRPr="00895336">
              <w:rPr>
                <w:bCs/>
                <w:sz w:val="16"/>
                <w:szCs w:val="16"/>
                <w:lang w:eastAsia="zh-CN"/>
              </w:rPr>
              <w:t>BS antenna height</w:t>
            </w:r>
          </w:p>
        </w:tc>
        <w:tc>
          <w:tcPr>
            <w:tcW w:w="4332" w:type="dxa"/>
          </w:tcPr>
          <w:p w14:paraId="02B2158F" w14:textId="77777777" w:rsidR="00A22525" w:rsidRPr="00895336" w:rsidRDefault="00A22525" w:rsidP="008E27F1">
            <w:pPr>
              <w:rPr>
                <w:sz w:val="16"/>
                <w:szCs w:val="16"/>
              </w:rPr>
            </w:pPr>
            <w:r w:rsidRPr="00895336">
              <w:rPr>
                <w:sz w:val="16"/>
                <w:szCs w:val="16"/>
                <w:lang w:eastAsia="zh-CN"/>
              </w:rPr>
              <w:t>25 m</w:t>
            </w:r>
          </w:p>
        </w:tc>
      </w:tr>
      <w:tr w:rsidR="00A22525" w:rsidRPr="00895336" w14:paraId="7C68695F" w14:textId="77777777" w:rsidTr="008E27F1">
        <w:trPr>
          <w:trHeight w:val="240"/>
          <w:jc w:val="center"/>
        </w:trPr>
        <w:tc>
          <w:tcPr>
            <w:tcW w:w="1555" w:type="dxa"/>
            <w:vMerge/>
          </w:tcPr>
          <w:p w14:paraId="49244820" w14:textId="77777777" w:rsidR="00A22525" w:rsidRPr="00895336" w:rsidRDefault="00A22525" w:rsidP="008E27F1">
            <w:pPr>
              <w:rPr>
                <w:bCs/>
                <w:sz w:val="16"/>
                <w:szCs w:val="16"/>
              </w:rPr>
            </w:pPr>
          </w:p>
        </w:tc>
        <w:tc>
          <w:tcPr>
            <w:tcW w:w="2409" w:type="dxa"/>
          </w:tcPr>
          <w:p w14:paraId="0FEFD83F" w14:textId="77777777" w:rsidR="00A22525" w:rsidRPr="00895336" w:rsidRDefault="00A22525" w:rsidP="008E27F1">
            <w:pPr>
              <w:rPr>
                <w:bCs/>
                <w:sz w:val="16"/>
                <w:szCs w:val="16"/>
              </w:rPr>
            </w:pPr>
            <w:r w:rsidRPr="00895336">
              <w:rPr>
                <w:bCs/>
                <w:sz w:val="16"/>
                <w:szCs w:val="16"/>
                <w:lang w:eastAsia="zh-CN"/>
              </w:rPr>
              <w:t>BS antenna element gain</w:t>
            </w:r>
          </w:p>
        </w:tc>
        <w:tc>
          <w:tcPr>
            <w:tcW w:w="4332" w:type="dxa"/>
          </w:tcPr>
          <w:p w14:paraId="7F47B144" w14:textId="77777777" w:rsidR="00A22525" w:rsidRPr="00895336" w:rsidRDefault="00A22525" w:rsidP="008E27F1">
            <w:pPr>
              <w:rPr>
                <w:sz w:val="16"/>
                <w:szCs w:val="16"/>
              </w:rPr>
            </w:pPr>
            <w:r w:rsidRPr="00895336">
              <w:rPr>
                <w:sz w:val="16"/>
                <w:szCs w:val="16"/>
                <w:lang w:eastAsia="zh-CN"/>
              </w:rPr>
              <w:t>8 dBi</w:t>
            </w:r>
          </w:p>
        </w:tc>
      </w:tr>
      <w:tr w:rsidR="00A22525" w:rsidRPr="00895336" w14:paraId="4EB87011" w14:textId="77777777" w:rsidTr="008E27F1">
        <w:trPr>
          <w:trHeight w:val="240"/>
          <w:jc w:val="center"/>
        </w:trPr>
        <w:tc>
          <w:tcPr>
            <w:tcW w:w="1555" w:type="dxa"/>
            <w:vMerge/>
          </w:tcPr>
          <w:p w14:paraId="4C9F6276" w14:textId="77777777" w:rsidR="00A22525" w:rsidRPr="00895336" w:rsidRDefault="00A22525" w:rsidP="008E27F1">
            <w:pPr>
              <w:rPr>
                <w:sz w:val="16"/>
                <w:szCs w:val="16"/>
              </w:rPr>
            </w:pPr>
          </w:p>
        </w:tc>
        <w:tc>
          <w:tcPr>
            <w:tcW w:w="2409" w:type="dxa"/>
          </w:tcPr>
          <w:p w14:paraId="199139F0" w14:textId="77777777" w:rsidR="00A22525" w:rsidRPr="00895336" w:rsidRDefault="00A22525" w:rsidP="008E27F1">
            <w:pPr>
              <w:rPr>
                <w:bCs/>
                <w:sz w:val="16"/>
                <w:szCs w:val="16"/>
              </w:rPr>
            </w:pPr>
            <w:r w:rsidRPr="00895336">
              <w:rPr>
                <w:sz w:val="16"/>
                <w:szCs w:val="16"/>
                <w:lang w:eastAsia="zh-CN"/>
              </w:rPr>
              <w:t>Antenna configuration</w:t>
            </w:r>
          </w:p>
        </w:tc>
        <w:tc>
          <w:tcPr>
            <w:tcW w:w="4332" w:type="dxa"/>
          </w:tcPr>
          <w:p w14:paraId="73686355" w14:textId="77777777" w:rsidR="00A22525" w:rsidRDefault="00A22525" w:rsidP="008E27F1">
            <w:pPr>
              <w:rPr>
                <w:sz w:val="16"/>
                <w:szCs w:val="16"/>
                <w:lang w:eastAsia="zh-CN"/>
              </w:rPr>
            </w:pPr>
            <w:r>
              <w:rPr>
                <w:sz w:val="16"/>
                <w:szCs w:val="16"/>
                <w:lang w:eastAsia="zh-CN"/>
              </w:rPr>
              <w:t xml:space="preserve">32 Port: </w:t>
            </w:r>
            <w:r w:rsidRPr="004A496A">
              <w:rPr>
                <w:sz w:val="16"/>
                <w:szCs w:val="16"/>
                <w:lang w:eastAsia="zh-CN"/>
              </w:rPr>
              <w:t>(M,N,P,Mg,Ng; Mp,Np) = (8,8,2,1,1;2,8)</w:t>
            </w:r>
          </w:p>
          <w:p w14:paraId="06B7A819" w14:textId="77777777" w:rsidR="00A22525" w:rsidRPr="004A496A" w:rsidRDefault="00A22525" w:rsidP="008E27F1">
            <w:pPr>
              <w:rPr>
                <w:sz w:val="16"/>
                <w:szCs w:val="16"/>
                <w:lang w:eastAsia="zh-CN"/>
              </w:rPr>
            </w:pPr>
            <w:r w:rsidRPr="004A496A">
              <w:rPr>
                <w:sz w:val="16"/>
                <w:szCs w:val="16"/>
                <w:lang w:eastAsia="zh-CN"/>
              </w:rPr>
              <w:t>(dH, dV)=(0.5, 0.8)λ</w:t>
            </w:r>
          </w:p>
        </w:tc>
      </w:tr>
      <w:tr w:rsidR="00A22525" w:rsidRPr="00895336" w14:paraId="7FAA1EC8" w14:textId="77777777" w:rsidTr="008E27F1">
        <w:trPr>
          <w:trHeight w:val="240"/>
          <w:jc w:val="center"/>
        </w:trPr>
        <w:tc>
          <w:tcPr>
            <w:tcW w:w="1555" w:type="dxa"/>
            <w:vMerge w:val="restart"/>
          </w:tcPr>
          <w:p w14:paraId="14B023BB" w14:textId="77777777" w:rsidR="00A22525" w:rsidRPr="00895336" w:rsidRDefault="00A22525" w:rsidP="008E27F1">
            <w:pPr>
              <w:rPr>
                <w:sz w:val="16"/>
                <w:szCs w:val="16"/>
                <w:lang w:eastAsia="zh-CN"/>
              </w:rPr>
            </w:pPr>
            <w:r w:rsidRPr="00895336">
              <w:rPr>
                <w:rFonts w:hint="eastAsia"/>
                <w:sz w:val="16"/>
                <w:szCs w:val="16"/>
                <w:lang w:eastAsia="zh-CN"/>
              </w:rPr>
              <w:t>UE configuration</w:t>
            </w:r>
          </w:p>
        </w:tc>
        <w:tc>
          <w:tcPr>
            <w:tcW w:w="2409" w:type="dxa"/>
          </w:tcPr>
          <w:p w14:paraId="44577175" w14:textId="77777777" w:rsidR="00A22525" w:rsidRPr="00895336" w:rsidRDefault="00A22525" w:rsidP="008E27F1">
            <w:pPr>
              <w:rPr>
                <w:bCs/>
                <w:sz w:val="16"/>
                <w:szCs w:val="16"/>
              </w:rPr>
            </w:pPr>
            <w:r w:rsidRPr="00895336">
              <w:rPr>
                <w:bCs/>
                <w:sz w:val="16"/>
                <w:szCs w:val="16"/>
                <w:lang w:eastAsia="zh-CN"/>
              </w:rPr>
              <w:t>UE antenna element gain</w:t>
            </w:r>
          </w:p>
        </w:tc>
        <w:tc>
          <w:tcPr>
            <w:tcW w:w="4332" w:type="dxa"/>
          </w:tcPr>
          <w:p w14:paraId="69A87C01" w14:textId="77777777" w:rsidR="00A22525" w:rsidRPr="00895336" w:rsidRDefault="00A22525" w:rsidP="008E27F1">
            <w:pPr>
              <w:rPr>
                <w:sz w:val="16"/>
                <w:szCs w:val="16"/>
              </w:rPr>
            </w:pPr>
            <w:r w:rsidRPr="00895336">
              <w:rPr>
                <w:sz w:val="16"/>
                <w:szCs w:val="16"/>
                <w:lang w:eastAsia="zh-CN"/>
              </w:rPr>
              <w:t>0 dBi</w:t>
            </w:r>
          </w:p>
        </w:tc>
      </w:tr>
      <w:tr w:rsidR="00A22525" w:rsidRPr="00895336" w14:paraId="0DEEA872" w14:textId="77777777" w:rsidTr="008E27F1">
        <w:trPr>
          <w:trHeight w:val="240"/>
          <w:jc w:val="center"/>
        </w:trPr>
        <w:tc>
          <w:tcPr>
            <w:tcW w:w="1555" w:type="dxa"/>
            <w:vMerge/>
          </w:tcPr>
          <w:p w14:paraId="3C6BD87D" w14:textId="77777777" w:rsidR="00A22525" w:rsidRPr="00895336" w:rsidRDefault="00A22525" w:rsidP="008E27F1">
            <w:pPr>
              <w:rPr>
                <w:sz w:val="16"/>
                <w:szCs w:val="16"/>
              </w:rPr>
            </w:pPr>
          </w:p>
        </w:tc>
        <w:tc>
          <w:tcPr>
            <w:tcW w:w="2409" w:type="dxa"/>
          </w:tcPr>
          <w:p w14:paraId="105D1ABD" w14:textId="77777777" w:rsidR="00A22525" w:rsidRPr="00895336" w:rsidRDefault="00A22525" w:rsidP="008E27F1">
            <w:pPr>
              <w:rPr>
                <w:bCs/>
                <w:sz w:val="16"/>
                <w:szCs w:val="16"/>
              </w:rPr>
            </w:pPr>
            <w:r w:rsidRPr="00895336">
              <w:rPr>
                <w:bCs/>
                <w:sz w:val="16"/>
                <w:szCs w:val="16"/>
                <w:lang w:eastAsia="zh-CN"/>
              </w:rPr>
              <w:t>UE antenna height</w:t>
            </w:r>
          </w:p>
        </w:tc>
        <w:tc>
          <w:tcPr>
            <w:tcW w:w="4332" w:type="dxa"/>
          </w:tcPr>
          <w:p w14:paraId="5ED78AA4" w14:textId="77777777" w:rsidR="00A22525" w:rsidRPr="00895336" w:rsidRDefault="00A22525" w:rsidP="008E27F1">
            <w:pPr>
              <w:rPr>
                <w:sz w:val="16"/>
                <w:szCs w:val="16"/>
              </w:rPr>
            </w:pPr>
            <w:r w:rsidRPr="00895336">
              <w:rPr>
                <w:sz w:val="16"/>
                <w:szCs w:val="16"/>
                <w:lang w:eastAsia="zh-CN"/>
              </w:rPr>
              <w:t>Outdoor UEs: 1.5 m; Indoor Uts: 1.5m or consider floor height</w:t>
            </w:r>
          </w:p>
        </w:tc>
      </w:tr>
      <w:tr w:rsidR="00A22525" w:rsidRPr="00895336" w14:paraId="0FAE99D2" w14:textId="77777777" w:rsidTr="008E27F1">
        <w:trPr>
          <w:trHeight w:val="240"/>
          <w:jc w:val="center"/>
        </w:trPr>
        <w:tc>
          <w:tcPr>
            <w:tcW w:w="1555" w:type="dxa"/>
            <w:vMerge/>
          </w:tcPr>
          <w:p w14:paraId="17C0E25A" w14:textId="77777777" w:rsidR="00A22525" w:rsidRPr="00895336" w:rsidRDefault="00A22525" w:rsidP="008E27F1">
            <w:pPr>
              <w:rPr>
                <w:sz w:val="16"/>
                <w:szCs w:val="16"/>
              </w:rPr>
            </w:pPr>
          </w:p>
        </w:tc>
        <w:tc>
          <w:tcPr>
            <w:tcW w:w="2409" w:type="dxa"/>
          </w:tcPr>
          <w:p w14:paraId="5DB84E5E" w14:textId="77777777" w:rsidR="00A22525" w:rsidRPr="00895336" w:rsidRDefault="00A22525" w:rsidP="008E27F1">
            <w:pPr>
              <w:rPr>
                <w:bCs/>
                <w:sz w:val="16"/>
                <w:szCs w:val="16"/>
              </w:rPr>
            </w:pPr>
            <w:r w:rsidRPr="00895336">
              <w:rPr>
                <w:sz w:val="16"/>
                <w:szCs w:val="16"/>
                <w:lang w:eastAsia="zh-CN"/>
              </w:rPr>
              <w:t>Antenna configuration at UE</w:t>
            </w:r>
          </w:p>
        </w:tc>
        <w:tc>
          <w:tcPr>
            <w:tcW w:w="4332" w:type="dxa"/>
          </w:tcPr>
          <w:p w14:paraId="02A3446B" w14:textId="77777777" w:rsidR="00A22525" w:rsidRPr="00895336" w:rsidRDefault="00A22525" w:rsidP="008E27F1">
            <w:pPr>
              <w:rPr>
                <w:sz w:val="16"/>
                <w:szCs w:val="16"/>
                <w:lang w:val="pt-PT" w:eastAsia="zh-CN"/>
              </w:rPr>
            </w:pPr>
            <w:r>
              <w:rPr>
                <w:sz w:val="16"/>
                <w:szCs w:val="16"/>
                <w:lang w:val="pt-PT" w:eastAsia="zh-CN"/>
              </w:rPr>
              <w:t xml:space="preserve">4 Port: </w:t>
            </w:r>
            <w:r w:rsidRPr="00895336">
              <w:rPr>
                <w:sz w:val="16"/>
                <w:szCs w:val="16"/>
                <w:lang w:val="pt-PT" w:eastAsia="zh-CN"/>
              </w:rPr>
              <w:t>(M,N,P,Mg,Ng; Mp,Np)= (1,2,2,1,1; 1,2)</w:t>
            </w:r>
          </w:p>
          <w:p w14:paraId="4C846F4C" w14:textId="77777777" w:rsidR="00A22525" w:rsidRPr="00895336" w:rsidRDefault="00A22525" w:rsidP="008E27F1">
            <w:pPr>
              <w:rPr>
                <w:sz w:val="16"/>
                <w:szCs w:val="16"/>
              </w:rPr>
            </w:pPr>
            <w:r w:rsidRPr="00895336">
              <w:rPr>
                <w:sz w:val="16"/>
                <w:szCs w:val="16"/>
                <w:lang w:eastAsia="zh-CN"/>
              </w:rPr>
              <w:t>(dH, dV)=(0.5, N/A)λ</w:t>
            </w:r>
          </w:p>
        </w:tc>
      </w:tr>
    </w:tbl>
    <w:p w14:paraId="384FC44A" w14:textId="77777777" w:rsidR="00A22525" w:rsidRDefault="00A22525" w:rsidP="00A22525">
      <w:pPr>
        <w:rPr>
          <w:rFonts w:eastAsiaTheme="minorEastAsia"/>
          <w:lang w:eastAsia="zh-CN"/>
        </w:rPr>
      </w:pPr>
    </w:p>
    <w:p w14:paraId="672A0ACB" w14:textId="77777777" w:rsidR="00A22525" w:rsidRDefault="00A22525" w:rsidP="00A22525">
      <w:pPr>
        <w:rPr>
          <w:rFonts w:eastAsiaTheme="minorEastAsia"/>
          <w:lang w:eastAsia="zh-CN"/>
        </w:rPr>
      </w:pPr>
      <w:r>
        <w:rPr>
          <w:rFonts w:eastAsiaTheme="minorEastAsia" w:hint="eastAsia"/>
          <w:lang w:eastAsia="zh-CN"/>
        </w:rPr>
        <w:t>T</w:t>
      </w:r>
      <w:r>
        <w:rPr>
          <w:rFonts w:eastAsiaTheme="minorEastAsia"/>
          <w:lang w:eastAsia="zh-CN"/>
        </w:rPr>
        <w:t>he below f</w:t>
      </w:r>
      <w:r w:rsidRPr="00EF043A">
        <w:rPr>
          <w:rFonts w:eastAsiaTheme="minorEastAsia"/>
          <w:lang w:eastAsia="zh-CN"/>
        </w:rPr>
        <w:t>igure</w:t>
      </w:r>
      <w:r>
        <w:rPr>
          <w:rFonts w:eastAsiaTheme="minorEastAsia"/>
          <w:lang w:eastAsia="zh-CN"/>
        </w:rPr>
        <w:t xml:space="preserve"> shows the SGCS of baseline and the AI/ML CSI prediction and non-AI baseline for each layer when rank=2. </w:t>
      </w:r>
      <w:r w:rsidRPr="00410E5F">
        <w:rPr>
          <w:rFonts w:eastAsiaTheme="minorEastAsia"/>
          <w:lang w:eastAsia="zh-CN"/>
        </w:rPr>
        <w:t>For the baseline, UE will report the CSIs associated with 7 patterns via eType-II codebook, which means the feedback overhead of the baseline is the cumulative overhead of all the patterns.</w:t>
      </w:r>
      <w:r>
        <w:rPr>
          <w:rFonts w:eastAsiaTheme="minorEastAsia"/>
          <w:lang w:eastAsia="zh-CN"/>
        </w:rPr>
        <w:t xml:space="preserve"> For the AI/ML CSI prediction, the following two schemes are evaluated:</w:t>
      </w:r>
    </w:p>
    <w:p w14:paraId="52ED0BA0" w14:textId="77777777" w:rsidR="00A22525" w:rsidRPr="00461ADC" w:rsidRDefault="00A22525" w:rsidP="00A22525">
      <w:pPr>
        <w:pStyle w:val="af8"/>
        <w:numPr>
          <w:ilvl w:val="0"/>
          <w:numId w:val="46"/>
        </w:numPr>
        <w:ind w:firstLineChars="0"/>
        <w:rPr>
          <w:rFonts w:ascii="Times New Roman" w:eastAsiaTheme="minorEastAsia" w:hAnsi="Times New Roman"/>
          <w:sz w:val="20"/>
          <w:szCs w:val="20"/>
        </w:rPr>
      </w:pPr>
      <w:r w:rsidRPr="00461ADC">
        <w:rPr>
          <w:rFonts w:ascii="Times New Roman" w:eastAsiaTheme="minorEastAsia" w:hAnsi="Times New Roman"/>
          <w:sz w:val="20"/>
          <w:szCs w:val="20"/>
        </w:rPr>
        <w:t>Scheme M1: NW-sided CSI prediction with the input fed back by legacy codebook (eType-II codebook)</w:t>
      </w:r>
    </w:p>
    <w:p w14:paraId="6AE3D8F5" w14:textId="0F496F91" w:rsidR="00A22525" w:rsidRPr="00461ADC" w:rsidRDefault="00A22525" w:rsidP="00A22525">
      <w:pPr>
        <w:pStyle w:val="af8"/>
        <w:numPr>
          <w:ilvl w:val="0"/>
          <w:numId w:val="46"/>
        </w:numPr>
        <w:ind w:firstLineChars="0"/>
        <w:rPr>
          <w:rFonts w:ascii="Times New Roman" w:eastAsiaTheme="minorEastAsia" w:hAnsi="Times New Roman"/>
          <w:sz w:val="20"/>
          <w:szCs w:val="20"/>
        </w:rPr>
      </w:pPr>
      <w:r w:rsidRPr="00461ADC">
        <w:rPr>
          <w:rFonts w:ascii="Times New Roman" w:eastAsiaTheme="minorEastAsia" w:hAnsi="Times New Roman"/>
          <w:sz w:val="20"/>
          <w:szCs w:val="20"/>
        </w:rPr>
        <w:t xml:space="preserve">Scheme </w:t>
      </w:r>
      <w:r w:rsidRPr="00461ADC">
        <w:rPr>
          <w:rFonts w:ascii="Times New Roman" w:eastAsiaTheme="minorEastAsia" w:hAnsi="Times New Roman" w:hint="eastAsia"/>
          <w:sz w:val="20"/>
          <w:szCs w:val="20"/>
        </w:rPr>
        <w:t>M</w:t>
      </w:r>
      <w:r w:rsidRPr="00461ADC">
        <w:rPr>
          <w:rFonts w:ascii="Times New Roman" w:eastAsiaTheme="minorEastAsia" w:hAnsi="Times New Roman"/>
          <w:sz w:val="20"/>
          <w:szCs w:val="20"/>
        </w:rPr>
        <w:t>2:</w:t>
      </w:r>
      <w:r w:rsidR="00D702AF">
        <w:rPr>
          <w:rFonts w:ascii="Times New Roman" w:eastAsiaTheme="minorEastAsia" w:hAnsi="Times New Roman"/>
          <w:sz w:val="20"/>
          <w:szCs w:val="20"/>
        </w:rPr>
        <w:t xml:space="preserve"> two-sided model</w:t>
      </w:r>
      <w:r w:rsidR="0030196D">
        <w:rPr>
          <w:rFonts w:ascii="Times New Roman" w:eastAsiaTheme="minorEastAsia" w:hAnsi="Times New Roman"/>
          <w:sz w:val="20"/>
          <w:szCs w:val="20"/>
        </w:rPr>
        <w:t xml:space="preserve"> for prediction and compression</w:t>
      </w:r>
    </w:p>
    <w:p w14:paraId="4207150E" w14:textId="5B1016CF" w:rsidR="00A22525" w:rsidRPr="00124214" w:rsidRDefault="00EE3DB8" w:rsidP="00A22525">
      <w:pPr>
        <w:rPr>
          <w:rFonts w:eastAsiaTheme="minorEastAsia"/>
          <w:lang w:eastAsia="zh-CN"/>
        </w:rPr>
      </w:pPr>
      <w:r>
        <w:rPr>
          <w:rFonts w:eastAsiaTheme="minorEastAsia"/>
          <w:lang w:eastAsia="zh-CN"/>
        </w:rPr>
        <w:t>For two-sided model</w:t>
      </w:r>
      <w:r w:rsidR="00A22525">
        <w:rPr>
          <w:rFonts w:eastAsiaTheme="minorEastAsia"/>
          <w:lang w:eastAsia="zh-CN"/>
        </w:rPr>
        <w:t xml:space="preserve">, the </w:t>
      </w:r>
      <w:r w:rsidR="00A22525">
        <w:rPr>
          <w:rFonts w:eastAsiaTheme="minorEastAsia"/>
          <w:b/>
          <w:bCs/>
          <w:lang w:eastAsia="zh-CN"/>
        </w:rPr>
        <w:t>l</w:t>
      </w:r>
      <w:r w:rsidR="00A22525" w:rsidRPr="00E96461">
        <w:rPr>
          <w:rFonts w:eastAsiaTheme="minorEastAsia"/>
          <w:b/>
          <w:bCs/>
          <w:lang w:eastAsia="zh-CN"/>
        </w:rPr>
        <w:t>evel z</w:t>
      </w:r>
      <w:r w:rsidR="00A22525">
        <w:rPr>
          <w:rFonts w:eastAsiaTheme="minorEastAsia"/>
          <w:lang w:eastAsia="zh-CN"/>
        </w:rPr>
        <w:t xml:space="preserve"> collaboration between UE and NW is considered, namely signaling-based collaboration with model transfer. All the schemes are based on the offline training. But online training/finetuning is also possible to adapt to the dynamic environment in the future study.</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A22525" w14:paraId="7F650CA6" w14:textId="77777777" w:rsidTr="00DB651A">
        <w:tc>
          <w:tcPr>
            <w:tcW w:w="4535" w:type="dxa"/>
          </w:tcPr>
          <w:p w14:paraId="24BFA336" w14:textId="77777777" w:rsidR="00A22525" w:rsidRPr="005A31B2" w:rsidRDefault="00A22525" w:rsidP="008E27F1">
            <w:pPr>
              <w:rPr>
                <w:rFonts w:eastAsiaTheme="minorEastAsia"/>
                <w:lang w:eastAsia="zh-CN"/>
              </w:rPr>
            </w:pPr>
            <w:r>
              <w:rPr>
                <w:rFonts w:eastAsiaTheme="minorEastAsia"/>
                <w:noProof/>
                <w:lang w:eastAsia="zh-CN"/>
              </w:rPr>
              <w:drawing>
                <wp:inline distT="0" distB="0" distL="0" distR="0" wp14:anchorId="712B4C04" wp14:editId="25103475">
                  <wp:extent cx="2743200" cy="16452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1645200"/>
                          </a:xfrm>
                          <a:prstGeom prst="rect">
                            <a:avLst/>
                          </a:prstGeom>
                          <a:noFill/>
                        </pic:spPr>
                      </pic:pic>
                    </a:graphicData>
                  </a:graphic>
                </wp:inline>
              </w:drawing>
            </w:r>
          </w:p>
        </w:tc>
        <w:tc>
          <w:tcPr>
            <w:tcW w:w="4535" w:type="dxa"/>
          </w:tcPr>
          <w:p w14:paraId="66E52263" w14:textId="77777777" w:rsidR="00A22525" w:rsidRDefault="00A22525" w:rsidP="008E27F1">
            <w:pPr>
              <w:jc w:val="center"/>
              <w:rPr>
                <w:rFonts w:eastAsiaTheme="minorEastAsia"/>
                <w:lang w:eastAsia="zh-CN"/>
              </w:rPr>
            </w:pPr>
            <w:r>
              <w:rPr>
                <w:rFonts w:eastAsiaTheme="minorEastAsia"/>
                <w:noProof/>
                <w:lang w:eastAsia="zh-CN"/>
              </w:rPr>
              <w:drawing>
                <wp:inline distT="0" distB="0" distL="0" distR="0" wp14:anchorId="79B941D8" wp14:editId="531FF766">
                  <wp:extent cx="2743200" cy="16452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1645200"/>
                          </a:xfrm>
                          <a:prstGeom prst="rect">
                            <a:avLst/>
                          </a:prstGeom>
                          <a:noFill/>
                        </pic:spPr>
                      </pic:pic>
                    </a:graphicData>
                  </a:graphic>
                </wp:inline>
              </w:drawing>
            </w:r>
          </w:p>
        </w:tc>
      </w:tr>
    </w:tbl>
    <w:p w14:paraId="62A33097" w14:textId="5922D8E9" w:rsidR="00A22525" w:rsidRPr="009D37CF" w:rsidRDefault="00DB651A" w:rsidP="00DB651A">
      <w:pPr>
        <w:pStyle w:val="figure"/>
        <w:numPr>
          <w:ilvl w:val="0"/>
          <w:numId w:val="0"/>
        </w:numPr>
        <w:rPr>
          <w:rFonts w:eastAsiaTheme="minorEastAsia"/>
        </w:rPr>
      </w:pPr>
      <w:bookmarkStart w:id="6" w:name="_Ref210065875"/>
      <w:r>
        <w:t>Figure A-2.2</w:t>
      </w:r>
      <w:r w:rsidR="00C7279A">
        <w:t>-</w:t>
      </w:r>
      <w:r>
        <w:t>2.</w:t>
      </w:r>
      <w:r w:rsidR="00C7279A">
        <w:t xml:space="preserve"> </w:t>
      </w:r>
      <w:r w:rsidR="00A22525" w:rsidRPr="009D37CF">
        <w:rPr>
          <w:rFonts w:eastAsiaTheme="minorEastAsia"/>
        </w:rPr>
        <w:t>The performance of cross spatial on-off pattern CSI prediction</w:t>
      </w:r>
      <w:bookmarkEnd w:id="6"/>
    </w:p>
    <w:p w14:paraId="298C0D77" w14:textId="4161E9E6" w:rsidR="00A22525" w:rsidRDefault="00A22525" w:rsidP="00A22525">
      <w:pPr>
        <w:rPr>
          <w:rFonts w:eastAsiaTheme="minorEastAsia"/>
          <w:lang w:eastAsia="zh-CN"/>
        </w:rPr>
      </w:pPr>
      <w:r>
        <w:rPr>
          <w:rFonts w:eastAsiaTheme="minorEastAsia" w:hint="eastAsia"/>
          <w:lang w:val="en-GB" w:eastAsia="zh-CN"/>
        </w:rPr>
        <w:lastRenderedPageBreak/>
        <w:t>A</w:t>
      </w:r>
      <w:r>
        <w:rPr>
          <w:rFonts w:eastAsiaTheme="minorEastAsia"/>
          <w:lang w:val="en-GB" w:eastAsia="zh-CN"/>
        </w:rPr>
        <w:t>s shown in above figure</w:t>
      </w:r>
      <w:r>
        <w:rPr>
          <w:rFonts w:eastAsiaTheme="minorEastAsia"/>
          <w:lang w:eastAsia="zh-CN"/>
        </w:rPr>
        <w:t xml:space="preserve">, both AI/ML-based approaches yield significant overhead reduction compared to the baseline for each layer. For example, the scheme M1 can achieve about 70% feedback overhead reduction. In addition to overhead reduction, the AI/ML-based approach can alleviate the complexity of UE since UE only needs to calculate and feedback one precoding matrix instead of multiple precoding matrices of different on-off patterns. Moreover, as expected, scheme M2 shows performance gain over scheme M1 due to the potential gain of the two-sided model for CSI compression. For example, at layer 2, the performance gain is ~10% at low overhead region and ~5% at high overhead region. </w:t>
      </w:r>
    </w:p>
    <w:p w14:paraId="6456F664" w14:textId="77777777" w:rsidR="002B379C" w:rsidRDefault="002B379C" w:rsidP="00A22525">
      <w:pPr>
        <w:rPr>
          <w:rFonts w:eastAsiaTheme="minorEastAsia"/>
          <w:lang w:eastAsia="zh-CN"/>
        </w:rPr>
      </w:pPr>
    </w:p>
    <w:p w14:paraId="7CED4453" w14:textId="58326AF6" w:rsidR="00A22525" w:rsidRPr="00D66E89" w:rsidRDefault="00A22525" w:rsidP="00A22525">
      <w:pPr>
        <w:pStyle w:val="title2"/>
        <w:numPr>
          <w:ilvl w:val="0"/>
          <w:numId w:val="0"/>
        </w:numPr>
        <w:ind w:left="567" w:hanging="567"/>
        <w:rPr>
          <w:rFonts w:ascii="Times New Roman" w:eastAsiaTheme="minorEastAsia" w:hAnsi="Times New Roman" w:cs="Times New Roman"/>
          <w:b/>
          <w:bCs w:val="0"/>
          <w:iCs w:val="0"/>
        </w:rPr>
      </w:pPr>
      <w:r w:rsidRPr="006E405C">
        <w:rPr>
          <w:rFonts w:ascii="Times New Roman" w:eastAsiaTheme="minorEastAsia" w:hAnsi="Times New Roman" w:cs="Times New Roman"/>
          <w:b/>
          <w:bCs w:val="0"/>
          <w:iCs w:val="0"/>
        </w:rPr>
        <w:t>Appendix A-</w:t>
      </w:r>
      <w:r>
        <w:rPr>
          <w:rFonts w:ascii="Times New Roman" w:eastAsiaTheme="minorEastAsia" w:hAnsi="Times New Roman" w:cs="Times New Roman"/>
          <w:b/>
          <w:bCs w:val="0"/>
          <w:iCs w:val="0"/>
        </w:rPr>
        <w:t>3</w:t>
      </w:r>
      <w:r w:rsidRPr="006E405C">
        <w:rPr>
          <w:rFonts w:ascii="Times New Roman" w:eastAsiaTheme="minorEastAsia" w:hAnsi="Times New Roman" w:cs="Times New Roman"/>
          <w:b/>
          <w:bCs w:val="0"/>
          <w:iCs w:val="0"/>
        </w:rPr>
        <w:t xml:space="preserve">: </w:t>
      </w:r>
      <w:r w:rsidRPr="006E405C">
        <w:rPr>
          <w:rFonts w:ascii="Times New Roman" w:eastAsiaTheme="minorEastAsia" w:hAnsi="Times New Roman" w:cs="Times New Roman" w:hint="eastAsia"/>
          <w:b/>
          <w:bCs w:val="0"/>
          <w:iCs w:val="0"/>
        </w:rPr>
        <w:t>AI</w:t>
      </w:r>
      <w:r w:rsidRPr="006E405C">
        <w:rPr>
          <w:rFonts w:ascii="Times New Roman" w:eastAsiaTheme="minorEastAsia" w:hAnsi="Times New Roman" w:cs="Times New Roman"/>
          <w:b/>
          <w:bCs w:val="0"/>
          <w:iCs w:val="0"/>
        </w:rPr>
        <w:t>/</w:t>
      </w:r>
      <w:r w:rsidRPr="006E405C">
        <w:rPr>
          <w:rFonts w:ascii="Times New Roman" w:eastAsiaTheme="minorEastAsia" w:hAnsi="Times New Roman" w:cs="Times New Roman" w:hint="eastAsia"/>
          <w:b/>
          <w:bCs w:val="0"/>
          <w:iCs w:val="0"/>
        </w:rPr>
        <w:t>ML-based</w:t>
      </w:r>
      <w:r w:rsidRPr="006E405C">
        <w:rPr>
          <w:rFonts w:ascii="Times New Roman" w:eastAsiaTheme="minorEastAsia" w:hAnsi="Times New Roman" w:cs="Times New Roman"/>
          <w:b/>
          <w:bCs w:val="0"/>
          <w:iCs w:val="0"/>
        </w:rPr>
        <w:t xml:space="preserve"> CSI prediction</w:t>
      </w:r>
      <w:r w:rsidR="005E273D">
        <w:rPr>
          <w:rFonts w:ascii="Times New Roman" w:eastAsiaTheme="minorEastAsia" w:hAnsi="Times New Roman" w:cs="Times New Roman"/>
          <w:b/>
          <w:bCs w:val="0"/>
          <w:iCs w:val="0"/>
        </w:rPr>
        <w:t xml:space="preserve"> cross analog beams</w:t>
      </w:r>
    </w:p>
    <w:p w14:paraId="356329E6" w14:textId="79411E22" w:rsidR="00A22525" w:rsidRDefault="00E35C11" w:rsidP="00A22525">
      <w:pPr>
        <w:pStyle w:val="a2"/>
        <w:tabs>
          <w:tab w:val="left" w:pos="3066"/>
        </w:tabs>
        <w:outlineLvl w:val="2"/>
        <w:rPr>
          <w:rFonts w:eastAsiaTheme="minorEastAsia"/>
          <w:b/>
          <w:bCs/>
          <w:lang w:eastAsia="zh-CN"/>
        </w:rPr>
      </w:pPr>
      <w:r w:rsidRPr="00E35C11">
        <w:rPr>
          <w:rFonts w:eastAsiaTheme="minorEastAsia"/>
          <w:b/>
          <w:bCs/>
          <w:lang w:eastAsia="zh-CN"/>
        </w:rPr>
        <w:t xml:space="preserve">Appendix </w:t>
      </w:r>
      <w:r w:rsidR="00A22525">
        <w:rPr>
          <w:rFonts w:eastAsiaTheme="minorEastAsia"/>
          <w:b/>
          <w:bCs/>
          <w:lang w:eastAsia="zh-CN"/>
        </w:rPr>
        <w:t>A</w:t>
      </w:r>
      <w:r>
        <w:rPr>
          <w:rFonts w:eastAsiaTheme="minorEastAsia"/>
          <w:b/>
          <w:bCs/>
          <w:lang w:eastAsia="zh-CN"/>
        </w:rPr>
        <w:t>-</w:t>
      </w:r>
      <w:r w:rsidR="00A22525">
        <w:rPr>
          <w:rFonts w:eastAsiaTheme="minorEastAsia"/>
          <w:b/>
          <w:bCs/>
          <w:lang w:eastAsia="zh-CN"/>
        </w:rPr>
        <w:t>3</w:t>
      </w:r>
      <w:r w:rsidR="00A22525" w:rsidRPr="00DF5C7C">
        <w:rPr>
          <w:rFonts w:eastAsiaTheme="minorEastAsia"/>
          <w:b/>
          <w:bCs/>
          <w:lang w:eastAsia="zh-CN"/>
        </w:rPr>
        <w:t>.</w:t>
      </w:r>
      <w:r w:rsidR="00A22525">
        <w:rPr>
          <w:rFonts w:eastAsiaTheme="minorEastAsia"/>
          <w:b/>
          <w:bCs/>
          <w:lang w:eastAsia="zh-CN"/>
        </w:rPr>
        <w:t>1 Use case description</w:t>
      </w:r>
    </w:p>
    <w:p w14:paraId="384B3F3C" w14:textId="77777777" w:rsidR="00A22525" w:rsidRDefault="00A22525" w:rsidP="00A22525">
      <w:pPr>
        <w:rPr>
          <w:rFonts w:eastAsiaTheme="minorEastAsia"/>
          <w:lang w:eastAsia="zh-CN"/>
        </w:rPr>
      </w:pPr>
      <w:r>
        <w:rPr>
          <w:rFonts w:eastAsiaTheme="minorEastAsia"/>
          <w:lang w:eastAsia="zh-CN"/>
        </w:rPr>
        <w:t>T</w:t>
      </w:r>
      <w:r w:rsidRPr="00B35A96">
        <w:rPr>
          <w:rFonts w:eastAsiaTheme="minorEastAsia"/>
          <w:lang w:eastAsia="zh-CN"/>
        </w:rPr>
        <w:t>he</w:t>
      </w:r>
      <w:r>
        <w:rPr>
          <w:rFonts w:eastAsiaTheme="minorEastAsia"/>
          <w:lang w:eastAsia="zh-CN"/>
        </w:rPr>
        <w:t xml:space="preserve"> following options are all applicable for this use case.</w:t>
      </w:r>
    </w:p>
    <w:p w14:paraId="39C5C31A" w14:textId="77777777" w:rsidR="00A22525" w:rsidRPr="00F716FB" w:rsidRDefault="00A22525" w:rsidP="00A22525">
      <w:pPr>
        <w:pStyle w:val="af8"/>
        <w:numPr>
          <w:ilvl w:val="0"/>
          <w:numId w:val="47"/>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A </w:t>
      </w:r>
      <w:r w:rsidRPr="00F716FB">
        <w:rPr>
          <w:rFonts w:ascii="Times New Roman" w:eastAsiaTheme="minorEastAsia" w:hAnsi="Times New Roman"/>
          <w:kern w:val="0"/>
          <w:sz w:val="20"/>
          <w:szCs w:val="24"/>
        </w:rPr>
        <w:t>UE-sided prediction model</w:t>
      </w:r>
    </w:p>
    <w:p w14:paraId="72DAA245" w14:textId="77777777" w:rsidR="00A22525" w:rsidRPr="00F716FB" w:rsidRDefault="00A22525" w:rsidP="00A22525">
      <w:pPr>
        <w:pStyle w:val="af8"/>
        <w:numPr>
          <w:ilvl w:val="0"/>
          <w:numId w:val="47"/>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A </w:t>
      </w:r>
      <w:r w:rsidRPr="00F716FB">
        <w:rPr>
          <w:rFonts w:ascii="Times New Roman" w:eastAsiaTheme="minorEastAsia" w:hAnsi="Times New Roman"/>
          <w:kern w:val="0"/>
          <w:sz w:val="20"/>
          <w:szCs w:val="24"/>
        </w:rPr>
        <w:t>NW-sided prediction model</w:t>
      </w:r>
    </w:p>
    <w:p w14:paraId="48902B80" w14:textId="668137A7" w:rsidR="00A22525" w:rsidRPr="00F716FB" w:rsidRDefault="00A22525" w:rsidP="00A22525">
      <w:pPr>
        <w:pStyle w:val="af8"/>
        <w:numPr>
          <w:ilvl w:val="0"/>
          <w:numId w:val="47"/>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A</w:t>
      </w:r>
      <w:r w:rsidRPr="00F716FB">
        <w:rPr>
          <w:rFonts w:ascii="Times New Roman" w:eastAsiaTheme="minorEastAsia" w:hAnsi="Times New Roman"/>
          <w:kern w:val="0"/>
          <w:sz w:val="20"/>
          <w:szCs w:val="24"/>
        </w:rPr>
        <w:t xml:space="preserve"> two-sided CSI</w:t>
      </w:r>
      <w:r w:rsidR="00027DC5">
        <w:rPr>
          <w:rFonts w:ascii="Times New Roman" w:eastAsiaTheme="minorEastAsia" w:hAnsi="Times New Roman"/>
          <w:kern w:val="0"/>
          <w:sz w:val="20"/>
          <w:szCs w:val="24"/>
        </w:rPr>
        <w:t xml:space="preserve"> prediction and</w:t>
      </w:r>
      <w:r w:rsidRPr="00F716FB">
        <w:rPr>
          <w:rFonts w:ascii="Times New Roman" w:eastAsiaTheme="minorEastAsia" w:hAnsi="Times New Roman"/>
          <w:kern w:val="0"/>
          <w:sz w:val="20"/>
          <w:szCs w:val="24"/>
        </w:rPr>
        <w:t xml:space="preserve"> compression model</w:t>
      </w:r>
    </w:p>
    <w:p w14:paraId="5DE19FD8" w14:textId="77777777" w:rsidR="00A22525" w:rsidRDefault="00A22525" w:rsidP="00A22525">
      <w:pPr>
        <w:rPr>
          <w:rFonts w:eastAsiaTheme="minorEastAsia"/>
          <w:lang w:eastAsia="zh-CN"/>
        </w:rPr>
      </w:pPr>
      <w:r w:rsidRPr="00873FB8">
        <w:rPr>
          <w:rFonts w:eastAsiaTheme="minorEastAsia"/>
          <w:lang w:eastAsia="zh-CN"/>
        </w:rPr>
        <w:t xml:space="preserve">Based on </w:t>
      </w:r>
      <w:r>
        <w:rPr>
          <w:rFonts w:eastAsiaTheme="minorEastAsia"/>
          <w:lang w:eastAsia="zh-CN"/>
        </w:rPr>
        <w:t>the</w:t>
      </w:r>
      <w:r w:rsidRPr="00873FB8">
        <w:rPr>
          <w:rFonts w:eastAsiaTheme="minorEastAsia"/>
          <w:lang w:eastAsia="zh-CN"/>
        </w:rPr>
        <w:t xml:space="preserve"> </w:t>
      </w:r>
      <w:r>
        <w:rPr>
          <w:rFonts w:eastAsiaTheme="minorEastAsia"/>
          <w:lang w:eastAsia="zh-CN"/>
        </w:rPr>
        <w:t>UE-sided prediction model</w:t>
      </w:r>
      <w:r w:rsidRPr="00873FB8">
        <w:rPr>
          <w:rFonts w:eastAsiaTheme="minorEastAsia"/>
          <w:lang w:eastAsia="zh-CN"/>
        </w:rPr>
        <w:t xml:space="preserve">, </w:t>
      </w:r>
      <w:r>
        <w:rPr>
          <w:rFonts w:eastAsiaTheme="minorEastAsia"/>
          <w:lang w:eastAsia="zh-CN"/>
        </w:rPr>
        <w:t>UE</w:t>
      </w:r>
      <w:r w:rsidRPr="00873FB8">
        <w:rPr>
          <w:rFonts w:eastAsiaTheme="minorEastAsia"/>
          <w:lang w:eastAsia="zh-CN"/>
        </w:rPr>
        <w:t xml:space="preserve"> can reconstruct the channel for all beams using CSI-RS measurements from partial beams. Subsequently, the </w:t>
      </w:r>
      <w:r>
        <w:rPr>
          <w:rFonts w:eastAsiaTheme="minorEastAsia"/>
          <w:lang w:eastAsia="zh-CN"/>
        </w:rPr>
        <w:t>UE</w:t>
      </w:r>
      <w:r w:rsidRPr="00873FB8">
        <w:rPr>
          <w:rFonts w:eastAsiaTheme="minorEastAsia"/>
          <w:lang w:eastAsia="zh-CN"/>
        </w:rPr>
        <w:t xml:space="preserve"> feeds back to the </w:t>
      </w:r>
      <w:r>
        <w:rPr>
          <w:rFonts w:eastAsiaTheme="minorEastAsia"/>
          <w:lang w:eastAsia="zh-CN"/>
        </w:rPr>
        <w:t>NW</w:t>
      </w:r>
      <w:r w:rsidRPr="00873FB8">
        <w:rPr>
          <w:rFonts w:eastAsiaTheme="minorEastAsia"/>
          <w:lang w:eastAsia="zh-CN"/>
        </w:rPr>
        <w:t xml:space="preserve"> the precoding matrices for all beams, quantized using non-AI codebooks. For the </w:t>
      </w:r>
      <w:r>
        <w:rPr>
          <w:rFonts w:eastAsiaTheme="minorEastAsia"/>
          <w:lang w:eastAsia="zh-CN"/>
        </w:rPr>
        <w:t>NW</w:t>
      </w:r>
      <w:r w:rsidRPr="00873FB8">
        <w:rPr>
          <w:rFonts w:eastAsiaTheme="minorEastAsia"/>
          <w:lang w:eastAsia="zh-CN"/>
        </w:rPr>
        <w:t>-side</w:t>
      </w:r>
      <w:r>
        <w:rPr>
          <w:rFonts w:eastAsiaTheme="minorEastAsia"/>
          <w:lang w:eastAsia="zh-CN"/>
        </w:rPr>
        <w:t>d</w:t>
      </w:r>
      <w:r w:rsidRPr="00873FB8">
        <w:rPr>
          <w:rFonts w:eastAsiaTheme="minorEastAsia"/>
          <w:lang w:eastAsia="zh-CN"/>
        </w:rPr>
        <w:t xml:space="preserve"> prediction model, its input is the precoding matri</w:t>
      </w:r>
      <w:r>
        <w:rPr>
          <w:rFonts w:eastAsiaTheme="minorEastAsia" w:hint="eastAsia"/>
          <w:lang w:eastAsia="zh-CN"/>
        </w:rPr>
        <w:t>x</w:t>
      </w:r>
      <w:r w:rsidRPr="00873FB8">
        <w:rPr>
          <w:rFonts w:eastAsiaTheme="minorEastAsia"/>
          <w:lang w:eastAsia="zh-CN"/>
        </w:rPr>
        <w:t xml:space="preserve"> reported by the </w:t>
      </w:r>
      <w:r>
        <w:rPr>
          <w:rFonts w:eastAsiaTheme="minorEastAsia"/>
          <w:lang w:eastAsia="zh-CN"/>
        </w:rPr>
        <w:t>UE</w:t>
      </w:r>
      <w:r w:rsidRPr="00873FB8">
        <w:rPr>
          <w:rFonts w:eastAsiaTheme="minorEastAsia"/>
          <w:lang w:eastAsia="zh-CN"/>
        </w:rPr>
        <w:t xml:space="preserve"> using non-AI codebooks, which are associated with partial beams. The </w:t>
      </w:r>
      <w:r>
        <w:rPr>
          <w:rFonts w:eastAsiaTheme="minorEastAsia"/>
          <w:lang w:eastAsia="zh-CN"/>
        </w:rPr>
        <w:t>NW</w:t>
      </w:r>
      <w:r w:rsidRPr="00873FB8">
        <w:rPr>
          <w:rFonts w:eastAsiaTheme="minorEastAsia"/>
          <w:lang w:eastAsia="zh-CN"/>
        </w:rPr>
        <w:t>-side</w:t>
      </w:r>
      <w:r>
        <w:rPr>
          <w:rFonts w:eastAsiaTheme="minorEastAsia"/>
          <w:lang w:eastAsia="zh-CN"/>
        </w:rPr>
        <w:t>d</w:t>
      </w:r>
      <w:r w:rsidRPr="00873FB8">
        <w:rPr>
          <w:rFonts w:eastAsiaTheme="minorEastAsia"/>
          <w:lang w:eastAsia="zh-CN"/>
        </w:rPr>
        <w:t xml:space="preserve"> prediction model output is the predicted precoding matrix </w:t>
      </w:r>
      <w:r w:rsidRPr="00BD27FB">
        <w:rPr>
          <w:rFonts w:eastAsiaTheme="minorEastAsia"/>
          <w:lang w:eastAsia="zh-CN"/>
        </w:rPr>
        <w:t>corresponding to all beams.</w:t>
      </w:r>
    </w:p>
    <w:p w14:paraId="33BE1336" w14:textId="77777777" w:rsidR="00A22525" w:rsidRDefault="00A22525" w:rsidP="00A22525">
      <w:pPr>
        <w:jc w:val="center"/>
        <w:rPr>
          <w:rFonts w:eastAsiaTheme="minorEastAsia"/>
          <w:lang w:eastAsia="zh-CN"/>
        </w:rPr>
      </w:pPr>
      <w:r w:rsidRPr="003444C2">
        <w:rPr>
          <w:rFonts w:eastAsiaTheme="minorEastAsia"/>
          <w:noProof/>
          <w:lang w:eastAsia="zh-CN"/>
        </w:rPr>
        <w:drawing>
          <wp:inline distT="0" distB="0" distL="0" distR="0" wp14:anchorId="0C62EEAE" wp14:editId="4A6B4EE5">
            <wp:extent cx="4186114" cy="2954741"/>
            <wp:effectExtent l="0" t="0" r="508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89108" cy="2956854"/>
                    </a:xfrm>
                    <a:prstGeom prst="rect">
                      <a:avLst/>
                    </a:prstGeom>
                  </pic:spPr>
                </pic:pic>
              </a:graphicData>
            </a:graphic>
          </wp:inline>
        </w:drawing>
      </w:r>
    </w:p>
    <w:p w14:paraId="1DF3CE1E" w14:textId="6D3F918C" w:rsidR="00A22525" w:rsidRDefault="00DB651A" w:rsidP="00DB651A">
      <w:pPr>
        <w:pStyle w:val="figure"/>
        <w:numPr>
          <w:ilvl w:val="0"/>
          <w:numId w:val="0"/>
        </w:numPr>
      </w:pPr>
      <w:r>
        <w:t>Figure A-3.1</w:t>
      </w:r>
      <w:r w:rsidR="00C7279A">
        <w:t>-</w:t>
      </w:r>
      <w:r>
        <w:t>1.</w:t>
      </w:r>
      <w:r w:rsidR="00C7279A">
        <w:t xml:space="preserve"> </w:t>
      </w:r>
      <w:r w:rsidR="00A22525">
        <w:t>An example of cross beam CSI prediction with a one-sided model</w:t>
      </w:r>
    </w:p>
    <w:p w14:paraId="2D372406" w14:textId="77777777" w:rsidR="00A22525" w:rsidRDefault="00A22525" w:rsidP="00A22525">
      <w:pPr>
        <w:rPr>
          <w:rFonts w:eastAsiaTheme="minorEastAsia"/>
          <w:lang w:eastAsia="zh-CN"/>
        </w:rPr>
      </w:pPr>
      <w:r w:rsidRPr="00AD5300">
        <w:rPr>
          <w:rFonts w:eastAsiaTheme="minorEastAsia"/>
          <w:lang w:eastAsia="zh-CN"/>
        </w:rPr>
        <w:t xml:space="preserve">The </w:t>
      </w:r>
      <w:r>
        <w:rPr>
          <w:rFonts w:eastAsiaTheme="minorEastAsia"/>
          <w:lang w:eastAsia="zh-CN"/>
        </w:rPr>
        <w:t>one</w:t>
      </w:r>
      <w:r w:rsidRPr="00AD5300">
        <w:rPr>
          <w:rFonts w:eastAsiaTheme="minorEastAsia"/>
          <w:lang w:eastAsia="zh-CN"/>
        </w:rPr>
        <w:t>-</w:t>
      </w:r>
      <w:r>
        <w:rPr>
          <w:rFonts w:eastAsiaTheme="minorEastAsia"/>
          <w:lang w:eastAsia="zh-CN"/>
        </w:rPr>
        <w:t>sided</w:t>
      </w:r>
      <w:r w:rsidRPr="00AD5300">
        <w:rPr>
          <w:rFonts w:eastAsiaTheme="minorEastAsia"/>
          <w:lang w:eastAsia="zh-CN"/>
        </w:rPr>
        <w:t xml:space="preserve"> approach</w:t>
      </w:r>
      <w:r>
        <w:rPr>
          <w:rFonts w:eastAsiaTheme="minorEastAsia"/>
          <w:lang w:eastAsia="zh-CN"/>
        </w:rPr>
        <w:t xml:space="preserve"> (either UE-sided model or </w:t>
      </w:r>
      <w:r w:rsidRPr="00615663">
        <w:rPr>
          <w:rFonts w:eastAsiaTheme="minorEastAsia"/>
          <w:lang w:eastAsia="zh-CN"/>
        </w:rPr>
        <w:t>NW-sided model</w:t>
      </w:r>
      <w:r>
        <w:rPr>
          <w:rFonts w:eastAsiaTheme="minorEastAsia"/>
          <w:lang w:eastAsia="zh-CN"/>
        </w:rPr>
        <w:t>)</w:t>
      </w:r>
      <w:r w:rsidRPr="00AD5300">
        <w:rPr>
          <w:rFonts w:eastAsiaTheme="minorEastAsia"/>
          <w:lang w:eastAsia="zh-CN"/>
        </w:rPr>
        <w:t xml:space="preserve"> </w:t>
      </w:r>
      <w:r>
        <w:rPr>
          <w:rFonts w:eastAsiaTheme="minorEastAsia"/>
          <w:lang w:eastAsia="zh-CN"/>
        </w:rPr>
        <w:t>has</w:t>
      </w:r>
      <w:r w:rsidRPr="00AD5300">
        <w:rPr>
          <w:rFonts w:eastAsiaTheme="minorEastAsia"/>
          <w:lang w:eastAsia="zh-CN"/>
        </w:rPr>
        <w:t xml:space="preserve"> a distinct advantage in </w:t>
      </w:r>
      <w:r>
        <w:rPr>
          <w:rFonts w:eastAsiaTheme="minorEastAsia"/>
          <w:lang w:eastAsia="zh-CN"/>
        </w:rPr>
        <w:t>using</w:t>
      </w:r>
      <w:r w:rsidRPr="00AD5300">
        <w:rPr>
          <w:rFonts w:eastAsiaTheme="minorEastAsia"/>
          <w:lang w:eastAsia="zh-CN"/>
        </w:rPr>
        <w:t xml:space="preserve"> existing non-AI CSI feedback methods.</w:t>
      </w:r>
      <w:r>
        <w:rPr>
          <w:rFonts w:eastAsiaTheme="minorEastAsia" w:hint="eastAsia"/>
          <w:lang w:eastAsia="zh-CN"/>
        </w:rPr>
        <w:t xml:space="preserve"> </w:t>
      </w:r>
      <w:r>
        <w:rPr>
          <w:rFonts w:eastAsiaTheme="minorEastAsia"/>
          <w:lang w:eastAsia="zh-CN"/>
        </w:rPr>
        <w:t>However, i</w:t>
      </w:r>
      <w:r w:rsidRPr="00EB40BE">
        <w:rPr>
          <w:rFonts w:eastAsiaTheme="minorEastAsia"/>
          <w:lang w:eastAsia="zh-CN"/>
        </w:rPr>
        <w:t>t can be expected that</w:t>
      </w:r>
      <w:r>
        <w:rPr>
          <w:rFonts w:eastAsiaTheme="minorEastAsia"/>
          <w:lang w:eastAsia="zh-CN"/>
        </w:rPr>
        <w:t xml:space="preserve"> the payload</w:t>
      </w:r>
      <w:r w:rsidRPr="0071395B">
        <w:rPr>
          <w:rFonts w:eastAsiaTheme="minorEastAsia"/>
          <w:lang w:eastAsia="zh-CN"/>
        </w:rPr>
        <w:t xml:space="preserve"> of feedback required for the UE-side </w:t>
      </w:r>
      <w:r w:rsidRPr="00797134">
        <w:rPr>
          <w:rFonts w:eastAsiaTheme="minorEastAsia"/>
          <w:lang w:eastAsia="zh-CN"/>
        </w:rPr>
        <w:t>prediction</w:t>
      </w:r>
      <w:r w:rsidRPr="004A3B9B">
        <w:rPr>
          <w:rFonts w:eastAsiaTheme="minorEastAsia"/>
          <w:lang w:eastAsia="zh-CN"/>
        </w:rPr>
        <w:t xml:space="preserve"> </w:t>
      </w:r>
      <w:r w:rsidRPr="0071395B">
        <w:rPr>
          <w:rFonts w:eastAsiaTheme="minorEastAsia"/>
          <w:lang w:eastAsia="zh-CN"/>
        </w:rPr>
        <w:t>model is greater than that for</w:t>
      </w:r>
      <w:r>
        <w:rPr>
          <w:rFonts w:eastAsiaTheme="minorEastAsia"/>
          <w:lang w:eastAsia="zh-CN"/>
        </w:rPr>
        <w:t xml:space="preserve"> the</w:t>
      </w:r>
      <w:r w:rsidRPr="0071395B">
        <w:rPr>
          <w:rFonts w:eastAsiaTheme="minorEastAsia"/>
          <w:lang w:eastAsia="zh-CN"/>
        </w:rPr>
        <w:t xml:space="preserve"> </w:t>
      </w:r>
      <w:r w:rsidRPr="00797134">
        <w:rPr>
          <w:rFonts w:eastAsiaTheme="minorEastAsia"/>
          <w:lang w:eastAsia="zh-CN"/>
        </w:rPr>
        <w:t>NW-sided prediction</w:t>
      </w:r>
      <w:r w:rsidRPr="004A3B9B">
        <w:rPr>
          <w:rFonts w:eastAsiaTheme="minorEastAsia"/>
          <w:lang w:eastAsia="zh-CN"/>
        </w:rPr>
        <w:t xml:space="preserve"> </w:t>
      </w:r>
      <w:r>
        <w:rPr>
          <w:rFonts w:eastAsiaTheme="minorEastAsia"/>
          <w:lang w:eastAsia="zh-CN"/>
        </w:rPr>
        <w:t>model, and the</w:t>
      </w:r>
      <w:r w:rsidRPr="00C44B7C">
        <w:rPr>
          <w:rFonts w:eastAsiaTheme="minorEastAsia"/>
          <w:lang w:eastAsia="zh-CN"/>
        </w:rPr>
        <w:t xml:space="preserve"> performance of the </w:t>
      </w:r>
      <w:r>
        <w:rPr>
          <w:rFonts w:eastAsiaTheme="minorEastAsia"/>
          <w:lang w:eastAsia="zh-CN"/>
        </w:rPr>
        <w:t>NW</w:t>
      </w:r>
      <w:r w:rsidRPr="00C44B7C">
        <w:rPr>
          <w:rFonts w:eastAsiaTheme="minorEastAsia"/>
          <w:lang w:eastAsia="zh-CN"/>
        </w:rPr>
        <w:t>-side model is constrained by the accuracy of the feedback CSI.</w:t>
      </w:r>
    </w:p>
    <w:p w14:paraId="0A57A1E8" w14:textId="701DDB9C" w:rsidR="00A22525" w:rsidRDefault="00A22525" w:rsidP="00A22525">
      <w:pPr>
        <w:rPr>
          <w:rFonts w:eastAsiaTheme="minorEastAsia"/>
          <w:lang w:eastAsia="zh-CN"/>
        </w:rPr>
      </w:pPr>
      <w:r w:rsidRPr="005E006A">
        <w:rPr>
          <w:rFonts w:eastAsiaTheme="minorEastAsia"/>
          <w:lang w:eastAsia="zh-CN"/>
        </w:rPr>
        <w:t xml:space="preserve">Another model deployment scheme involves </w:t>
      </w:r>
      <w:r w:rsidR="006F0C12">
        <w:rPr>
          <w:rFonts w:eastAsiaTheme="minorEastAsia"/>
          <w:lang w:eastAsia="zh-CN"/>
        </w:rPr>
        <w:t xml:space="preserve">a </w:t>
      </w:r>
      <w:r>
        <w:rPr>
          <w:rFonts w:eastAsiaTheme="minorEastAsia"/>
          <w:lang w:eastAsia="zh-CN"/>
        </w:rPr>
        <w:t>two-sided</w:t>
      </w:r>
      <w:r w:rsidRPr="005E006A">
        <w:rPr>
          <w:rFonts w:eastAsiaTheme="minorEastAsia"/>
          <w:lang w:eastAsia="zh-CN"/>
        </w:rPr>
        <w:t xml:space="preserve"> CSI </w:t>
      </w:r>
      <w:r w:rsidR="006F0C12">
        <w:rPr>
          <w:rFonts w:eastAsiaTheme="minorEastAsia"/>
          <w:lang w:eastAsia="zh-CN"/>
        </w:rPr>
        <w:t xml:space="preserve">prediction and </w:t>
      </w:r>
      <w:r w:rsidRPr="005E006A">
        <w:rPr>
          <w:rFonts w:eastAsiaTheme="minorEastAsia"/>
          <w:lang w:eastAsia="zh-CN"/>
        </w:rPr>
        <w:t xml:space="preserve">compression model. Consequently, the input to the </w:t>
      </w:r>
      <w:r w:rsidR="001D7CBE">
        <w:rPr>
          <w:rFonts w:eastAsiaTheme="minorEastAsia"/>
          <w:lang w:eastAsia="zh-CN"/>
        </w:rPr>
        <w:t>encoder at UE side</w:t>
      </w:r>
      <w:r w:rsidRPr="005E006A">
        <w:rPr>
          <w:rFonts w:eastAsiaTheme="minorEastAsia"/>
          <w:lang w:eastAsia="zh-CN"/>
        </w:rPr>
        <w:t xml:space="preserve"> can be the precoding matri</w:t>
      </w:r>
      <w:r>
        <w:rPr>
          <w:rFonts w:eastAsiaTheme="minorEastAsia"/>
          <w:lang w:eastAsia="zh-CN"/>
        </w:rPr>
        <w:t>ces</w:t>
      </w:r>
      <w:r w:rsidRPr="005E006A">
        <w:rPr>
          <w:rFonts w:eastAsiaTheme="minorEastAsia"/>
          <w:lang w:eastAsia="zh-CN"/>
        </w:rPr>
        <w:t xml:space="preserve"> or the channel matri</w:t>
      </w:r>
      <w:r>
        <w:rPr>
          <w:rFonts w:eastAsiaTheme="minorEastAsia"/>
          <w:lang w:eastAsia="zh-CN"/>
        </w:rPr>
        <w:t>ces</w:t>
      </w:r>
      <w:r w:rsidRPr="005E006A">
        <w:rPr>
          <w:rFonts w:eastAsiaTheme="minorEastAsia"/>
          <w:lang w:eastAsia="zh-CN"/>
        </w:rPr>
        <w:t xml:space="preserve"> for a subset of beams. Depending on the type of input </w:t>
      </w:r>
      <w:r>
        <w:rPr>
          <w:rFonts w:eastAsiaTheme="minorEastAsia"/>
          <w:lang w:eastAsia="zh-CN"/>
        </w:rPr>
        <w:t>CSI</w:t>
      </w:r>
      <w:r w:rsidRPr="005E006A">
        <w:rPr>
          <w:rFonts w:eastAsiaTheme="minorEastAsia"/>
          <w:lang w:eastAsia="zh-CN"/>
        </w:rPr>
        <w:t xml:space="preserve">, the output of the </w:t>
      </w:r>
      <w:r w:rsidR="001D7CBE">
        <w:rPr>
          <w:rFonts w:eastAsiaTheme="minorEastAsia"/>
          <w:lang w:eastAsia="zh-CN"/>
        </w:rPr>
        <w:t>decoder at NW side</w:t>
      </w:r>
      <w:r w:rsidRPr="005E006A">
        <w:rPr>
          <w:rFonts w:eastAsiaTheme="minorEastAsia"/>
          <w:lang w:eastAsia="zh-CN"/>
        </w:rPr>
        <w:t xml:space="preserve"> can also be the precoding matri</w:t>
      </w:r>
      <w:r>
        <w:rPr>
          <w:rFonts w:eastAsiaTheme="minorEastAsia"/>
          <w:lang w:eastAsia="zh-CN"/>
        </w:rPr>
        <w:t>ces</w:t>
      </w:r>
      <w:r w:rsidRPr="005E006A">
        <w:rPr>
          <w:rFonts w:eastAsiaTheme="minorEastAsia"/>
          <w:lang w:eastAsia="zh-CN"/>
        </w:rPr>
        <w:t xml:space="preserve"> or the channel matri</w:t>
      </w:r>
      <w:r>
        <w:rPr>
          <w:rFonts w:eastAsiaTheme="minorEastAsia"/>
          <w:lang w:eastAsia="zh-CN"/>
        </w:rPr>
        <w:t>ces</w:t>
      </w:r>
      <w:r w:rsidRPr="005E006A">
        <w:rPr>
          <w:rFonts w:eastAsiaTheme="minorEastAsia"/>
          <w:lang w:eastAsia="zh-CN"/>
        </w:rPr>
        <w:t xml:space="preserve"> for all beams.</w:t>
      </w:r>
    </w:p>
    <w:p w14:paraId="64E7D6E1" w14:textId="466C3BCC" w:rsidR="00137587" w:rsidRDefault="00137587" w:rsidP="00A22525">
      <w:pPr>
        <w:rPr>
          <w:rFonts w:eastAsiaTheme="minorEastAsia"/>
          <w:lang w:eastAsia="zh-CN"/>
        </w:rPr>
      </w:pPr>
      <w:r>
        <w:rPr>
          <w:noProof/>
        </w:rPr>
        <w:lastRenderedPageBreak/>
        <w:drawing>
          <wp:inline distT="0" distB="0" distL="0" distR="0" wp14:anchorId="413EE823" wp14:editId="5785860E">
            <wp:extent cx="5452281" cy="2583672"/>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56887" cy="2585854"/>
                    </a:xfrm>
                    <a:prstGeom prst="rect">
                      <a:avLst/>
                    </a:prstGeom>
                  </pic:spPr>
                </pic:pic>
              </a:graphicData>
            </a:graphic>
          </wp:inline>
        </w:drawing>
      </w:r>
    </w:p>
    <w:p w14:paraId="5EEB004B" w14:textId="64A80AAE" w:rsidR="00A22525" w:rsidRPr="00632051" w:rsidRDefault="00DB651A" w:rsidP="00DB651A">
      <w:pPr>
        <w:pStyle w:val="figure"/>
        <w:numPr>
          <w:ilvl w:val="0"/>
          <w:numId w:val="0"/>
        </w:numPr>
      </w:pPr>
      <w:r>
        <w:t>Figure A-2.3</w:t>
      </w:r>
      <w:r w:rsidR="00C7279A">
        <w:t>-</w:t>
      </w:r>
      <w:r>
        <w:t>2.</w:t>
      </w:r>
      <w:r w:rsidR="00A22525" w:rsidRPr="00683C32">
        <w:t xml:space="preserve"> </w:t>
      </w:r>
      <w:r w:rsidR="00A22525">
        <w:t xml:space="preserve">An example of cross beam CSI prediction using a </w:t>
      </w:r>
      <w:r w:rsidR="00A22525" w:rsidRPr="00D01992">
        <w:t xml:space="preserve">two-sided </w:t>
      </w:r>
      <w:r w:rsidR="001D7CBE">
        <w:t xml:space="preserve">mode for </w:t>
      </w:r>
      <w:r w:rsidR="0007525C">
        <w:t xml:space="preserve"> prediction and</w:t>
      </w:r>
      <w:r w:rsidR="00A22525" w:rsidRPr="00D01992">
        <w:t xml:space="preserve"> compression</w:t>
      </w:r>
    </w:p>
    <w:p w14:paraId="7877343B" w14:textId="664ECC62" w:rsidR="00A22525" w:rsidRDefault="00A134BA" w:rsidP="00A22525">
      <w:pPr>
        <w:rPr>
          <w:rFonts w:eastAsiaTheme="minorEastAsia"/>
        </w:rPr>
      </w:pPr>
      <w:r w:rsidRPr="005E006A" w:rsidDel="001D7CBE">
        <w:rPr>
          <w:rFonts w:eastAsiaTheme="minorEastAsia"/>
          <w:lang w:eastAsia="zh-CN"/>
        </w:rPr>
        <w:t xml:space="preserve"> </w:t>
      </w:r>
      <w:r w:rsidR="001D7CBE">
        <w:rPr>
          <w:rFonts w:eastAsiaTheme="minorEastAsia"/>
        </w:rPr>
        <w:t>Taking</w:t>
      </w:r>
      <w:r w:rsidR="00A22525">
        <w:rPr>
          <w:rFonts w:eastAsiaTheme="minorEastAsia"/>
        </w:rPr>
        <w:t xml:space="preserve"> the </w:t>
      </w:r>
      <w:r>
        <w:rPr>
          <w:rFonts w:eastAsiaTheme="minorEastAsia"/>
        </w:rPr>
        <w:t>two-sided</w:t>
      </w:r>
      <w:r w:rsidDel="00A134BA">
        <w:rPr>
          <w:rFonts w:eastAsiaTheme="minorEastAsia"/>
        </w:rPr>
        <w:t xml:space="preserve"> </w:t>
      </w:r>
      <w:r w:rsidR="00A22525">
        <w:rPr>
          <w:rFonts w:eastAsiaTheme="minorEastAsia"/>
        </w:rPr>
        <w:t>model</w:t>
      </w:r>
      <w:r w:rsidR="001D7CBE">
        <w:rPr>
          <w:rFonts w:eastAsiaTheme="minorEastAsia"/>
        </w:rPr>
        <w:t xml:space="preserve"> as an example</w:t>
      </w:r>
      <w:r w:rsidR="00A22525" w:rsidRPr="0082322B">
        <w:rPr>
          <w:rFonts w:eastAsiaTheme="minorEastAsia"/>
        </w:rPr>
        <w:t xml:space="preserve">, some </w:t>
      </w:r>
      <w:r w:rsidR="00A22525">
        <w:rPr>
          <w:rFonts w:eastAsiaTheme="minorEastAsia"/>
        </w:rPr>
        <w:t>illustrations</w:t>
      </w:r>
      <w:r w:rsidR="00A22525" w:rsidRPr="0082322B">
        <w:rPr>
          <w:rFonts w:eastAsiaTheme="minorEastAsia"/>
        </w:rPr>
        <w:t xml:space="preserve"> </w:t>
      </w:r>
      <w:r w:rsidR="001D7CBE">
        <w:rPr>
          <w:rFonts w:eastAsiaTheme="minorEastAsia"/>
        </w:rPr>
        <w:t xml:space="preserve">on the format of input data </w:t>
      </w:r>
      <w:r w:rsidR="00A22525" w:rsidRPr="0082322B">
        <w:rPr>
          <w:rFonts w:eastAsiaTheme="minorEastAsia"/>
        </w:rPr>
        <w:t>are as follows:</w:t>
      </w:r>
    </w:p>
    <w:p w14:paraId="101BA65C" w14:textId="77777777" w:rsidR="00A22525" w:rsidRPr="002B27C5" w:rsidRDefault="00A22525" w:rsidP="00A22525">
      <w:pPr>
        <w:pStyle w:val="af8"/>
        <w:numPr>
          <w:ilvl w:val="0"/>
          <w:numId w:val="43"/>
        </w:numPr>
        <w:ind w:firstLineChars="0"/>
        <w:rPr>
          <w:rFonts w:ascii="Times New Roman" w:eastAsiaTheme="minorEastAsia" w:hAnsi="Times New Roman"/>
          <w:kern w:val="0"/>
          <w:sz w:val="20"/>
          <w:szCs w:val="24"/>
          <w:lang w:eastAsia="en-US"/>
        </w:rPr>
      </w:pPr>
      <w:r w:rsidRPr="003570A1">
        <w:rPr>
          <w:rFonts w:ascii="Times New Roman" w:eastAsiaTheme="minorEastAsia" w:hAnsi="Times New Roman"/>
          <w:kern w:val="0"/>
          <w:sz w:val="20"/>
          <w:szCs w:val="24"/>
          <w:lang w:eastAsia="en-US"/>
        </w:rPr>
        <w:t>Precoding matrix</w:t>
      </w:r>
      <w:r>
        <w:rPr>
          <w:rFonts w:ascii="Times New Roman" w:eastAsiaTheme="minorEastAsia" w:hAnsi="Times New Roman"/>
          <w:kern w:val="0"/>
          <w:sz w:val="20"/>
          <w:szCs w:val="24"/>
          <w:lang w:eastAsia="en-US"/>
        </w:rPr>
        <w:t xml:space="preserve">: </w:t>
      </w:r>
      <w:r w:rsidRPr="002B27C5">
        <w:rPr>
          <w:rFonts w:ascii="Times New Roman" w:eastAsiaTheme="minorEastAsia" w:hAnsi="Times New Roman"/>
          <w:kern w:val="0"/>
          <w:sz w:val="20"/>
          <w:szCs w:val="24"/>
          <w:lang w:eastAsia="en-US"/>
        </w:rPr>
        <w:t xml:space="preserve">the </w:t>
      </w:r>
      <w:r>
        <w:rPr>
          <w:rFonts w:ascii="Times New Roman" w:eastAsiaTheme="minorEastAsia" w:hAnsi="Times New Roman"/>
          <w:kern w:val="0"/>
          <w:sz w:val="20"/>
          <w:szCs w:val="24"/>
          <w:lang w:eastAsia="en-US"/>
        </w:rPr>
        <w:t>M</w:t>
      </w:r>
      <w:r w:rsidRPr="002B27C5">
        <w:rPr>
          <w:rFonts w:ascii="Times New Roman" w:eastAsiaTheme="minorEastAsia" w:hAnsi="Times New Roman"/>
          <w:kern w:val="0"/>
          <w:sz w:val="20"/>
          <w:szCs w:val="24"/>
          <w:lang w:eastAsia="en-US"/>
        </w:rPr>
        <w:t xml:space="preserve">*N3 eigenvectors associated with </w:t>
      </w:r>
      <w:r>
        <w:rPr>
          <w:rFonts w:ascii="Times New Roman" w:eastAsiaTheme="minorEastAsia" w:hAnsi="Times New Roman"/>
          <w:kern w:val="0"/>
          <w:sz w:val="20"/>
          <w:szCs w:val="24"/>
          <w:lang w:eastAsia="en-US"/>
        </w:rPr>
        <w:t>M</w:t>
      </w:r>
      <w:r w:rsidRPr="002B27C5">
        <w:rPr>
          <w:rFonts w:ascii="Times New Roman" w:eastAsiaTheme="minorEastAsia" w:hAnsi="Times New Roman"/>
          <w:kern w:val="0"/>
          <w:sz w:val="20"/>
          <w:szCs w:val="24"/>
          <w:lang w:eastAsia="en-US"/>
        </w:rPr>
        <w:t xml:space="preserve"> beams, which can be represented as </w:t>
      </w:r>
      <m:oMath>
        <m:r>
          <m:rPr>
            <m:sty m:val="b"/>
          </m:rPr>
          <w:rPr>
            <w:rFonts w:ascii="Cambria Math" w:eastAsiaTheme="minorEastAsia" w:hAnsi="Cambria Math" w:hint="eastAsia"/>
            <w:kern w:val="0"/>
            <w:sz w:val="20"/>
            <w:szCs w:val="24"/>
            <w:lang w:eastAsia="en-US"/>
          </w:rPr>
          <m:t>V</m:t>
        </m:r>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V</m:t>
            </m:r>
          </m:e>
          <m:sup>
            <m:r>
              <m:rPr>
                <m:sty m:val="b"/>
              </m:rPr>
              <w:rPr>
                <w:rFonts w:ascii="Cambria Math" w:eastAsiaTheme="minorEastAsia" w:hAnsi="Cambria Math"/>
                <w:kern w:val="0"/>
                <w:sz w:val="20"/>
                <w:szCs w:val="24"/>
                <w:lang w:eastAsia="en-US"/>
              </w:rPr>
              <m:t>0</m:t>
            </m:r>
          </m:sup>
        </m:sSup>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V</m:t>
            </m:r>
          </m:e>
          <m:sup>
            <m:r>
              <m:rPr>
                <m:sty m:val="bi"/>
              </m:rPr>
              <w:rPr>
                <w:rFonts w:ascii="Cambria Math" w:eastAsiaTheme="minorEastAsia" w:hAnsi="Cambria Math"/>
                <w:kern w:val="0"/>
                <w:sz w:val="20"/>
                <w:szCs w:val="24"/>
                <w:lang w:eastAsia="en-US"/>
              </w:rPr>
              <m:t>M</m:t>
            </m:r>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p>
        </m:sSup>
        <m:r>
          <m:rPr>
            <m:sty m:val="p"/>
          </m:rPr>
          <w:rPr>
            <w:rFonts w:ascii="Cambria Math" w:eastAsiaTheme="minorEastAsia" w:hAnsi="Cambria Math"/>
            <w:kern w:val="0"/>
            <w:sz w:val="20"/>
            <w:szCs w:val="24"/>
            <w:lang w:eastAsia="en-US"/>
          </w:rPr>
          <m:t>]</m:t>
        </m:r>
      </m:oMath>
      <w:r w:rsidRPr="002B27C5">
        <w:rPr>
          <w:rFonts w:ascii="Times New Roman" w:eastAsiaTheme="minorEastAsia" w:hAnsi="Times New Roman"/>
          <w:kern w:val="0"/>
          <w:sz w:val="20"/>
          <w:szCs w:val="24"/>
          <w:lang w:eastAsia="en-US"/>
        </w:rPr>
        <w:t xml:space="preserve">, where </w:t>
      </w:r>
      <m:oMath>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V</m:t>
            </m:r>
          </m:e>
          <m:sup>
            <m:r>
              <m:rPr>
                <m:sty m:val="bi"/>
              </m:rPr>
              <w:rPr>
                <w:rFonts w:ascii="Cambria Math" w:eastAsiaTheme="minorEastAsia" w:hAnsi="Cambria Math"/>
                <w:kern w:val="0"/>
                <w:sz w:val="20"/>
                <w:szCs w:val="24"/>
                <w:lang w:eastAsia="en-US"/>
              </w:rPr>
              <m:t>i</m:t>
            </m:r>
          </m:sup>
        </m:sSup>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v</m:t>
            </m:r>
          </m:e>
          <m:sub>
            <m:r>
              <m:rPr>
                <m:sty m:val="b"/>
              </m:rPr>
              <w:rPr>
                <w:rFonts w:ascii="Cambria Math" w:eastAsiaTheme="minorEastAsia" w:hAnsi="Cambria Math"/>
                <w:kern w:val="0"/>
                <w:sz w:val="20"/>
                <w:szCs w:val="24"/>
                <w:lang w:eastAsia="en-US"/>
              </w:rPr>
              <m:t>0</m:t>
            </m:r>
          </m:sub>
        </m:sSub>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v</m:t>
            </m:r>
          </m:e>
          <m:sub>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N</m:t>
                </m:r>
              </m:e>
              <m:sub>
                <m:r>
                  <m:rPr>
                    <m:sty m:val="b"/>
                  </m:rPr>
                  <w:rPr>
                    <w:rFonts w:ascii="Cambria Math" w:eastAsiaTheme="minorEastAsia" w:hAnsi="Cambria Math"/>
                    <w:kern w:val="0"/>
                    <w:sz w:val="20"/>
                    <w:szCs w:val="24"/>
                    <w:lang w:eastAsia="en-US"/>
                  </w:rPr>
                  <m:t>3</m:t>
                </m:r>
              </m:sub>
            </m:sSub>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b>
        </m:sSub>
        <m:r>
          <m:rPr>
            <m:sty m:val="p"/>
          </m:rPr>
          <w:rPr>
            <w:rFonts w:ascii="Cambria Math" w:eastAsiaTheme="minorEastAsia" w:hAnsi="Cambria Math"/>
            <w:kern w:val="0"/>
            <w:sz w:val="20"/>
            <w:szCs w:val="24"/>
            <w:lang w:eastAsia="en-US"/>
          </w:rPr>
          <m:t>]</m:t>
        </m:r>
      </m:oMath>
      <w:r w:rsidRPr="002B27C5">
        <w:rPr>
          <w:rFonts w:ascii="Times New Roman" w:eastAsiaTheme="minorEastAsia" w:hAnsi="Times New Roman" w:hint="eastAsia"/>
          <w:kern w:val="0"/>
          <w:sz w:val="20"/>
          <w:szCs w:val="24"/>
          <w:lang w:eastAsia="en-US"/>
        </w:rPr>
        <w:t xml:space="preserve"> </w:t>
      </w:r>
      <w:r w:rsidRPr="002B27C5">
        <w:rPr>
          <w:rFonts w:ascii="Times New Roman" w:eastAsiaTheme="minorEastAsia" w:hAnsi="Times New Roman"/>
          <w:kern w:val="0"/>
          <w:sz w:val="20"/>
          <w:szCs w:val="24"/>
          <w:lang w:eastAsia="en-US"/>
        </w:rPr>
        <w:t xml:space="preserve">denotes the eigenvectors associated with </w:t>
      </w:r>
      <w:r>
        <w:rPr>
          <w:rFonts w:ascii="Times New Roman" w:eastAsiaTheme="minorEastAsia" w:hAnsi="Times New Roman"/>
          <w:kern w:val="0"/>
          <w:sz w:val="20"/>
          <w:szCs w:val="24"/>
          <w:lang w:eastAsia="en-US"/>
        </w:rPr>
        <w:t xml:space="preserve">the </w:t>
      </w:r>
      <w:r w:rsidRPr="002B27C5">
        <w:rPr>
          <w:rFonts w:ascii="Times New Roman" w:eastAsiaTheme="minorEastAsia" w:hAnsi="Times New Roman"/>
          <w:kern w:val="0"/>
          <w:sz w:val="20"/>
          <w:szCs w:val="24"/>
          <w:lang w:eastAsia="en-US"/>
        </w:rPr>
        <w:t xml:space="preserve">i-th beam, and </w:t>
      </w:r>
      <m:oMath>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v</m:t>
            </m:r>
          </m:e>
          <m:sub>
            <m:r>
              <m:rPr>
                <m:sty m:val="bi"/>
              </m:rPr>
              <w:rPr>
                <w:rFonts w:ascii="Cambria Math" w:eastAsiaTheme="minorEastAsia" w:hAnsi="Cambria Math"/>
                <w:kern w:val="0"/>
                <w:sz w:val="20"/>
                <w:szCs w:val="24"/>
                <w:lang w:eastAsia="en-US"/>
              </w:rPr>
              <m:t>j</m:t>
            </m:r>
          </m:sub>
        </m:sSub>
      </m:oMath>
      <w:r w:rsidRPr="002B27C5">
        <w:rPr>
          <w:rFonts w:ascii="Times New Roman" w:eastAsiaTheme="minorEastAsia" w:hAnsi="Times New Roman" w:hint="eastAsia"/>
          <w:kern w:val="0"/>
          <w:sz w:val="20"/>
          <w:szCs w:val="24"/>
          <w:lang w:eastAsia="en-US"/>
        </w:rPr>
        <w:t xml:space="preserve"> </w:t>
      </w:r>
      <w:r w:rsidRPr="002B27C5">
        <w:rPr>
          <w:rFonts w:ascii="Times New Roman" w:eastAsiaTheme="minorEastAsia" w:hAnsi="Times New Roman"/>
          <w:kern w:val="0"/>
          <w:sz w:val="20"/>
          <w:szCs w:val="24"/>
          <w:lang w:eastAsia="en-US"/>
        </w:rPr>
        <w:t xml:space="preserve">denotes the eigenvector associated with </w:t>
      </w:r>
      <w:r>
        <w:rPr>
          <w:rFonts w:ascii="Times New Roman" w:eastAsiaTheme="minorEastAsia" w:hAnsi="Times New Roman"/>
          <w:kern w:val="0"/>
          <w:sz w:val="20"/>
          <w:szCs w:val="24"/>
          <w:lang w:eastAsia="en-US"/>
        </w:rPr>
        <w:t xml:space="preserve">the </w:t>
      </w:r>
      <w:r w:rsidRPr="002B27C5">
        <w:rPr>
          <w:rFonts w:ascii="Times New Roman" w:eastAsiaTheme="minorEastAsia" w:hAnsi="Times New Roman"/>
          <w:kern w:val="0"/>
          <w:sz w:val="20"/>
          <w:szCs w:val="24"/>
          <w:lang w:eastAsia="en-US"/>
        </w:rPr>
        <w:t>j-th subband.</w:t>
      </w:r>
    </w:p>
    <w:p w14:paraId="0FC9D2B2" w14:textId="7803AA89" w:rsidR="00A22525" w:rsidRDefault="00A22525" w:rsidP="00A22525">
      <w:pPr>
        <w:pStyle w:val="af8"/>
        <w:numPr>
          <w:ilvl w:val="0"/>
          <w:numId w:val="43"/>
        </w:numPr>
        <w:ind w:firstLineChars="0"/>
        <w:rPr>
          <w:rFonts w:ascii="Times New Roman" w:eastAsiaTheme="minorEastAsia" w:hAnsi="Times New Roman"/>
          <w:kern w:val="0"/>
          <w:sz w:val="20"/>
          <w:szCs w:val="24"/>
          <w:lang w:eastAsia="en-US"/>
        </w:rPr>
      </w:pPr>
      <w:r w:rsidRPr="003570A1">
        <w:rPr>
          <w:rFonts w:ascii="Times New Roman" w:eastAsiaTheme="minorEastAsia" w:hAnsi="Times New Roman"/>
          <w:kern w:val="0"/>
          <w:sz w:val="20"/>
          <w:szCs w:val="24"/>
          <w:lang w:eastAsia="en-US"/>
        </w:rPr>
        <w:t>Channel matrix:</w:t>
      </w:r>
      <w:r w:rsidRPr="002B27C5">
        <w:rPr>
          <w:rFonts w:ascii="Times New Roman" w:eastAsiaTheme="minorEastAsia" w:hAnsi="Times New Roman"/>
          <w:kern w:val="0"/>
          <w:sz w:val="20"/>
          <w:szCs w:val="24"/>
          <w:lang w:eastAsia="en-US"/>
        </w:rPr>
        <w:t xml:space="preserve"> the </w:t>
      </w:r>
      <w:r>
        <w:rPr>
          <w:rFonts w:ascii="Times New Roman" w:eastAsiaTheme="minorEastAsia" w:hAnsi="Times New Roman"/>
          <w:kern w:val="0"/>
          <w:sz w:val="20"/>
          <w:szCs w:val="24"/>
          <w:lang w:eastAsia="en-US"/>
        </w:rPr>
        <w:t>M</w:t>
      </w:r>
      <w:r w:rsidRPr="002B27C5">
        <w:rPr>
          <w:rFonts w:ascii="Times New Roman" w:eastAsiaTheme="minorEastAsia" w:hAnsi="Times New Roman"/>
          <w:kern w:val="0"/>
          <w:sz w:val="20"/>
          <w:szCs w:val="24"/>
          <w:lang w:eastAsia="en-US"/>
        </w:rPr>
        <w:t xml:space="preserve">*Nrb channel-vector associated with </w:t>
      </w:r>
      <w:r>
        <w:rPr>
          <w:rFonts w:ascii="Times New Roman" w:eastAsiaTheme="minorEastAsia" w:hAnsi="Times New Roman"/>
          <w:kern w:val="0"/>
          <w:sz w:val="20"/>
          <w:szCs w:val="24"/>
          <w:lang w:eastAsia="en-US"/>
        </w:rPr>
        <w:t>M</w:t>
      </w:r>
      <w:r w:rsidRPr="002B27C5">
        <w:rPr>
          <w:rFonts w:ascii="Times New Roman" w:eastAsiaTheme="minorEastAsia" w:hAnsi="Times New Roman"/>
          <w:kern w:val="0"/>
          <w:sz w:val="20"/>
          <w:szCs w:val="24"/>
          <w:lang w:eastAsia="en-US"/>
        </w:rPr>
        <w:t xml:space="preserve"> simulated beams, which can be represented as</w:t>
      </w:r>
      <w:r>
        <w:rPr>
          <w:rFonts w:ascii="Times New Roman" w:eastAsiaTheme="minorEastAsia" w:hAnsi="Times New Roman"/>
          <w:kern w:val="0"/>
          <w:sz w:val="20"/>
          <w:szCs w:val="24"/>
          <w:lang w:eastAsia="en-US"/>
        </w:rPr>
        <w:t xml:space="preserve"> </w:t>
      </w:r>
      <m:oMath>
        <m:r>
          <m:rPr>
            <m:sty m:val="b"/>
          </m:rPr>
          <w:rPr>
            <w:rFonts w:ascii="Cambria Math" w:eastAsiaTheme="minorEastAsia" w:hAnsi="Cambria Math"/>
            <w:kern w:val="0"/>
            <w:sz w:val="20"/>
            <w:szCs w:val="24"/>
            <w:lang w:eastAsia="en-US"/>
          </w:rPr>
          <m:t>H</m:t>
        </m:r>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H</m:t>
            </m:r>
          </m:e>
          <m:sup>
            <m:r>
              <m:rPr>
                <m:sty m:val="b"/>
              </m:rPr>
              <w:rPr>
                <w:rFonts w:ascii="Cambria Math" w:eastAsiaTheme="minorEastAsia" w:hAnsi="Cambria Math"/>
                <w:kern w:val="0"/>
                <w:sz w:val="20"/>
                <w:szCs w:val="24"/>
                <w:lang w:eastAsia="en-US"/>
              </w:rPr>
              <m:t>0</m:t>
            </m:r>
          </m:sup>
        </m:sSup>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H</m:t>
            </m:r>
          </m:e>
          <m:sup>
            <m:r>
              <m:rPr>
                <m:sty m:val="bi"/>
              </m:rPr>
              <w:rPr>
                <w:rFonts w:ascii="Cambria Math" w:eastAsiaTheme="minorEastAsia" w:hAnsi="Cambria Math"/>
                <w:kern w:val="0"/>
                <w:sz w:val="20"/>
                <w:szCs w:val="24"/>
                <w:lang w:eastAsia="en-US"/>
              </w:rPr>
              <m:t>M</m:t>
            </m:r>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p>
        </m:sSup>
        <m:r>
          <m:rPr>
            <m:sty m:val="p"/>
          </m:rPr>
          <w:rPr>
            <w:rFonts w:ascii="Cambria Math" w:eastAsiaTheme="minorEastAsia" w:hAnsi="Cambria Math"/>
            <w:kern w:val="0"/>
            <w:sz w:val="20"/>
            <w:szCs w:val="24"/>
            <w:lang w:eastAsia="en-US"/>
          </w:rPr>
          <m:t>]</m:t>
        </m:r>
      </m:oMath>
      <w:r w:rsidRPr="003570A1">
        <w:rPr>
          <w:rFonts w:ascii="Times New Roman" w:eastAsiaTheme="minorEastAsia" w:hAnsi="Times New Roman"/>
          <w:kern w:val="0"/>
          <w:sz w:val="20"/>
          <w:szCs w:val="24"/>
          <w:lang w:eastAsia="en-US"/>
        </w:rPr>
        <w:t xml:space="preserve">, where </w:t>
      </w:r>
      <m:oMath>
        <m:sSup>
          <m:sSupPr>
            <m:ctrlPr>
              <w:rPr>
                <w:rFonts w:ascii="Cambria Math" w:eastAsiaTheme="minorEastAsia" w:hAnsi="Cambria Math"/>
                <w:kern w:val="0"/>
                <w:sz w:val="20"/>
                <w:szCs w:val="24"/>
                <w:lang w:eastAsia="en-US"/>
              </w:rPr>
            </m:ctrlPr>
          </m:sSupPr>
          <m:e>
            <m:r>
              <m:rPr>
                <m:sty m:val="bi"/>
              </m:rPr>
              <w:rPr>
                <w:rFonts w:ascii="Cambria Math" w:eastAsiaTheme="minorEastAsia" w:hAnsi="Cambria Math"/>
                <w:kern w:val="0"/>
                <w:sz w:val="20"/>
                <w:szCs w:val="24"/>
                <w:lang w:eastAsia="en-US"/>
              </w:rPr>
              <m:t>H</m:t>
            </m:r>
          </m:e>
          <m:sup>
            <m:r>
              <m:rPr>
                <m:sty m:val="bi"/>
              </m:rPr>
              <w:rPr>
                <w:rFonts w:ascii="Cambria Math" w:eastAsiaTheme="minorEastAsia" w:hAnsi="Cambria Math"/>
                <w:kern w:val="0"/>
                <w:sz w:val="20"/>
                <w:szCs w:val="24"/>
                <w:lang w:eastAsia="en-US"/>
              </w:rPr>
              <m:t>i</m:t>
            </m:r>
          </m:sup>
        </m:sSup>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h</m:t>
            </m:r>
          </m:e>
          <m:sub>
            <m:r>
              <m:rPr>
                <m:sty m:val="b"/>
              </m:rPr>
              <w:rPr>
                <w:rFonts w:ascii="Cambria Math" w:eastAsiaTheme="minorEastAsia" w:hAnsi="Cambria Math"/>
                <w:kern w:val="0"/>
                <w:sz w:val="20"/>
                <w:szCs w:val="24"/>
                <w:lang w:eastAsia="en-US"/>
              </w:rPr>
              <m:t>0</m:t>
            </m:r>
          </m:sub>
        </m:sSub>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h</m:t>
            </m:r>
          </m:e>
          <m:sub>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N</m:t>
                </m:r>
              </m:e>
              <m:sub>
                <m:r>
                  <m:rPr>
                    <m:sty m:val="bi"/>
                  </m:rPr>
                  <w:rPr>
                    <w:rFonts w:ascii="Cambria Math" w:eastAsiaTheme="minorEastAsia" w:hAnsi="Cambria Math"/>
                    <w:kern w:val="0"/>
                    <w:sz w:val="20"/>
                    <w:szCs w:val="24"/>
                    <w:lang w:eastAsia="en-US"/>
                  </w:rPr>
                  <m:t>rb</m:t>
                </m:r>
              </m:sub>
            </m:sSub>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b>
        </m:sSub>
        <m:r>
          <m:rPr>
            <m:sty m:val="p"/>
          </m:rPr>
          <w:rPr>
            <w:rFonts w:ascii="Cambria Math" w:eastAsiaTheme="minorEastAsia" w:hAnsi="Cambria Math"/>
            <w:kern w:val="0"/>
            <w:sz w:val="20"/>
            <w:szCs w:val="24"/>
            <w:lang w:eastAsia="en-US"/>
          </w:rPr>
          <m:t>]</m:t>
        </m:r>
      </m:oMath>
      <w:r w:rsidRPr="003570A1">
        <w:rPr>
          <w:rFonts w:ascii="Times New Roman" w:eastAsiaTheme="minorEastAsia" w:hAnsi="Times New Roman" w:hint="eastAsia"/>
          <w:kern w:val="0"/>
          <w:sz w:val="20"/>
          <w:szCs w:val="24"/>
          <w:lang w:eastAsia="en-US"/>
        </w:rPr>
        <w:t xml:space="preserve"> </w:t>
      </w:r>
      <w:r w:rsidRPr="003570A1">
        <w:rPr>
          <w:rFonts w:ascii="Times New Roman" w:eastAsiaTheme="minorEastAsia" w:hAnsi="Times New Roman"/>
          <w:kern w:val="0"/>
          <w:sz w:val="20"/>
          <w:szCs w:val="24"/>
          <w:lang w:eastAsia="en-US"/>
        </w:rPr>
        <w:t xml:space="preserve">denotes the channel matrix associated with </w:t>
      </w:r>
      <w:r>
        <w:rPr>
          <w:rFonts w:ascii="Times New Roman" w:eastAsiaTheme="minorEastAsia" w:hAnsi="Times New Roman"/>
          <w:kern w:val="0"/>
          <w:sz w:val="20"/>
          <w:szCs w:val="24"/>
          <w:lang w:eastAsia="en-US"/>
        </w:rPr>
        <w:t xml:space="preserve">the </w:t>
      </w:r>
      <w:r w:rsidRPr="003570A1">
        <w:rPr>
          <w:rFonts w:ascii="Times New Roman" w:eastAsiaTheme="minorEastAsia" w:hAnsi="Times New Roman"/>
          <w:kern w:val="0"/>
          <w:sz w:val="20"/>
          <w:szCs w:val="24"/>
          <w:lang w:eastAsia="en-US"/>
        </w:rPr>
        <w:t xml:space="preserve">i-th beam, </w:t>
      </w:r>
      <w:r>
        <w:rPr>
          <w:rFonts w:ascii="Times New Roman" w:eastAsiaTheme="minorEastAsia" w:hAnsi="Times New Roman"/>
          <w:kern w:val="0"/>
          <w:sz w:val="20"/>
          <w:szCs w:val="24"/>
          <w:lang w:eastAsia="en-US"/>
        </w:rPr>
        <w:t>while</w:t>
      </w:r>
      <w:r w:rsidRPr="003570A1">
        <w:rPr>
          <w:rFonts w:ascii="Times New Roman" w:eastAsiaTheme="minorEastAsia" w:hAnsi="Times New Roman"/>
          <w:kern w:val="0"/>
          <w:sz w:val="20"/>
          <w:szCs w:val="24"/>
          <w:lang w:eastAsia="en-US"/>
        </w:rPr>
        <w:t xml:space="preserve"> </w:t>
      </w:r>
      <m:oMath>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h</m:t>
            </m:r>
          </m:e>
          <m:sub>
            <m:r>
              <m:rPr>
                <m:sty m:val="bi"/>
              </m:rPr>
              <w:rPr>
                <w:rFonts w:ascii="Cambria Math" w:eastAsiaTheme="minorEastAsia" w:hAnsi="Cambria Math"/>
                <w:kern w:val="0"/>
                <w:sz w:val="20"/>
                <w:szCs w:val="24"/>
                <w:lang w:eastAsia="en-US"/>
              </w:rPr>
              <m:t>j</m:t>
            </m:r>
          </m:sub>
        </m:sSub>
      </m:oMath>
      <w:r w:rsidRPr="003570A1">
        <w:rPr>
          <w:rFonts w:ascii="Times New Roman" w:eastAsiaTheme="minorEastAsia" w:hAnsi="Times New Roman" w:hint="eastAsia"/>
          <w:kern w:val="0"/>
          <w:sz w:val="20"/>
          <w:szCs w:val="24"/>
          <w:lang w:eastAsia="en-US"/>
        </w:rPr>
        <w:t xml:space="preserve"> </w:t>
      </w:r>
      <w:r w:rsidRPr="003570A1">
        <w:rPr>
          <w:rFonts w:ascii="Times New Roman" w:eastAsiaTheme="minorEastAsia" w:hAnsi="Times New Roman"/>
          <w:kern w:val="0"/>
          <w:sz w:val="20"/>
          <w:szCs w:val="24"/>
          <w:lang w:eastAsia="en-US"/>
        </w:rPr>
        <w:t xml:space="preserve">denotes </w:t>
      </w:r>
      <w:r>
        <w:rPr>
          <w:rFonts w:ascii="Times New Roman" w:eastAsiaTheme="minorEastAsia" w:hAnsi="Times New Roman"/>
          <w:kern w:val="0"/>
          <w:sz w:val="20"/>
          <w:szCs w:val="24"/>
          <w:lang w:eastAsia="en-US"/>
        </w:rPr>
        <w:t xml:space="preserve">either the </w:t>
      </w:r>
      <w:r w:rsidRPr="003570A1">
        <w:rPr>
          <w:rFonts w:ascii="Times New Roman" w:eastAsiaTheme="minorEastAsia" w:hAnsi="Times New Roman"/>
          <w:kern w:val="0"/>
          <w:sz w:val="20"/>
          <w:szCs w:val="24"/>
          <w:lang w:eastAsia="en-US"/>
        </w:rPr>
        <w:t>channel</w:t>
      </w:r>
      <w:r>
        <w:rPr>
          <w:rFonts w:ascii="Times New Roman" w:eastAsiaTheme="minorEastAsia" w:hAnsi="Times New Roman"/>
          <w:kern w:val="0"/>
          <w:sz w:val="20"/>
          <w:szCs w:val="24"/>
          <w:lang w:eastAsia="en-US"/>
        </w:rPr>
        <w:t xml:space="preserve"> </w:t>
      </w:r>
      <w:r w:rsidRPr="003570A1">
        <w:rPr>
          <w:rFonts w:ascii="Times New Roman" w:eastAsiaTheme="minorEastAsia" w:hAnsi="Times New Roman"/>
          <w:kern w:val="0"/>
          <w:sz w:val="20"/>
          <w:szCs w:val="24"/>
          <w:lang w:eastAsia="en-US"/>
        </w:rPr>
        <w:t xml:space="preserve">vector </w:t>
      </w:r>
      <w:r>
        <w:rPr>
          <w:rFonts w:ascii="Times New Roman" w:eastAsiaTheme="minorEastAsia" w:hAnsi="Times New Roman"/>
          <w:kern w:val="0"/>
          <w:sz w:val="20"/>
          <w:szCs w:val="24"/>
          <w:lang w:eastAsia="en-US"/>
        </w:rPr>
        <w:t>of</w:t>
      </w:r>
      <w:r w:rsidRPr="003570A1">
        <w:rPr>
          <w:rFonts w:ascii="Times New Roman" w:eastAsiaTheme="minorEastAsia" w:hAnsi="Times New Roman"/>
          <w:kern w:val="0"/>
          <w:sz w:val="20"/>
          <w:szCs w:val="24"/>
          <w:lang w:eastAsia="en-US"/>
        </w:rPr>
        <w:t xml:space="preserve"> a</w:t>
      </w:r>
      <w:r>
        <w:rPr>
          <w:rFonts w:ascii="Times New Roman" w:eastAsiaTheme="minorEastAsia" w:hAnsi="Times New Roman"/>
          <w:kern w:val="0"/>
          <w:sz w:val="20"/>
          <w:szCs w:val="24"/>
          <w:lang w:eastAsia="en-US"/>
        </w:rPr>
        <w:t xml:space="preserve"> single</w:t>
      </w:r>
      <w:r w:rsidRPr="003570A1">
        <w:rPr>
          <w:rFonts w:ascii="Times New Roman" w:eastAsiaTheme="minorEastAsia" w:hAnsi="Times New Roman"/>
          <w:kern w:val="0"/>
          <w:sz w:val="20"/>
          <w:szCs w:val="24"/>
          <w:lang w:eastAsia="en-US"/>
        </w:rPr>
        <w:t xml:space="preserve"> Rx branch</w:t>
      </w:r>
      <w:r w:rsidDel="006B4D28">
        <w:rPr>
          <w:rFonts w:ascii="Times New Roman" w:eastAsiaTheme="minorEastAsia" w:hAnsi="Times New Roman"/>
          <w:kern w:val="0"/>
          <w:sz w:val="20"/>
          <w:szCs w:val="24"/>
          <w:lang w:eastAsia="en-US"/>
        </w:rPr>
        <w:t xml:space="preserve"> </w:t>
      </w:r>
      <w:r w:rsidRPr="003570A1">
        <w:rPr>
          <w:rFonts w:ascii="Times New Roman" w:eastAsiaTheme="minorEastAsia" w:hAnsi="Times New Roman"/>
          <w:kern w:val="0"/>
          <w:sz w:val="20"/>
          <w:szCs w:val="24"/>
          <w:lang w:eastAsia="en-US"/>
        </w:rPr>
        <w:t xml:space="preserve">associated with </w:t>
      </w:r>
      <w:r>
        <w:rPr>
          <w:rFonts w:ascii="Times New Roman" w:eastAsiaTheme="minorEastAsia" w:hAnsi="Times New Roman"/>
          <w:kern w:val="0"/>
          <w:sz w:val="20"/>
          <w:szCs w:val="24"/>
          <w:lang w:eastAsia="en-US"/>
        </w:rPr>
        <w:t xml:space="preserve">the </w:t>
      </w:r>
      <w:r w:rsidRPr="003570A1">
        <w:rPr>
          <w:rFonts w:ascii="Times New Roman" w:eastAsiaTheme="minorEastAsia" w:hAnsi="Times New Roman"/>
          <w:kern w:val="0"/>
          <w:sz w:val="20"/>
          <w:szCs w:val="24"/>
          <w:lang w:eastAsia="en-US"/>
        </w:rPr>
        <w:t>j-th RB.</w:t>
      </w:r>
    </w:p>
    <w:p w14:paraId="4CA49DC7" w14:textId="77777777" w:rsidR="00A22525" w:rsidRPr="008316E8" w:rsidRDefault="00A22525" w:rsidP="00A22525">
      <w:pPr>
        <w:rPr>
          <w:rFonts w:eastAsiaTheme="minorEastAsia"/>
          <w:sz w:val="16"/>
          <w:lang w:eastAsia="zh-CN"/>
        </w:rPr>
      </w:pPr>
      <w:r w:rsidRPr="008316E8">
        <w:rPr>
          <w:rFonts w:eastAsiaTheme="minorEastAsia" w:hint="eastAsia"/>
          <w:sz w:val="16"/>
        </w:rPr>
        <w:t>N</w:t>
      </w:r>
      <w:r w:rsidRPr="008316E8">
        <w:rPr>
          <w:rFonts w:eastAsiaTheme="minorEastAsia"/>
          <w:sz w:val="16"/>
        </w:rPr>
        <w:t>ote that M&lt; N, where</w:t>
      </w:r>
      <w:r>
        <w:rPr>
          <w:rFonts w:eastAsiaTheme="minorEastAsia"/>
          <w:sz w:val="16"/>
        </w:rPr>
        <w:t xml:space="preserve"> M beams correspond to a</w:t>
      </w:r>
      <w:r w:rsidRPr="008659AC">
        <w:rPr>
          <w:rFonts w:eastAsiaTheme="minorEastAsia"/>
          <w:sz w:val="16"/>
        </w:rPr>
        <w:t xml:space="preserve"> subset of beams</w:t>
      </w:r>
      <w:r>
        <w:rPr>
          <w:rFonts w:eastAsiaTheme="minorEastAsia"/>
          <w:sz w:val="16"/>
        </w:rPr>
        <w:t xml:space="preserve"> and</w:t>
      </w:r>
      <w:r w:rsidRPr="008316E8">
        <w:rPr>
          <w:rFonts w:eastAsiaTheme="minorEastAsia"/>
          <w:sz w:val="16"/>
        </w:rPr>
        <w:t xml:space="preserve"> </w:t>
      </w:r>
      <w:r>
        <w:rPr>
          <w:rFonts w:eastAsiaTheme="minorEastAsia"/>
          <w:sz w:val="16"/>
        </w:rPr>
        <w:t xml:space="preserve">N beams </w:t>
      </w:r>
      <w:r w:rsidRPr="002A013E">
        <w:rPr>
          <w:rFonts w:eastAsiaTheme="minorEastAsia"/>
          <w:sz w:val="16"/>
        </w:rPr>
        <w:t>form a complete beam set.</w:t>
      </w:r>
    </w:p>
    <w:p w14:paraId="6245AE16" w14:textId="7737525C" w:rsidR="00A22525" w:rsidRDefault="00A22525" w:rsidP="00A22525">
      <w:pPr>
        <w:rPr>
          <w:rFonts w:eastAsiaTheme="minorEastAsia"/>
          <w:lang w:eastAsia="zh-CN"/>
        </w:rPr>
      </w:pPr>
      <w:r w:rsidRPr="00A97A60">
        <w:rPr>
          <w:rFonts w:eastAsiaTheme="minorEastAsia"/>
        </w:rPr>
        <w:t xml:space="preserve">The function of </w:t>
      </w:r>
      <w:r>
        <w:rPr>
          <w:rFonts w:eastAsiaTheme="minorEastAsia"/>
        </w:rPr>
        <w:t xml:space="preserve">the </w:t>
      </w:r>
      <w:r w:rsidR="00803885">
        <w:rPr>
          <w:rFonts w:eastAsiaTheme="minorEastAsia"/>
        </w:rPr>
        <w:t xml:space="preserve">decoder at </w:t>
      </w:r>
      <w:r>
        <w:rPr>
          <w:rFonts w:eastAsiaTheme="minorEastAsia"/>
        </w:rPr>
        <w:t>NW</w:t>
      </w:r>
      <w:r w:rsidR="00803885">
        <w:rPr>
          <w:rFonts w:eastAsiaTheme="minorEastAsia"/>
        </w:rPr>
        <w:t xml:space="preserve"> side</w:t>
      </w:r>
      <w:r>
        <w:rPr>
          <w:rFonts w:eastAsiaTheme="minorEastAsia"/>
        </w:rPr>
        <w:t xml:space="preserve"> </w:t>
      </w:r>
      <w:r w:rsidRPr="00A97A60">
        <w:rPr>
          <w:rFonts w:eastAsiaTheme="minorEastAsia"/>
        </w:rPr>
        <w:t xml:space="preserve">is to </w:t>
      </w:r>
      <w:r w:rsidR="00803885">
        <w:rPr>
          <w:rFonts w:eastAsiaTheme="minorEastAsia"/>
        </w:rPr>
        <w:t>output</w:t>
      </w:r>
      <w:r w:rsidRPr="00A97A60">
        <w:rPr>
          <w:rFonts w:eastAsiaTheme="minorEastAsia"/>
        </w:rPr>
        <w:t xml:space="preserve"> the matrix </w:t>
      </w:r>
      <m:oMath>
        <m:acc>
          <m:accPr>
            <m:chr m:val="̃"/>
            <m:ctrlPr>
              <w:rPr>
                <w:rFonts w:ascii="Cambria Math" w:eastAsiaTheme="minorEastAsia" w:hAnsi="Cambria Math"/>
                <w:b/>
              </w:rPr>
            </m:ctrlPr>
          </m:accPr>
          <m:e>
            <m:r>
              <m:rPr>
                <m:sty m:val="b"/>
              </m:rPr>
              <w:rPr>
                <w:rFonts w:ascii="Cambria Math" w:eastAsiaTheme="minorEastAsia" w:hAnsi="Cambria Math" w:hint="eastAsia"/>
              </w:rPr>
              <m:t>V</m:t>
            </m:r>
          </m:e>
        </m:acc>
        <m:r>
          <m:rPr>
            <m:sty m:val="b"/>
          </m:rPr>
          <w:rPr>
            <w:rFonts w:ascii="Cambria Math" w:eastAsiaTheme="minorEastAsia" w:hAnsi="Cambria Math"/>
          </w:rPr>
          <m:t>=[</m:t>
        </m:r>
        <m:sSup>
          <m:sSupPr>
            <m:ctrlPr>
              <w:rPr>
                <w:rFonts w:ascii="Cambria Math" w:eastAsiaTheme="minorEastAsia" w:hAnsi="Cambria Math"/>
                <w:b/>
                <w:bCs/>
              </w:rPr>
            </m:ctrlPr>
          </m:sSupPr>
          <m:e>
            <m:acc>
              <m:accPr>
                <m:chr m:val="̃"/>
                <m:ctrlPr>
                  <w:rPr>
                    <w:rFonts w:ascii="Cambria Math" w:eastAsiaTheme="minorEastAsia" w:hAnsi="Cambria Math"/>
                    <w:b/>
                  </w:rPr>
                </m:ctrlPr>
              </m:accPr>
              <m:e>
                <m:r>
                  <m:rPr>
                    <m:sty m:val="b"/>
                  </m:rPr>
                  <w:rPr>
                    <w:rFonts w:ascii="Cambria Math" w:eastAsiaTheme="minorEastAsia" w:hAnsi="Cambria Math" w:hint="eastAsia"/>
                  </w:rPr>
                  <m:t>V</m:t>
                </m:r>
              </m:e>
            </m:acc>
          </m:e>
          <m:sup>
            <m:r>
              <m:rPr>
                <m:sty m:val="bi"/>
              </m:rPr>
              <w:rPr>
                <w:rFonts w:ascii="Cambria Math" w:eastAsiaTheme="minorEastAsia" w:hAnsi="Cambria Math"/>
              </w:rPr>
              <m:t>0</m:t>
            </m:r>
          </m:sup>
        </m:sSup>
        <m:r>
          <m:rPr>
            <m:sty m:val="b"/>
          </m:rPr>
          <w:rPr>
            <w:rFonts w:ascii="Cambria Math" w:eastAsiaTheme="minorEastAsia" w:hAnsi="Cambria Math"/>
          </w:rPr>
          <m:t>,…,</m:t>
        </m:r>
        <m:sSup>
          <m:sSupPr>
            <m:ctrlPr>
              <w:rPr>
                <w:rFonts w:ascii="Cambria Math" w:eastAsiaTheme="minorEastAsia" w:hAnsi="Cambria Math"/>
                <w:b/>
                <w:bCs/>
              </w:rPr>
            </m:ctrlPr>
          </m:sSupPr>
          <m:e>
            <m:acc>
              <m:accPr>
                <m:chr m:val="̃"/>
                <m:ctrlPr>
                  <w:rPr>
                    <w:rFonts w:ascii="Cambria Math" w:eastAsiaTheme="minorEastAsia" w:hAnsi="Cambria Math"/>
                    <w:b/>
                  </w:rPr>
                </m:ctrlPr>
              </m:accPr>
              <m:e>
                <m:r>
                  <m:rPr>
                    <m:sty m:val="b"/>
                  </m:rPr>
                  <w:rPr>
                    <w:rFonts w:ascii="Cambria Math" w:eastAsiaTheme="minorEastAsia" w:hAnsi="Cambria Math" w:hint="eastAsia"/>
                  </w:rPr>
                  <m:t>V</m:t>
                </m:r>
              </m:e>
            </m:acc>
          </m:e>
          <m:sup>
            <m:r>
              <m:rPr>
                <m:sty m:val="bi"/>
              </m:rPr>
              <w:rPr>
                <w:rFonts w:ascii="Cambria Math" w:eastAsiaTheme="minorEastAsia" w:hAnsi="Cambria Math"/>
              </w:rPr>
              <m:t>N-1</m:t>
            </m:r>
          </m:sup>
        </m:sSup>
        <m:r>
          <m:rPr>
            <m:sty m:val="b"/>
          </m:rPr>
          <w:rPr>
            <w:rFonts w:ascii="Cambria Math" w:eastAsiaTheme="minorEastAsia" w:hAnsi="Cambria Math"/>
          </w:rPr>
          <m:t>]</m:t>
        </m:r>
      </m:oMath>
      <w:r>
        <w:rPr>
          <w:rFonts w:eastAsiaTheme="minorEastAsia" w:hint="eastAsia"/>
          <w:b/>
          <w:lang w:eastAsia="zh-CN"/>
        </w:rPr>
        <w:t xml:space="preserve"> </w:t>
      </w:r>
      <w:r w:rsidRPr="00E9266C">
        <w:rPr>
          <w:rFonts w:eastAsiaTheme="minorEastAsia"/>
          <w:lang w:eastAsia="zh-CN"/>
        </w:rPr>
        <w:t xml:space="preserve">or </w:t>
      </w:r>
      <m:oMath>
        <m:acc>
          <m:accPr>
            <m:chr m:val="̃"/>
            <m:ctrlPr>
              <w:rPr>
                <w:rFonts w:ascii="Cambria Math" w:eastAsiaTheme="minorEastAsia" w:hAnsi="Cambria Math"/>
                <w:b/>
                <w:bCs/>
              </w:rPr>
            </m:ctrlPr>
          </m:accPr>
          <m:e>
            <m:r>
              <m:rPr>
                <m:sty m:val="b"/>
              </m:rPr>
              <w:rPr>
                <w:rFonts w:ascii="Cambria Math" w:eastAsiaTheme="minorEastAsia" w:hAnsi="Cambria Math"/>
              </w:rPr>
              <m:t>H</m:t>
            </m:r>
          </m:e>
        </m:acc>
        <m:r>
          <m:rPr>
            <m:sty m:val="p"/>
          </m:rPr>
          <w:rPr>
            <w:rFonts w:ascii="Cambria Math" w:eastAsiaTheme="minorEastAsia" w:hAnsi="Cambria Math"/>
          </w:rPr>
          <m:t>=[</m:t>
        </m:r>
        <m:sSup>
          <m:sSupPr>
            <m:ctrlPr>
              <w:rPr>
                <w:rFonts w:ascii="Cambria Math" w:eastAsiaTheme="minorEastAsia" w:hAnsi="Cambria Math"/>
              </w:rPr>
            </m:ctrlPr>
          </m:sSupPr>
          <m:e>
            <m:acc>
              <m:accPr>
                <m:chr m:val="̃"/>
                <m:ctrlPr>
                  <w:rPr>
                    <w:rFonts w:ascii="Cambria Math" w:eastAsiaTheme="minorEastAsia" w:hAnsi="Cambria Math"/>
                    <w:b/>
                    <w:bCs/>
                  </w:rPr>
                </m:ctrlPr>
              </m:accPr>
              <m:e>
                <m:r>
                  <m:rPr>
                    <m:sty m:val="b"/>
                  </m:rPr>
                  <w:rPr>
                    <w:rFonts w:ascii="Cambria Math" w:eastAsiaTheme="minorEastAsia" w:hAnsi="Cambria Math"/>
                  </w:rPr>
                  <m:t>H</m:t>
                </m:r>
              </m:e>
            </m:acc>
          </m:e>
          <m:sup>
            <m:r>
              <m:rPr>
                <m:sty m:val="b"/>
              </m:rPr>
              <w:rPr>
                <w:rFonts w:ascii="Cambria Math" w:eastAsiaTheme="minorEastAsia" w:hAnsi="Cambria Math"/>
              </w:rPr>
              <m:t>0</m:t>
            </m:r>
          </m:sup>
        </m:sSup>
        <m:r>
          <m:rPr>
            <m:sty m:val="p"/>
          </m:rPr>
          <w:rPr>
            <w:rFonts w:ascii="Cambria Math" w:eastAsiaTheme="minorEastAsia" w:hAnsi="Cambria Math"/>
          </w:rPr>
          <m:t>,…,</m:t>
        </m:r>
        <m:sSup>
          <m:sSupPr>
            <m:ctrlPr>
              <w:rPr>
                <w:rFonts w:ascii="Cambria Math" w:eastAsiaTheme="minorEastAsia" w:hAnsi="Cambria Math"/>
              </w:rPr>
            </m:ctrlPr>
          </m:sSupPr>
          <m:e>
            <m:acc>
              <m:accPr>
                <m:chr m:val="̃"/>
                <m:ctrlPr>
                  <w:rPr>
                    <w:rFonts w:ascii="Cambria Math" w:eastAsiaTheme="minorEastAsia" w:hAnsi="Cambria Math"/>
                    <w:b/>
                    <w:bCs/>
                  </w:rPr>
                </m:ctrlPr>
              </m:accPr>
              <m:e>
                <m:r>
                  <m:rPr>
                    <m:sty m:val="b"/>
                  </m:rPr>
                  <w:rPr>
                    <w:rFonts w:ascii="Cambria Math" w:eastAsiaTheme="minorEastAsia" w:hAnsi="Cambria Math"/>
                  </w:rPr>
                  <m:t>H</m:t>
                </m:r>
              </m:e>
            </m:acc>
          </m:e>
          <m:sup>
            <m:r>
              <m:rPr>
                <m:sty m:val="bi"/>
              </m:rPr>
              <w:rPr>
                <w:rFonts w:ascii="Cambria Math" w:eastAsiaTheme="minorEastAsia" w:hAnsi="Cambria Math"/>
              </w:rPr>
              <m:t>N</m:t>
            </m:r>
            <m:r>
              <m:rPr>
                <m:sty m:val="b"/>
              </m:rPr>
              <w:rPr>
                <w:rFonts w:ascii="Cambria Math" w:eastAsiaTheme="minorEastAsia" w:hAnsi="Cambria Math"/>
              </w:rPr>
              <m:t>-1</m:t>
            </m:r>
          </m:sup>
        </m:sSup>
        <m:r>
          <m:rPr>
            <m:sty m:val="p"/>
          </m:rPr>
          <w:rPr>
            <w:rFonts w:ascii="Cambria Math" w:eastAsiaTheme="minorEastAsia" w:hAnsi="Cambria Math"/>
          </w:rPr>
          <m:t>]</m:t>
        </m:r>
      </m:oMath>
      <w:r>
        <w:rPr>
          <w:rFonts w:eastAsiaTheme="minorEastAsia"/>
        </w:rPr>
        <w:t>, aiming to make it close to</w:t>
      </w:r>
      <w:r w:rsidRPr="00D665AF">
        <w:rPr>
          <w:rFonts w:eastAsiaTheme="minorEastAsia"/>
        </w:rPr>
        <w:t xml:space="preserve"> </w:t>
      </w:r>
      <w:r>
        <w:rPr>
          <w:rFonts w:eastAsiaTheme="minorEastAsia"/>
        </w:rPr>
        <w:t xml:space="preserve">the ground-truth </w:t>
      </w:r>
      <m:oMath>
        <m:r>
          <m:rPr>
            <m:sty m:val="p"/>
          </m:rPr>
          <w:rPr>
            <w:rFonts w:ascii="Cambria Math" w:eastAsiaTheme="minorEastAsia" w:hAnsi="Cambria Math"/>
          </w:rPr>
          <m:t>[</m:t>
        </m:r>
        <m:sSup>
          <m:sSupPr>
            <m:ctrlPr>
              <w:rPr>
                <w:rFonts w:ascii="Cambria Math" w:eastAsiaTheme="minorEastAsia" w:hAnsi="Cambria Math"/>
              </w:rPr>
            </m:ctrlPr>
          </m:sSupPr>
          <m:e>
            <m:r>
              <m:rPr>
                <m:sty m:val="b"/>
              </m:rPr>
              <w:rPr>
                <w:rFonts w:ascii="Cambria Math" w:eastAsiaTheme="minorEastAsia" w:hAnsi="Cambria Math"/>
              </w:rPr>
              <m:t>V</m:t>
            </m:r>
          </m:e>
          <m:sup>
            <m:r>
              <m:rPr>
                <m:sty m:val="b"/>
              </m:rPr>
              <w:rPr>
                <w:rFonts w:ascii="Cambria Math" w:eastAsiaTheme="minorEastAsia" w:hAnsi="Cambria Math"/>
              </w:rPr>
              <m:t>0</m:t>
            </m:r>
          </m:sup>
        </m:sSup>
        <m:r>
          <m:rPr>
            <m:sty m:val="p"/>
          </m:rPr>
          <w:rPr>
            <w:rFonts w:ascii="Cambria Math" w:eastAsiaTheme="minorEastAsia" w:hAnsi="Cambria Math"/>
          </w:rPr>
          <m:t>,…,</m:t>
        </m:r>
        <m:sSup>
          <m:sSupPr>
            <m:ctrlPr>
              <w:rPr>
                <w:rFonts w:ascii="Cambria Math" w:eastAsiaTheme="minorEastAsia" w:hAnsi="Cambria Math"/>
              </w:rPr>
            </m:ctrlPr>
          </m:sSupPr>
          <m:e>
            <m:r>
              <m:rPr>
                <m:sty m:val="b"/>
              </m:rPr>
              <w:rPr>
                <w:rFonts w:ascii="Cambria Math" w:eastAsiaTheme="minorEastAsia" w:hAnsi="Cambria Math"/>
              </w:rPr>
              <m:t>V</m:t>
            </m:r>
          </m:e>
          <m:sup>
            <m:r>
              <m:rPr>
                <m:sty m:val="bi"/>
              </m:rPr>
              <w:rPr>
                <w:rFonts w:ascii="Cambria Math" w:eastAsiaTheme="minorEastAsia" w:hAnsi="Cambria Math"/>
              </w:rPr>
              <m:t>N</m:t>
            </m:r>
            <m:r>
              <m:rPr>
                <m:sty m:val="p"/>
              </m:rPr>
              <w:rPr>
                <w:rFonts w:ascii="Cambria Math" w:eastAsiaTheme="minorEastAsia" w:hAnsi="Cambria Math"/>
              </w:rPr>
              <m:t>-</m:t>
            </m:r>
            <m:r>
              <m:rPr>
                <m:sty m:val="b"/>
              </m:rPr>
              <w:rPr>
                <w:rFonts w:ascii="Cambria Math" w:eastAsiaTheme="minorEastAsia" w:hAnsi="Cambria Math"/>
              </w:rPr>
              <m:t>1</m:t>
            </m:r>
          </m:sup>
        </m:sSup>
        <m:r>
          <m:rPr>
            <m:sty m:val="p"/>
          </m:rPr>
          <w:rPr>
            <w:rFonts w:ascii="Cambria Math" w:eastAsiaTheme="minorEastAsia" w:hAnsi="Cambria Math"/>
          </w:rPr>
          <m:t>]</m:t>
        </m:r>
      </m:oMath>
      <w:r>
        <w:rPr>
          <w:rFonts w:eastAsiaTheme="minorEastAsia" w:hint="eastAsia"/>
          <w:b/>
          <w:lang w:eastAsia="zh-CN"/>
        </w:rPr>
        <w:t xml:space="preserve"> </w:t>
      </w:r>
      <w:r w:rsidRPr="00E9266C">
        <w:rPr>
          <w:rFonts w:eastAsiaTheme="minorEastAsia"/>
          <w:lang w:eastAsia="zh-CN"/>
        </w:rPr>
        <w:t xml:space="preserve">or </w:t>
      </w:r>
      <m:oMath>
        <m:r>
          <m:rPr>
            <m:sty m:val="b"/>
          </m:rPr>
          <w:rPr>
            <w:rFonts w:ascii="Cambria Math" w:eastAsiaTheme="minorEastAsia" w:hAnsi="Cambria Math"/>
          </w:rPr>
          <m:t>H</m:t>
        </m:r>
        <m:r>
          <m:rPr>
            <m:sty m:val="p"/>
          </m:rPr>
          <w:rPr>
            <w:rFonts w:ascii="Cambria Math" w:eastAsiaTheme="minorEastAsia" w:hAnsi="Cambria Math"/>
          </w:rPr>
          <m:t>=[</m:t>
        </m:r>
        <m:sSup>
          <m:sSupPr>
            <m:ctrlPr>
              <w:rPr>
                <w:rFonts w:ascii="Cambria Math" w:eastAsiaTheme="minorEastAsia" w:hAnsi="Cambria Math"/>
              </w:rPr>
            </m:ctrlPr>
          </m:sSupPr>
          <m:e>
            <m:r>
              <m:rPr>
                <m:sty m:val="b"/>
              </m:rPr>
              <w:rPr>
                <w:rFonts w:ascii="Cambria Math" w:eastAsiaTheme="minorEastAsia" w:hAnsi="Cambria Math"/>
              </w:rPr>
              <m:t>H</m:t>
            </m:r>
          </m:e>
          <m:sup>
            <m:r>
              <m:rPr>
                <m:sty m:val="b"/>
              </m:rPr>
              <w:rPr>
                <w:rFonts w:ascii="Cambria Math" w:eastAsiaTheme="minorEastAsia" w:hAnsi="Cambria Math"/>
              </w:rPr>
              <m:t>0</m:t>
            </m:r>
          </m:sup>
        </m:sSup>
        <m:r>
          <m:rPr>
            <m:sty m:val="p"/>
          </m:rPr>
          <w:rPr>
            <w:rFonts w:ascii="Cambria Math" w:eastAsiaTheme="minorEastAsia" w:hAnsi="Cambria Math"/>
          </w:rPr>
          <m:t>,…,</m:t>
        </m:r>
        <m:sSup>
          <m:sSupPr>
            <m:ctrlPr>
              <w:rPr>
                <w:rFonts w:ascii="Cambria Math" w:eastAsiaTheme="minorEastAsia" w:hAnsi="Cambria Math"/>
              </w:rPr>
            </m:ctrlPr>
          </m:sSupPr>
          <m:e>
            <m:r>
              <m:rPr>
                <m:sty m:val="b"/>
              </m:rPr>
              <w:rPr>
                <w:rFonts w:ascii="Cambria Math" w:eastAsiaTheme="minorEastAsia" w:hAnsi="Cambria Math"/>
              </w:rPr>
              <m:t>H</m:t>
            </m:r>
          </m:e>
          <m:sup>
            <m:r>
              <m:rPr>
                <m:sty m:val="bi"/>
              </m:rPr>
              <w:rPr>
                <w:rFonts w:ascii="Cambria Math" w:eastAsiaTheme="minorEastAsia" w:hAnsi="Cambria Math"/>
              </w:rPr>
              <m:t>N</m:t>
            </m:r>
            <m:r>
              <m:rPr>
                <m:sty m:val="p"/>
              </m:rPr>
              <w:rPr>
                <w:rFonts w:ascii="Cambria Math" w:eastAsiaTheme="minorEastAsia" w:hAnsi="Cambria Math"/>
              </w:rPr>
              <m:t>-</m:t>
            </m:r>
            <m:r>
              <m:rPr>
                <m:sty m:val="b"/>
              </m:rPr>
              <w:rPr>
                <w:rFonts w:ascii="Cambria Math" w:eastAsiaTheme="minorEastAsia" w:hAnsi="Cambria Math"/>
              </w:rPr>
              <m:t>1</m:t>
            </m:r>
          </m:sup>
        </m:sSup>
        <m:r>
          <m:rPr>
            <m:sty m:val="p"/>
          </m:rPr>
          <w:rPr>
            <w:rFonts w:ascii="Cambria Math" w:eastAsiaTheme="minorEastAsia" w:hAnsi="Cambria Math"/>
          </w:rPr>
          <m:t>]</m:t>
        </m:r>
      </m:oMath>
      <w:r>
        <w:rPr>
          <w:rFonts w:eastAsiaTheme="minorEastAsia" w:hint="eastAsia"/>
          <w:lang w:eastAsia="zh-CN"/>
        </w:rPr>
        <w:t>.</w:t>
      </w:r>
    </w:p>
    <w:p w14:paraId="205F932D" w14:textId="77777777" w:rsidR="002B379C" w:rsidRDefault="002B379C" w:rsidP="00A22525">
      <w:pPr>
        <w:rPr>
          <w:rFonts w:eastAsiaTheme="minorEastAsia"/>
          <w:lang w:eastAsia="zh-CN"/>
        </w:rPr>
      </w:pPr>
    </w:p>
    <w:p w14:paraId="2634772F" w14:textId="7A9E7AFD" w:rsidR="00A22525" w:rsidRDefault="00E35C11" w:rsidP="00A22525">
      <w:pPr>
        <w:pStyle w:val="a2"/>
        <w:tabs>
          <w:tab w:val="left" w:pos="3066"/>
        </w:tabs>
        <w:outlineLvl w:val="2"/>
        <w:rPr>
          <w:rFonts w:eastAsiaTheme="minorEastAsia"/>
          <w:b/>
          <w:bCs/>
          <w:lang w:eastAsia="zh-CN"/>
        </w:rPr>
      </w:pPr>
      <w:r w:rsidRPr="00E35C11">
        <w:rPr>
          <w:rFonts w:eastAsiaTheme="minorEastAsia"/>
          <w:b/>
          <w:bCs/>
          <w:lang w:eastAsia="zh-CN"/>
        </w:rPr>
        <w:t xml:space="preserve">Appendix </w:t>
      </w:r>
      <w:r w:rsidR="00A22525">
        <w:rPr>
          <w:rFonts w:eastAsiaTheme="minorEastAsia"/>
          <w:b/>
          <w:bCs/>
          <w:lang w:eastAsia="zh-CN"/>
        </w:rPr>
        <w:t>A</w:t>
      </w:r>
      <w:r>
        <w:rPr>
          <w:rFonts w:eastAsiaTheme="minorEastAsia"/>
          <w:b/>
          <w:bCs/>
          <w:lang w:eastAsia="zh-CN"/>
        </w:rPr>
        <w:t>-</w:t>
      </w:r>
      <w:r w:rsidR="00A22525">
        <w:rPr>
          <w:rFonts w:eastAsiaTheme="minorEastAsia"/>
          <w:b/>
          <w:bCs/>
          <w:lang w:eastAsia="zh-CN"/>
        </w:rPr>
        <w:t xml:space="preserve">3.2 </w:t>
      </w:r>
      <w:r w:rsidR="004F76FF">
        <w:rPr>
          <w:rFonts w:eastAsiaTheme="minorEastAsia"/>
          <w:b/>
          <w:bCs/>
          <w:lang w:eastAsia="zh-CN"/>
        </w:rPr>
        <w:t>Past e</w:t>
      </w:r>
      <w:r w:rsidR="00A22525">
        <w:rPr>
          <w:rFonts w:eastAsiaTheme="minorEastAsia"/>
          <w:b/>
          <w:bCs/>
          <w:lang w:eastAsia="zh-CN"/>
        </w:rPr>
        <w:t>valuation results</w:t>
      </w:r>
    </w:p>
    <w:p w14:paraId="45CCFCD9" w14:textId="77777777" w:rsidR="00A22525" w:rsidRDefault="00A22525" w:rsidP="00A22525">
      <w:pPr>
        <w:rPr>
          <w:rFonts w:eastAsiaTheme="minorEastAsia"/>
          <w:lang w:eastAsia="zh-CN"/>
        </w:rPr>
      </w:pPr>
      <w:r w:rsidRPr="00B36FE7">
        <w:rPr>
          <w:rFonts w:eastAsiaTheme="minorEastAsia"/>
          <w:lang w:eastAsia="zh-CN"/>
        </w:rPr>
        <w:t>This section provides specific simulation assumptions and preliminary simulation results</w:t>
      </w:r>
      <w:r>
        <w:rPr>
          <w:rFonts w:eastAsiaTheme="minorEastAsia"/>
          <w:lang w:eastAsia="zh-CN"/>
        </w:rPr>
        <w:t xml:space="preserve">. </w:t>
      </w:r>
      <w:r w:rsidRPr="000C155F">
        <w:rPr>
          <w:rFonts w:eastAsiaTheme="minorEastAsia"/>
          <w:lang w:eastAsia="zh-CN"/>
        </w:rPr>
        <w:t xml:space="preserve">The </w:t>
      </w:r>
      <w:r>
        <w:rPr>
          <w:rFonts w:eastAsiaTheme="minorEastAsia"/>
          <w:lang w:eastAsia="zh-CN"/>
        </w:rPr>
        <w:t>dataset</w:t>
      </w:r>
      <w:r w:rsidRPr="000C155F">
        <w:rPr>
          <w:rFonts w:eastAsiaTheme="minorEastAsia"/>
          <w:lang w:eastAsia="zh-CN"/>
        </w:rPr>
        <w:t xml:space="preserve"> used in the simulation consists of ~1M training samples. </w:t>
      </w:r>
      <w:r w:rsidRPr="001F671E">
        <w:rPr>
          <w:rFonts w:eastAsiaTheme="minorEastAsia"/>
          <w:lang w:eastAsia="zh-CN"/>
        </w:rPr>
        <w:t xml:space="preserve">Considering </w:t>
      </w:r>
      <w:r w:rsidRPr="001504C4">
        <w:rPr>
          <w:rFonts w:eastAsiaTheme="minorEastAsia"/>
          <w:lang w:eastAsia="zh-CN"/>
        </w:rPr>
        <w:t>generalization</w:t>
      </w:r>
      <w:r w:rsidRPr="001F671E">
        <w:rPr>
          <w:rFonts w:eastAsiaTheme="minorEastAsia"/>
          <w:lang w:eastAsia="zh-CN"/>
        </w:rPr>
        <w:t xml:space="preserve">, </w:t>
      </w:r>
      <w:r>
        <w:rPr>
          <w:rFonts w:eastAsiaTheme="minorEastAsia"/>
          <w:lang w:eastAsia="zh-CN"/>
        </w:rPr>
        <w:t>we constructed t</w:t>
      </w:r>
      <w:r w:rsidRPr="005935EA">
        <w:rPr>
          <w:rFonts w:eastAsiaTheme="minorEastAsia"/>
          <w:lang w:eastAsia="zh-CN"/>
        </w:rPr>
        <w:t>he dataset in a way that data samples across different UEs</w:t>
      </w:r>
      <w:r>
        <w:rPr>
          <w:rFonts w:eastAsiaTheme="minorEastAsia"/>
          <w:lang w:eastAsia="zh-CN"/>
        </w:rPr>
        <w:t xml:space="preserve"> and different cells</w:t>
      </w:r>
      <w:r>
        <w:rPr>
          <w:rFonts w:eastAsiaTheme="minorEastAsia" w:hint="eastAsia"/>
          <w:lang w:eastAsia="zh-CN"/>
        </w:rPr>
        <w:t xml:space="preserve"> are </w:t>
      </w:r>
      <w:r>
        <w:rPr>
          <w:rFonts w:eastAsiaTheme="minorEastAsia"/>
          <w:lang w:eastAsia="zh-CN"/>
        </w:rPr>
        <w:t>all included.</w:t>
      </w:r>
    </w:p>
    <w:p w14:paraId="640CE234" w14:textId="77777777" w:rsidR="00A22525" w:rsidRDefault="00A22525" w:rsidP="00A22525">
      <w:pPr>
        <w:rPr>
          <w:rFonts w:eastAsiaTheme="minorEastAsia"/>
        </w:rPr>
      </w:pPr>
      <w:r w:rsidRPr="001517B7">
        <w:rPr>
          <w:rFonts w:eastAsiaTheme="minorEastAsia"/>
        </w:rPr>
        <w:t>Two types of input CSI are considered: the precoding matrix and the channel matrix.</w:t>
      </w:r>
      <w:r>
        <w:rPr>
          <w:rFonts w:eastAsiaTheme="minorEastAsia"/>
        </w:rPr>
        <w:t xml:space="preserve"> </w:t>
      </w:r>
      <w:r w:rsidRPr="001517B7">
        <w:rPr>
          <w:rFonts w:eastAsiaTheme="minorEastAsia"/>
        </w:rPr>
        <w:t>Each sample of the input precoding matrix consists of 13</w:t>
      </w:r>
      <w:r>
        <w:rPr>
          <w:rFonts w:ascii="Calibri" w:eastAsiaTheme="minorEastAsia" w:hAnsi="Calibri" w:cs="Calibri"/>
        </w:rPr>
        <w:t>*2</w:t>
      </w:r>
      <w:r w:rsidRPr="001517B7">
        <w:rPr>
          <w:rFonts w:eastAsiaTheme="minorEastAsia"/>
        </w:rPr>
        <w:t xml:space="preserve"> eigenvectors, corresponding to </w:t>
      </w:r>
      <w:r>
        <w:rPr>
          <w:rFonts w:eastAsiaTheme="minorEastAsia"/>
        </w:rPr>
        <w:t>2</w:t>
      </w:r>
      <w:r w:rsidRPr="001517B7">
        <w:rPr>
          <w:rFonts w:eastAsiaTheme="minorEastAsia"/>
        </w:rPr>
        <w:t xml:space="preserve"> beams </w:t>
      </w:r>
      <w:r>
        <w:rPr>
          <w:rFonts w:eastAsiaTheme="minorEastAsia"/>
        </w:rPr>
        <w:t>and</w:t>
      </w:r>
      <w:r w:rsidRPr="001517B7">
        <w:rPr>
          <w:rFonts w:eastAsiaTheme="minorEastAsia"/>
        </w:rPr>
        <w:t xml:space="preserve"> 13 subbands. Each sample of the input channel matrix comprises 52</w:t>
      </w:r>
      <w:r>
        <w:rPr>
          <w:rFonts w:eastAsiaTheme="minorEastAsia"/>
        </w:rPr>
        <w:t>*2</w:t>
      </w:r>
      <w:r w:rsidRPr="001517B7">
        <w:rPr>
          <w:rFonts w:eastAsiaTheme="minorEastAsia"/>
        </w:rPr>
        <w:t xml:space="preserve"> channel vectors, corresponding to 52 resource blocks (RBs) and </w:t>
      </w:r>
      <w:r>
        <w:rPr>
          <w:rFonts w:eastAsiaTheme="minorEastAsia"/>
        </w:rPr>
        <w:t>2</w:t>
      </w:r>
      <w:r w:rsidRPr="001517B7">
        <w:rPr>
          <w:rFonts w:eastAsiaTheme="minorEastAsia"/>
        </w:rPr>
        <w:t xml:space="preserve"> beams. Each channel vector corresponds to one receive (Rx) branch. </w:t>
      </w:r>
    </w:p>
    <w:p w14:paraId="5D4EC8C5" w14:textId="77777777" w:rsidR="00A22525" w:rsidRDefault="00A22525" w:rsidP="00A22525">
      <w:pPr>
        <w:rPr>
          <w:rFonts w:eastAsiaTheme="minorEastAsia"/>
        </w:rPr>
      </w:pPr>
      <w:r>
        <w:rPr>
          <w:rFonts w:eastAsiaTheme="minorEastAsia"/>
        </w:rPr>
        <w:t>C</w:t>
      </w:r>
      <w:r w:rsidRPr="004D342F">
        <w:rPr>
          <w:rFonts w:eastAsiaTheme="minorEastAsia"/>
        </w:rPr>
        <w:t>orrespondingly</w:t>
      </w:r>
      <w:r>
        <w:rPr>
          <w:rFonts w:eastAsiaTheme="minorEastAsia"/>
        </w:rPr>
        <w:t>, t</w:t>
      </w:r>
      <w:r w:rsidRPr="00D866CE">
        <w:rPr>
          <w:rFonts w:eastAsiaTheme="minorEastAsia"/>
        </w:rPr>
        <w:t>he target CSI can also be</w:t>
      </w:r>
      <w:r w:rsidRPr="00A65601">
        <w:rPr>
          <w:rFonts w:eastAsiaTheme="minorEastAsia"/>
        </w:rPr>
        <w:t xml:space="preserve"> </w:t>
      </w:r>
      <w:r>
        <w:rPr>
          <w:rFonts w:eastAsiaTheme="minorEastAsia"/>
        </w:rPr>
        <w:t xml:space="preserve">either </w:t>
      </w:r>
      <w:r w:rsidRPr="001517B7">
        <w:rPr>
          <w:rFonts w:eastAsiaTheme="minorEastAsia"/>
        </w:rPr>
        <w:t xml:space="preserve">the precoding matrix </w:t>
      </w:r>
      <w:r>
        <w:rPr>
          <w:rFonts w:eastAsiaTheme="minorEastAsia"/>
        </w:rPr>
        <w:t>or</w:t>
      </w:r>
      <w:r w:rsidRPr="001517B7">
        <w:rPr>
          <w:rFonts w:eastAsiaTheme="minorEastAsia"/>
        </w:rPr>
        <w:t xml:space="preserve"> the channel matrix</w:t>
      </w:r>
      <w:r>
        <w:rPr>
          <w:rFonts w:eastAsiaTheme="minorEastAsia"/>
        </w:rPr>
        <w:t xml:space="preserve">. </w:t>
      </w:r>
      <w:r w:rsidRPr="001517B7">
        <w:rPr>
          <w:rFonts w:eastAsiaTheme="minorEastAsia"/>
        </w:rPr>
        <w:t xml:space="preserve">Each sample of the </w:t>
      </w:r>
      <w:r>
        <w:rPr>
          <w:rFonts w:eastAsiaTheme="minorEastAsia"/>
        </w:rPr>
        <w:t>target</w:t>
      </w:r>
      <w:r w:rsidRPr="001517B7">
        <w:rPr>
          <w:rFonts w:eastAsiaTheme="minorEastAsia"/>
        </w:rPr>
        <w:t xml:space="preserve"> precoding matrix consists of 13</w:t>
      </w:r>
      <w:r>
        <w:rPr>
          <w:rFonts w:ascii="Calibri" w:eastAsiaTheme="minorEastAsia" w:hAnsi="Calibri" w:cs="Calibri"/>
        </w:rPr>
        <w:t>*4</w:t>
      </w:r>
      <w:r w:rsidRPr="001517B7">
        <w:rPr>
          <w:rFonts w:eastAsiaTheme="minorEastAsia"/>
        </w:rPr>
        <w:t xml:space="preserve"> eigenvectors, corresponding to </w:t>
      </w:r>
      <w:r>
        <w:rPr>
          <w:rFonts w:eastAsiaTheme="minorEastAsia"/>
        </w:rPr>
        <w:t>all 4</w:t>
      </w:r>
      <w:r w:rsidRPr="001517B7">
        <w:rPr>
          <w:rFonts w:eastAsiaTheme="minorEastAsia"/>
        </w:rPr>
        <w:t xml:space="preserve"> beams </w:t>
      </w:r>
      <w:r>
        <w:rPr>
          <w:rFonts w:eastAsiaTheme="minorEastAsia"/>
        </w:rPr>
        <w:t>and</w:t>
      </w:r>
      <w:r w:rsidRPr="001517B7">
        <w:rPr>
          <w:rFonts w:eastAsiaTheme="minorEastAsia"/>
        </w:rPr>
        <w:t xml:space="preserve"> 13 subbands. Each sample of the input channel matrix comprises 52</w:t>
      </w:r>
      <w:r>
        <w:rPr>
          <w:rFonts w:eastAsiaTheme="minorEastAsia"/>
        </w:rPr>
        <w:t>*4</w:t>
      </w:r>
      <w:r w:rsidRPr="001517B7">
        <w:rPr>
          <w:rFonts w:eastAsiaTheme="minorEastAsia"/>
        </w:rPr>
        <w:t xml:space="preserve"> channel vectors, corresponding to 52 resource blocks (RBs) and </w:t>
      </w:r>
      <w:r>
        <w:rPr>
          <w:rFonts w:eastAsiaTheme="minorEastAsia"/>
        </w:rPr>
        <w:t>all 4</w:t>
      </w:r>
      <w:r w:rsidRPr="001517B7">
        <w:rPr>
          <w:rFonts w:eastAsiaTheme="minorEastAsia"/>
        </w:rPr>
        <w:t xml:space="preserve"> beams. Each channel vector corresponds to one receive (Rx) branch.</w:t>
      </w:r>
    </w:p>
    <w:p w14:paraId="32790C47" w14:textId="77777777" w:rsidR="00A22525" w:rsidRDefault="00A22525" w:rsidP="00A22525">
      <w:pPr>
        <w:rPr>
          <w:rFonts w:eastAsiaTheme="minorEastAsia"/>
        </w:rPr>
      </w:pPr>
      <w:r>
        <w:rPr>
          <w:rFonts w:eastAsiaTheme="minorEastAsia"/>
        </w:rPr>
        <w:t>I</w:t>
      </w:r>
      <w:r w:rsidRPr="000379C7">
        <w:rPr>
          <w:rFonts w:eastAsiaTheme="minorEastAsia"/>
        </w:rPr>
        <w:t>t can be concluded that</w:t>
      </w:r>
      <w:r>
        <w:rPr>
          <w:rFonts w:eastAsiaTheme="minorEastAsia" w:hint="eastAsia"/>
          <w:lang w:eastAsia="zh-CN"/>
        </w:rPr>
        <w:t xml:space="preserve"> </w:t>
      </w:r>
      <w:r w:rsidRPr="001517B7">
        <w:rPr>
          <w:rFonts w:eastAsiaTheme="minorEastAsia"/>
        </w:rPr>
        <w:t>each model inference is associated with a single Rx branch</w:t>
      </w:r>
      <w:r>
        <w:rPr>
          <w:rFonts w:eastAsiaTheme="minorEastAsia"/>
        </w:rPr>
        <w:t xml:space="preserve"> or a single layer. Thus, </w:t>
      </w:r>
      <w:r>
        <w:rPr>
          <w:rFonts w:eastAsiaTheme="minorEastAsia"/>
          <w:lang w:eastAsia="zh-CN"/>
        </w:rPr>
        <w:t>the model is Rx-common or layer-common</w:t>
      </w:r>
      <w:r w:rsidRPr="001517B7">
        <w:rPr>
          <w:rFonts w:eastAsiaTheme="minorEastAsia"/>
        </w:rPr>
        <w:t>.</w:t>
      </w:r>
    </w:p>
    <w:p w14:paraId="68D8CA0B" w14:textId="77777777" w:rsidR="00A22525" w:rsidRDefault="00A22525" w:rsidP="00A22525">
      <w:pPr>
        <w:rPr>
          <w:rFonts w:eastAsiaTheme="minorEastAsia"/>
          <w:lang w:eastAsia="zh-CN"/>
        </w:rPr>
      </w:pPr>
      <w:r w:rsidRPr="00AE4997">
        <w:rPr>
          <w:rFonts w:eastAsiaTheme="minorEastAsia"/>
          <w:lang w:eastAsia="zh-CN"/>
        </w:rPr>
        <w:t>For the sake of comparison</w:t>
      </w:r>
      <w:r>
        <w:rPr>
          <w:rFonts w:eastAsiaTheme="minorEastAsia"/>
          <w:lang w:eastAsia="zh-CN"/>
        </w:rPr>
        <w:t>,</w:t>
      </w:r>
      <w:r w:rsidRPr="00E66F1B">
        <w:rPr>
          <w:rFonts w:eastAsiaTheme="minorEastAsia"/>
          <w:lang w:eastAsia="zh-CN"/>
        </w:rPr>
        <w:t xml:space="preserve"> when evaluating the performance of specific models, additional steps are required for </w:t>
      </w:r>
      <w:r>
        <w:rPr>
          <w:rFonts w:eastAsiaTheme="minorEastAsia"/>
          <w:lang w:eastAsia="zh-CN"/>
        </w:rPr>
        <w:t xml:space="preserve">the </w:t>
      </w:r>
      <w:r w:rsidRPr="00E66F1B">
        <w:rPr>
          <w:rFonts w:eastAsiaTheme="minorEastAsia"/>
          <w:lang w:eastAsia="zh-CN"/>
        </w:rPr>
        <w:t xml:space="preserve">model that use the channel matrix as input. Specifically, the </w:t>
      </w:r>
      <w:r>
        <w:rPr>
          <w:rFonts w:eastAsiaTheme="minorEastAsia"/>
          <w:lang w:eastAsia="zh-CN"/>
        </w:rPr>
        <w:t>NW</w:t>
      </w:r>
      <w:r w:rsidRPr="00E66F1B">
        <w:rPr>
          <w:rFonts w:eastAsiaTheme="minorEastAsia"/>
          <w:lang w:eastAsia="zh-CN"/>
        </w:rPr>
        <w:t xml:space="preserve"> construct</w:t>
      </w:r>
      <w:r>
        <w:rPr>
          <w:rFonts w:eastAsiaTheme="minorEastAsia"/>
          <w:lang w:eastAsia="zh-CN"/>
        </w:rPr>
        <w:t>s</w:t>
      </w:r>
      <w:r w:rsidRPr="00E66F1B">
        <w:rPr>
          <w:rFonts w:eastAsiaTheme="minorEastAsia"/>
          <w:lang w:eastAsia="zh-CN"/>
        </w:rPr>
        <w:t xml:space="preserve"> the complete channel matrix for all TRXs and all RBs, then perform</w:t>
      </w:r>
      <w:r>
        <w:rPr>
          <w:rFonts w:eastAsiaTheme="minorEastAsia"/>
          <w:lang w:eastAsia="zh-CN"/>
        </w:rPr>
        <w:t>s</w:t>
      </w:r>
      <w:r w:rsidRPr="00E66F1B">
        <w:rPr>
          <w:rFonts w:eastAsiaTheme="minorEastAsia"/>
          <w:lang w:eastAsia="zh-CN"/>
        </w:rPr>
        <w:t xml:space="preserve"> singular value decomposition (SVD) using a specific sub-band</w:t>
      </w:r>
      <w:r>
        <w:rPr>
          <w:rFonts w:eastAsiaTheme="minorEastAsia"/>
          <w:lang w:eastAsia="zh-CN"/>
        </w:rPr>
        <w:t xml:space="preserve"> size</w:t>
      </w:r>
      <w:r w:rsidRPr="00E66F1B">
        <w:rPr>
          <w:rFonts w:eastAsiaTheme="minorEastAsia"/>
          <w:lang w:eastAsia="zh-CN"/>
        </w:rPr>
        <w:t xml:space="preserve"> to obtain the </w:t>
      </w:r>
      <w:r>
        <w:rPr>
          <w:rFonts w:eastAsiaTheme="minorEastAsia"/>
          <w:lang w:eastAsia="zh-CN"/>
        </w:rPr>
        <w:t>precoding matrix</w:t>
      </w:r>
      <w:r w:rsidRPr="00E66F1B">
        <w:rPr>
          <w:rFonts w:eastAsiaTheme="minorEastAsia"/>
          <w:lang w:eastAsia="zh-CN"/>
        </w:rPr>
        <w:t xml:space="preserve"> for performance evaluation or comparison.</w:t>
      </w:r>
    </w:p>
    <w:p w14:paraId="5FCC086C" w14:textId="4106758B" w:rsidR="00A22525" w:rsidRDefault="00A22525" w:rsidP="00A22525">
      <w:pPr>
        <w:rPr>
          <w:rFonts w:eastAsiaTheme="minorEastAsia"/>
          <w:lang w:eastAsia="zh-CN"/>
        </w:rPr>
      </w:pPr>
      <w:r>
        <w:rPr>
          <w:rFonts w:eastAsiaTheme="minorEastAsia"/>
          <w:lang w:eastAsia="zh-CN"/>
        </w:rPr>
        <w:t xml:space="preserve">In addition, </w:t>
      </w:r>
      <w:r w:rsidRPr="00921D85">
        <w:rPr>
          <w:rFonts w:eastAsiaTheme="minorEastAsia"/>
          <w:lang w:eastAsia="zh-CN"/>
        </w:rPr>
        <w:t xml:space="preserve">the following beam </w:t>
      </w:r>
      <w:r>
        <w:rPr>
          <w:rFonts w:eastAsiaTheme="minorEastAsia"/>
          <w:lang w:eastAsia="zh-CN"/>
        </w:rPr>
        <w:t>angles</w:t>
      </w:r>
      <w:r w:rsidRPr="00921D85">
        <w:rPr>
          <w:rFonts w:eastAsiaTheme="minorEastAsia"/>
          <w:lang w:eastAsia="zh-CN"/>
        </w:rPr>
        <w:t xml:space="preserve"> </w:t>
      </w:r>
      <w:r>
        <w:rPr>
          <w:rFonts w:eastAsiaTheme="minorEastAsia"/>
          <w:lang w:eastAsia="zh-CN"/>
        </w:rPr>
        <w:t>are</w:t>
      </w:r>
      <w:r w:rsidRPr="00921D85">
        <w:rPr>
          <w:rFonts w:eastAsiaTheme="minorEastAsia"/>
          <w:lang w:eastAsia="zh-CN"/>
        </w:rPr>
        <w:t xml:space="preserve"> </w:t>
      </w:r>
      <w:r>
        <w:rPr>
          <w:rFonts w:eastAsiaTheme="minorEastAsia"/>
          <w:lang w:eastAsia="zh-CN"/>
        </w:rPr>
        <w:t>used</w:t>
      </w:r>
      <w:r w:rsidRPr="00B35A96">
        <w:rPr>
          <w:rFonts w:eastAsiaTheme="minorEastAsia"/>
          <w:lang w:eastAsia="zh-CN"/>
        </w:rPr>
        <w:t>.</w:t>
      </w:r>
    </w:p>
    <w:p w14:paraId="316BFDD0" w14:textId="4F0B7C5D" w:rsidR="00A22525" w:rsidRDefault="00DB651A" w:rsidP="00DB651A">
      <w:pPr>
        <w:pStyle w:val="table"/>
        <w:numPr>
          <w:ilvl w:val="0"/>
          <w:numId w:val="0"/>
        </w:numPr>
      </w:pPr>
      <w:r>
        <w:t>Table A-3.2</w:t>
      </w:r>
      <w:r w:rsidR="00C7279A">
        <w:t>-</w:t>
      </w:r>
      <w:r>
        <w:t xml:space="preserve">1. </w:t>
      </w:r>
      <w:r w:rsidR="00A22525">
        <w:t>Beam angles for input and output</w:t>
      </w:r>
    </w:p>
    <w:tbl>
      <w:tblPr>
        <w:tblStyle w:val="ac"/>
        <w:tblW w:w="0" w:type="auto"/>
        <w:jc w:val="center"/>
        <w:tblLook w:val="04A0" w:firstRow="1" w:lastRow="0" w:firstColumn="1" w:lastColumn="0" w:noHBand="0" w:noVBand="1"/>
      </w:tblPr>
      <w:tblGrid>
        <w:gridCol w:w="1255"/>
        <w:gridCol w:w="1605"/>
        <w:gridCol w:w="1738"/>
      </w:tblGrid>
      <w:tr w:rsidR="00A22525" w14:paraId="4221C8F0" w14:textId="77777777" w:rsidTr="008E27F1">
        <w:trPr>
          <w:jc w:val="center"/>
        </w:trPr>
        <w:tc>
          <w:tcPr>
            <w:tcW w:w="0" w:type="auto"/>
          </w:tcPr>
          <w:p w14:paraId="16F4E197" w14:textId="77777777" w:rsidR="00A22525" w:rsidRDefault="00A22525" w:rsidP="008E27F1">
            <w:pPr>
              <w:rPr>
                <w:rFonts w:eastAsiaTheme="minorEastAsia"/>
                <w:lang w:eastAsia="zh-CN"/>
              </w:rPr>
            </w:pPr>
            <w:r>
              <w:rPr>
                <w:rFonts w:eastAsiaTheme="minorEastAsia"/>
                <w:lang w:eastAsia="zh-CN"/>
              </w:rPr>
              <w:t>beam pattern</w:t>
            </w:r>
          </w:p>
        </w:tc>
        <w:tc>
          <w:tcPr>
            <w:tcW w:w="0" w:type="auto"/>
          </w:tcPr>
          <w:p w14:paraId="4B7F2D34" w14:textId="77777777" w:rsidR="00A22525" w:rsidRDefault="00A22525" w:rsidP="008E27F1">
            <w:pPr>
              <w:rPr>
                <w:rFonts w:eastAsiaTheme="minorEastAsia"/>
                <w:lang w:eastAsia="zh-CN"/>
              </w:rPr>
            </w:pPr>
            <w:r>
              <w:rPr>
                <w:rFonts w:eastAsiaTheme="minorEastAsia"/>
                <w:lang w:eastAsia="zh-CN"/>
              </w:rPr>
              <w:t>Input beam angle</w:t>
            </w:r>
          </w:p>
        </w:tc>
        <w:tc>
          <w:tcPr>
            <w:tcW w:w="0" w:type="auto"/>
          </w:tcPr>
          <w:p w14:paraId="68F60B70" w14:textId="77777777" w:rsidR="00A22525" w:rsidRDefault="00A22525" w:rsidP="008E27F1">
            <w:pPr>
              <w:rPr>
                <w:rFonts w:eastAsiaTheme="minorEastAsia"/>
                <w:lang w:eastAsia="zh-CN"/>
              </w:rPr>
            </w:pPr>
            <w:r>
              <w:rPr>
                <w:rFonts w:eastAsiaTheme="minorEastAsia"/>
                <w:lang w:eastAsia="zh-CN"/>
              </w:rPr>
              <w:t>Output beam angle</w:t>
            </w:r>
          </w:p>
        </w:tc>
      </w:tr>
      <w:tr w:rsidR="00A22525" w14:paraId="60A10301" w14:textId="77777777" w:rsidTr="008E27F1">
        <w:trPr>
          <w:jc w:val="center"/>
        </w:trPr>
        <w:tc>
          <w:tcPr>
            <w:tcW w:w="0" w:type="auto"/>
            <w:vAlign w:val="center"/>
          </w:tcPr>
          <w:p w14:paraId="252685B1" w14:textId="77777777" w:rsidR="00A22525" w:rsidRDefault="00A22525" w:rsidP="008E27F1">
            <w:pPr>
              <w:jc w:val="center"/>
              <w:rPr>
                <w:rFonts w:eastAsiaTheme="minorEastAsia"/>
                <w:lang w:eastAsia="zh-CN"/>
              </w:rPr>
            </w:pPr>
            <w:r>
              <w:rPr>
                <w:rFonts w:eastAsiaTheme="minorEastAsia" w:hint="eastAsia"/>
                <w:lang w:eastAsia="zh-CN"/>
              </w:rPr>
              <w:t>B</w:t>
            </w:r>
            <w:r>
              <w:rPr>
                <w:rFonts w:eastAsiaTheme="minorEastAsia"/>
                <w:lang w:eastAsia="zh-CN"/>
              </w:rPr>
              <w:t>eam 0</w:t>
            </w:r>
          </w:p>
        </w:tc>
        <w:tc>
          <w:tcPr>
            <w:tcW w:w="0" w:type="auto"/>
            <w:vAlign w:val="center"/>
          </w:tcPr>
          <w:p w14:paraId="51E39D5C" w14:textId="77777777" w:rsidR="00A22525" w:rsidRDefault="00A22525" w:rsidP="008E27F1">
            <w:pPr>
              <w:jc w:val="center"/>
              <w:rPr>
                <w:rFonts w:eastAsiaTheme="minorEastAsia"/>
                <w:lang w:eastAsia="zh-CN"/>
              </w:rPr>
            </w:pPr>
            <w:r>
              <w:rPr>
                <w:rFonts w:eastAsiaTheme="minorEastAsia"/>
                <w:lang w:eastAsia="zh-CN"/>
              </w:rPr>
              <w:t xml:space="preserve">100  </w:t>
            </w:r>
            <w:r>
              <w:rPr>
                <w:rFonts w:ascii="Calibri" w:eastAsiaTheme="minorEastAsia" w:hAnsi="Calibri" w:cs="Calibri"/>
                <w:lang w:eastAsia="zh-CN"/>
              </w:rPr>
              <w:t>̊</w:t>
            </w:r>
          </w:p>
        </w:tc>
        <w:tc>
          <w:tcPr>
            <w:tcW w:w="0" w:type="auto"/>
            <w:vAlign w:val="center"/>
          </w:tcPr>
          <w:p w14:paraId="2418A5E5" w14:textId="77777777" w:rsidR="00A22525" w:rsidRDefault="00A22525" w:rsidP="008E27F1">
            <w:pPr>
              <w:jc w:val="center"/>
              <w:rPr>
                <w:rFonts w:eastAsiaTheme="minorEastAsia"/>
                <w:lang w:eastAsia="zh-CN"/>
              </w:rPr>
            </w:pPr>
            <w:r>
              <w:rPr>
                <w:rFonts w:eastAsiaTheme="minorEastAsia"/>
                <w:lang w:eastAsia="zh-CN"/>
              </w:rPr>
              <w:t xml:space="preserve">100  </w:t>
            </w:r>
            <w:r>
              <w:rPr>
                <w:rFonts w:ascii="Calibri" w:eastAsiaTheme="minorEastAsia" w:hAnsi="Calibri" w:cs="Calibri"/>
                <w:lang w:eastAsia="zh-CN"/>
              </w:rPr>
              <w:t>̊</w:t>
            </w:r>
          </w:p>
        </w:tc>
      </w:tr>
      <w:tr w:rsidR="00A22525" w14:paraId="754A6BFB" w14:textId="77777777" w:rsidTr="008E27F1">
        <w:trPr>
          <w:jc w:val="center"/>
        </w:trPr>
        <w:tc>
          <w:tcPr>
            <w:tcW w:w="0" w:type="auto"/>
            <w:vAlign w:val="center"/>
          </w:tcPr>
          <w:p w14:paraId="1BFD1BC7" w14:textId="77777777" w:rsidR="00A22525" w:rsidRDefault="00A22525" w:rsidP="008E27F1">
            <w:pPr>
              <w:jc w:val="center"/>
              <w:rPr>
                <w:rFonts w:eastAsiaTheme="minorEastAsia"/>
                <w:lang w:eastAsia="zh-CN"/>
              </w:rPr>
            </w:pPr>
            <w:r>
              <w:rPr>
                <w:rFonts w:eastAsiaTheme="minorEastAsia" w:hint="eastAsia"/>
                <w:lang w:eastAsia="zh-CN"/>
              </w:rPr>
              <w:t>B</w:t>
            </w:r>
            <w:r>
              <w:rPr>
                <w:rFonts w:eastAsiaTheme="minorEastAsia"/>
                <w:lang w:eastAsia="zh-CN"/>
              </w:rPr>
              <w:t>eam 1</w:t>
            </w:r>
          </w:p>
        </w:tc>
        <w:tc>
          <w:tcPr>
            <w:tcW w:w="0" w:type="auto"/>
            <w:vAlign w:val="center"/>
          </w:tcPr>
          <w:p w14:paraId="581F4FAC" w14:textId="77777777" w:rsidR="00A22525" w:rsidRDefault="00A22525" w:rsidP="008E27F1">
            <w:pPr>
              <w:jc w:val="center"/>
              <w:rPr>
                <w:rFonts w:eastAsiaTheme="minorEastAsia"/>
                <w:lang w:eastAsia="zh-CN"/>
              </w:rPr>
            </w:pPr>
            <w:r>
              <w:rPr>
                <w:rFonts w:eastAsiaTheme="minorEastAsia"/>
                <w:lang w:eastAsia="zh-CN"/>
              </w:rPr>
              <w:t>-</w:t>
            </w:r>
          </w:p>
        </w:tc>
        <w:tc>
          <w:tcPr>
            <w:tcW w:w="0" w:type="auto"/>
            <w:vAlign w:val="center"/>
          </w:tcPr>
          <w:p w14:paraId="44406408" w14:textId="77777777" w:rsidR="00A22525" w:rsidRDefault="00A22525" w:rsidP="008E27F1">
            <w:pPr>
              <w:jc w:val="center"/>
              <w:rPr>
                <w:rFonts w:eastAsiaTheme="minorEastAsia"/>
                <w:lang w:eastAsia="zh-CN"/>
              </w:rPr>
            </w:pPr>
            <w:r>
              <w:rPr>
                <w:rFonts w:eastAsiaTheme="minorEastAsia"/>
                <w:lang w:eastAsia="zh-CN"/>
              </w:rPr>
              <w:t xml:space="preserve">110  </w:t>
            </w:r>
            <w:r>
              <w:rPr>
                <w:rFonts w:ascii="Calibri" w:eastAsiaTheme="minorEastAsia" w:hAnsi="Calibri" w:cs="Calibri"/>
                <w:lang w:eastAsia="zh-CN"/>
              </w:rPr>
              <w:t>̊</w:t>
            </w:r>
          </w:p>
        </w:tc>
      </w:tr>
      <w:tr w:rsidR="00A22525" w14:paraId="109854FC" w14:textId="77777777" w:rsidTr="008E27F1">
        <w:trPr>
          <w:jc w:val="center"/>
        </w:trPr>
        <w:tc>
          <w:tcPr>
            <w:tcW w:w="0" w:type="auto"/>
            <w:vAlign w:val="center"/>
          </w:tcPr>
          <w:p w14:paraId="431D7DA9" w14:textId="77777777" w:rsidR="00A22525" w:rsidRDefault="00A22525" w:rsidP="008E27F1">
            <w:pPr>
              <w:jc w:val="center"/>
              <w:rPr>
                <w:rFonts w:eastAsiaTheme="minorEastAsia"/>
                <w:lang w:eastAsia="zh-CN"/>
              </w:rPr>
            </w:pPr>
            <w:r>
              <w:rPr>
                <w:rFonts w:eastAsiaTheme="minorEastAsia" w:hint="eastAsia"/>
                <w:lang w:eastAsia="zh-CN"/>
              </w:rPr>
              <w:lastRenderedPageBreak/>
              <w:t>B</w:t>
            </w:r>
            <w:r>
              <w:rPr>
                <w:rFonts w:eastAsiaTheme="minorEastAsia"/>
                <w:lang w:eastAsia="zh-CN"/>
              </w:rPr>
              <w:t>eam 2</w:t>
            </w:r>
          </w:p>
        </w:tc>
        <w:tc>
          <w:tcPr>
            <w:tcW w:w="0" w:type="auto"/>
            <w:vAlign w:val="center"/>
          </w:tcPr>
          <w:p w14:paraId="5D6A9170" w14:textId="77777777" w:rsidR="00A22525" w:rsidRDefault="00A22525" w:rsidP="008E27F1">
            <w:pPr>
              <w:jc w:val="center"/>
              <w:rPr>
                <w:rFonts w:eastAsiaTheme="minorEastAsia"/>
                <w:lang w:eastAsia="zh-CN"/>
              </w:rPr>
            </w:pPr>
            <w:r>
              <w:rPr>
                <w:rFonts w:eastAsiaTheme="minorEastAsia"/>
                <w:lang w:eastAsia="zh-CN"/>
              </w:rPr>
              <w:t>-</w:t>
            </w:r>
          </w:p>
        </w:tc>
        <w:tc>
          <w:tcPr>
            <w:tcW w:w="0" w:type="auto"/>
            <w:vAlign w:val="center"/>
          </w:tcPr>
          <w:p w14:paraId="5C5A55BF" w14:textId="77777777" w:rsidR="00A22525" w:rsidRDefault="00A22525" w:rsidP="008E27F1">
            <w:pPr>
              <w:jc w:val="center"/>
              <w:rPr>
                <w:rFonts w:eastAsiaTheme="minorEastAsia"/>
                <w:lang w:eastAsia="zh-CN"/>
              </w:rPr>
            </w:pPr>
            <w:r>
              <w:rPr>
                <w:rFonts w:eastAsiaTheme="minorEastAsia"/>
                <w:lang w:eastAsia="zh-CN"/>
              </w:rPr>
              <w:t xml:space="preserve">120  </w:t>
            </w:r>
            <w:r>
              <w:rPr>
                <w:rFonts w:ascii="Calibri" w:eastAsiaTheme="minorEastAsia" w:hAnsi="Calibri" w:cs="Calibri"/>
                <w:lang w:eastAsia="zh-CN"/>
              </w:rPr>
              <w:t>̊</w:t>
            </w:r>
          </w:p>
        </w:tc>
      </w:tr>
      <w:tr w:rsidR="00A22525" w14:paraId="7D486A37" w14:textId="77777777" w:rsidTr="008E27F1">
        <w:trPr>
          <w:jc w:val="center"/>
        </w:trPr>
        <w:tc>
          <w:tcPr>
            <w:tcW w:w="0" w:type="auto"/>
            <w:vAlign w:val="center"/>
          </w:tcPr>
          <w:p w14:paraId="3F00FDCC" w14:textId="77777777" w:rsidR="00A22525" w:rsidRDefault="00A22525" w:rsidP="008E27F1">
            <w:pPr>
              <w:jc w:val="center"/>
              <w:rPr>
                <w:rFonts w:eastAsiaTheme="minorEastAsia"/>
                <w:lang w:eastAsia="zh-CN"/>
              </w:rPr>
            </w:pPr>
            <w:r>
              <w:rPr>
                <w:rFonts w:eastAsiaTheme="minorEastAsia" w:hint="eastAsia"/>
                <w:lang w:eastAsia="zh-CN"/>
              </w:rPr>
              <w:t>B</w:t>
            </w:r>
            <w:r>
              <w:rPr>
                <w:rFonts w:eastAsiaTheme="minorEastAsia"/>
                <w:lang w:eastAsia="zh-CN"/>
              </w:rPr>
              <w:t>eam 3</w:t>
            </w:r>
          </w:p>
        </w:tc>
        <w:tc>
          <w:tcPr>
            <w:tcW w:w="0" w:type="auto"/>
            <w:vAlign w:val="center"/>
          </w:tcPr>
          <w:p w14:paraId="24154212" w14:textId="77777777" w:rsidR="00A22525" w:rsidRDefault="00A22525" w:rsidP="008E27F1">
            <w:pPr>
              <w:jc w:val="center"/>
              <w:rPr>
                <w:rFonts w:eastAsiaTheme="minorEastAsia"/>
                <w:lang w:eastAsia="zh-CN"/>
              </w:rPr>
            </w:pPr>
            <w:r>
              <w:rPr>
                <w:rFonts w:eastAsiaTheme="minorEastAsia"/>
                <w:lang w:eastAsia="zh-CN"/>
              </w:rPr>
              <w:t xml:space="preserve">130  </w:t>
            </w:r>
            <w:r>
              <w:rPr>
                <w:rFonts w:ascii="Calibri" w:eastAsiaTheme="minorEastAsia" w:hAnsi="Calibri" w:cs="Calibri"/>
                <w:lang w:eastAsia="zh-CN"/>
              </w:rPr>
              <w:t>̊</w:t>
            </w:r>
          </w:p>
        </w:tc>
        <w:tc>
          <w:tcPr>
            <w:tcW w:w="0" w:type="auto"/>
            <w:vAlign w:val="center"/>
          </w:tcPr>
          <w:p w14:paraId="5E94608A" w14:textId="77777777" w:rsidR="00A22525" w:rsidRDefault="00A22525" w:rsidP="008E27F1">
            <w:pPr>
              <w:jc w:val="center"/>
              <w:rPr>
                <w:rFonts w:eastAsiaTheme="minorEastAsia"/>
                <w:lang w:eastAsia="zh-CN"/>
              </w:rPr>
            </w:pPr>
            <w:r>
              <w:rPr>
                <w:rFonts w:eastAsiaTheme="minorEastAsia"/>
                <w:lang w:eastAsia="zh-CN"/>
              </w:rPr>
              <w:t xml:space="preserve">130  </w:t>
            </w:r>
            <w:r>
              <w:rPr>
                <w:rFonts w:ascii="Calibri" w:eastAsiaTheme="minorEastAsia" w:hAnsi="Calibri" w:cs="Calibri"/>
                <w:lang w:eastAsia="zh-CN"/>
              </w:rPr>
              <w:t>̊</w:t>
            </w:r>
          </w:p>
        </w:tc>
      </w:tr>
    </w:tbl>
    <w:p w14:paraId="5E1FC93F" w14:textId="77777777" w:rsidR="00A22525" w:rsidRDefault="00A22525" w:rsidP="00A22525">
      <w:pPr>
        <w:rPr>
          <w:rFonts w:eastAsiaTheme="minorEastAsia"/>
          <w:lang w:eastAsia="zh-CN"/>
        </w:rPr>
      </w:pPr>
      <w:r w:rsidRPr="00C8157E">
        <w:rPr>
          <w:rFonts w:eastAsiaTheme="minorEastAsia"/>
          <w:lang w:eastAsia="zh-CN"/>
        </w:rPr>
        <w:t>Additional parameter configurations can be found in</w:t>
      </w:r>
      <w:r>
        <w:rPr>
          <w:rFonts w:eastAsiaTheme="minorEastAsia"/>
          <w:lang w:eastAsia="zh-CN"/>
        </w:rPr>
        <w:t xml:space="preserve"> the following table</w:t>
      </w:r>
      <w:r w:rsidRPr="00C8157E">
        <w:rPr>
          <w:rFonts w:eastAsiaTheme="minorEastAsia"/>
          <w:lang w:eastAsia="zh-CN"/>
        </w:rPr>
        <w:t>.</w:t>
      </w:r>
    </w:p>
    <w:p w14:paraId="04786D1A" w14:textId="7F5CA93B" w:rsidR="00A22525" w:rsidRDefault="00DB651A" w:rsidP="00DB651A">
      <w:pPr>
        <w:pStyle w:val="table"/>
        <w:numPr>
          <w:ilvl w:val="0"/>
          <w:numId w:val="0"/>
        </w:numPr>
      </w:pPr>
      <w:r>
        <w:t>Table A-3.2</w:t>
      </w:r>
      <w:r w:rsidR="00C7279A">
        <w:t>-</w:t>
      </w:r>
      <w:r>
        <w:t xml:space="preserve">2. </w:t>
      </w:r>
      <w:r w:rsidR="00A22525" w:rsidRPr="00C8157E">
        <w:t xml:space="preserve">Additional </w:t>
      </w:r>
      <w:r w:rsidR="00A22525">
        <w:t>p</w:t>
      </w:r>
      <w:r w:rsidR="00A22525" w:rsidRPr="00CC3706">
        <w:t xml:space="preserve">arameter </w:t>
      </w:r>
      <w:r w:rsidR="00A22525">
        <w:t>C</w:t>
      </w:r>
      <w:r w:rsidR="00A22525" w:rsidRPr="00CC3706">
        <w:t>onfigurations</w:t>
      </w:r>
    </w:p>
    <w:tbl>
      <w:tblPr>
        <w:tblStyle w:val="13"/>
        <w:tblW w:w="8296" w:type="dxa"/>
        <w:jc w:val="center"/>
        <w:tblLook w:val="04A0" w:firstRow="1" w:lastRow="0" w:firstColumn="1" w:lastColumn="0" w:noHBand="0" w:noVBand="1"/>
      </w:tblPr>
      <w:tblGrid>
        <w:gridCol w:w="1555"/>
        <w:gridCol w:w="2409"/>
        <w:gridCol w:w="4332"/>
      </w:tblGrid>
      <w:tr w:rsidR="00A22525" w:rsidRPr="00895336" w14:paraId="224CCF87" w14:textId="77777777" w:rsidTr="008E27F1">
        <w:trPr>
          <w:trHeight w:val="240"/>
          <w:jc w:val="center"/>
        </w:trPr>
        <w:tc>
          <w:tcPr>
            <w:tcW w:w="1555" w:type="dxa"/>
            <w:vMerge w:val="restart"/>
          </w:tcPr>
          <w:p w14:paraId="1AFE318D" w14:textId="77777777" w:rsidR="00A22525" w:rsidRPr="00895336" w:rsidRDefault="00A22525" w:rsidP="008E27F1">
            <w:pPr>
              <w:rPr>
                <w:bCs/>
                <w:sz w:val="16"/>
                <w:szCs w:val="16"/>
                <w:lang w:eastAsia="zh-CN"/>
              </w:rPr>
            </w:pPr>
            <w:r w:rsidRPr="00895336">
              <w:rPr>
                <w:rFonts w:hint="eastAsia"/>
                <w:bCs/>
                <w:sz w:val="16"/>
                <w:szCs w:val="16"/>
                <w:lang w:eastAsia="zh-CN"/>
              </w:rPr>
              <w:t>Basic</w:t>
            </w:r>
          </w:p>
        </w:tc>
        <w:tc>
          <w:tcPr>
            <w:tcW w:w="2409" w:type="dxa"/>
          </w:tcPr>
          <w:p w14:paraId="24BF9D0E" w14:textId="77777777" w:rsidR="00A22525" w:rsidRPr="00895336" w:rsidRDefault="00A22525" w:rsidP="008E27F1">
            <w:pPr>
              <w:rPr>
                <w:bCs/>
                <w:sz w:val="16"/>
                <w:szCs w:val="16"/>
                <w:lang w:eastAsia="zh-CN"/>
              </w:rPr>
            </w:pPr>
            <w:r w:rsidRPr="00895336">
              <w:rPr>
                <w:bCs/>
                <w:sz w:val="16"/>
                <w:szCs w:val="16"/>
                <w:lang w:eastAsia="zh-CN"/>
              </w:rPr>
              <w:t>Channel model</w:t>
            </w:r>
          </w:p>
        </w:tc>
        <w:tc>
          <w:tcPr>
            <w:tcW w:w="4332" w:type="dxa"/>
          </w:tcPr>
          <w:p w14:paraId="65F8E9B7" w14:textId="77777777" w:rsidR="00A22525" w:rsidRPr="00895336" w:rsidRDefault="00A22525" w:rsidP="008E27F1">
            <w:pPr>
              <w:rPr>
                <w:sz w:val="16"/>
                <w:szCs w:val="16"/>
              </w:rPr>
            </w:pPr>
            <w:r w:rsidRPr="00895336">
              <w:rPr>
                <w:sz w:val="16"/>
                <w:szCs w:val="16"/>
              </w:rPr>
              <w:t xml:space="preserve">3D-Uma as in TR 38.901 </w:t>
            </w:r>
          </w:p>
          <w:p w14:paraId="192B0433" w14:textId="77777777" w:rsidR="00A22525" w:rsidRPr="00895336" w:rsidRDefault="00A22525" w:rsidP="008E27F1">
            <w:pPr>
              <w:rPr>
                <w:sz w:val="16"/>
                <w:szCs w:val="16"/>
                <w:lang w:eastAsia="zh-CN"/>
              </w:rPr>
            </w:pPr>
            <w:r w:rsidRPr="00895336">
              <w:rPr>
                <w:sz w:val="16"/>
                <w:szCs w:val="16"/>
              </w:rPr>
              <w:t>with 100% low loss</w:t>
            </w:r>
          </w:p>
        </w:tc>
      </w:tr>
      <w:tr w:rsidR="00A22525" w:rsidRPr="00895336" w14:paraId="5742CCEE" w14:textId="77777777" w:rsidTr="008E27F1">
        <w:trPr>
          <w:trHeight w:val="240"/>
          <w:jc w:val="center"/>
        </w:trPr>
        <w:tc>
          <w:tcPr>
            <w:tcW w:w="1555" w:type="dxa"/>
            <w:vMerge/>
          </w:tcPr>
          <w:p w14:paraId="77C22DF4" w14:textId="77777777" w:rsidR="00A22525" w:rsidRPr="00895336" w:rsidRDefault="00A22525" w:rsidP="008E27F1">
            <w:pPr>
              <w:rPr>
                <w:bCs/>
                <w:sz w:val="16"/>
                <w:szCs w:val="16"/>
              </w:rPr>
            </w:pPr>
          </w:p>
        </w:tc>
        <w:tc>
          <w:tcPr>
            <w:tcW w:w="2409" w:type="dxa"/>
          </w:tcPr>
          <w:p w14:paraId="6F69E785" w14:textId="77777777" w:rsidR="00A22525" w:rsidRPr="00895336" w:rsidRDefault="00A22525" w:rsidP="008E27F1">
            <w:pPr>
              <w:rPr>
                <w:bCs/>
                <w:sz w:val="16"/>
                <w:szCs w:val="16"/>
                <w:lang w:eastAsia="zh-CN"/>
              </w:rPr>
            </w:pPr>
            <w:r w:rsidRPr="00895336">
              <w:rPr>
                <w:bCs/>
                <w:sz w:val="16"/>
                <w:szCs w:val="16"/>
                <w:lang w:eastAsia="zh-CN"/>
              </w:rPr>
              <w:t>Device deployment</w:t>
            </w:r>
          </w:p>
        </w:tc>
        <w:tc>
          <w:tcPr>
            <w:tcW w:w="4332" w:type="dxa"/>
          </w:tcPr>
          <w:p w14:paraId="4CE3B926" w14:textId="77777777" w:rsidR="00A22525" w:rsidRPr="00895336" w:rsidRDefault="00A22525" w:rsidP="008E27F1">
            <w:pPr>
              <w:rPr>
                <w:sz w:val="16"/>
                <w:szCs w:val="16"/>
                <w:lang w:eastAsia="zh-CN"/>
              </w:rPr>
            </w:pPr>
            <w:r w:rsidRPr="00895336">
              <w:rPr>
                <w:sz w:val="16"/>
                <w:szCs w:val="16"/>
                <w:lang w:eastAsia="zh-CN"/>
              </w:rPr>
              <w:t>80% indoor</w:t>
            </w:r>
            <w:r w:rsidRPr="00895336">
              <w:rPr>
                <w:rFonts w:hint="eastAsia"/>
                <w:sz w:val="16"/>
                <w:szCs w:val="16"/>
                <w:lang w:eastAsia="zh-CN"/>
              </w:rPr>
              <w:t xml:space="preserve"> (3km/h)</w:t>
            </w:r>
            <w:r w:rsidRPr="00895336">
              <w:rPr>
                <w:sz w:val="16"/>
                <w:szCs w:val="16"/>
                <w:lang w:eastAsia="zh-CN"/>
              </w:rPr>
              <w:t>, 20% outdoor</w:t>
            </w:r>
            <w:r w:rsidRPr="00895336">
              <w:rPr>
                <w:rFonts w:hint="eastAsia"/>
                <w:sz w:val="16"/>
                <w:szCs w:val="16"/>
                <w:lang w:eastAsia="zh-CN"/>
              </w:rPr>
              <w:t xml:space="preserve"> (30km/h)</w:t>
            </w:r>
          </w:p>
        </w:tc>
      </w:tr>
      <w:tr w:rsidR="00A22525" w:rsidRPr="00895336" w14:paraId="577FF0EB" w14:textId="77777777" w:rsidTr="008E27F1">
        <w:trPr>
          <w:trHeight w:val="240"/>
          <w:jc w:val="center"/>
        </w:trPr>
        <w:tc>
          <w:tcPr>
            <w:tcW w:w="1555" w:type="dxa"/>
            <w:vMerge/>
          </w:tcPr>
          <w:p w14:paraId="38BCB668" w14:textId="77777777" w:rsidR="00A22525" w:rsidRPr="00895336" w:rsidRDefault="00A22525" w:rsidP="008E27F1">
            <w:pPr>
              <w:rPr>
                <w:bCs/>
                <w:sz w:val="16"/>
                <w:szCs w:val="16"/>
              </w:rPr>
            </w:pPr>
          </w:p>
        </w:tc>
        <w:tc>
          <w:tcPr>
            <w:tcW w:w="2409" w:type="dxa"/>
          </w:tcPr>
          <w:p w14:paraId="3AAE757E" w14:textId="77777777" w:rsidR="00A22525" w:rsidRPr="00895336" w:rsidRDefault="00A22525" w:rsidP="008E27F1">
            <w:pPr>
              <w:rPr>
                <w:bCs/>
                <w:sz w:val="16"/>
                <w:szCs w:val="16"/>
                <w:lang w:eastAsia="zh-CN"/>
              </w:rPr>
            </w:pPr>
            <w:r w:rsidRPr="00895336">
              <w:rPr>
                <w:bCs/>
                <w:sz w:val="16"/>
                <w:szCs w:val="16"/>
                <w:lang w:eastAsia="zh-CN"/>
              </w:rPr>
              <w:t>C</w:t>
            </w:r>
            <w:r w:rsidRPr="00895336">
              <w:rPr>
                <w:rFonts w:hint="eastAsia"/>
                <w:bCs/>
                <w:sz w:val="16"/>
                <w:szCs w:val="16"/>
                <w:lang w:eastAsia="zh-CN"/>
              </w:rPr>
              <w:t>enter frequency</w:t>
            </w:r>
          </w:p>
        </w:tc>
        <w:tc>
          <w:tcPr>
            <w:tcW w:w="4332" w:type="dxa"/>
          </w:tcPr>
          <w:p w14:paraId="51DE4813" w14:textId="77777777" w:rsidR="00A22525" w:rsidRPr="00895336" w:rsidRDefault="00A22525" w:rsidP="008E27F1">
            <w:pPr>
              <w:rPr>
                <w:sz w:val="16"/>
                <w:szCs w:val="16"/>
                <w:lang w:eastAsia="zh-CN"/>
              </w:rPr>
            </w:pPr>
            <w:r w:rsidRPr="00895336">
              <w:rPr>
                <w:rFonts w:hint="eastAsia"/>
                <w:sz w:val="16"/>
                <w:szCs w:val="16"/>
                <w:lang w:eastAsia="zh-CN"/>
              </w:rPr>
              <w:t>3.5 GHz</w:t>
            </w:r>
          </w:p>
        </w:tc>
      </w:tr>
      <w:tr w:rsidR="00A22525" w:rsidRPr="00895336" w14:paraId="31715B0A" w14:textId="77777777" w:rsidTr="008E27F1">
        <w:trPr>
          <w:trHeight w:val="240"/>
          <w:jc w:val="center"/>
        </w:trPr>
        <w:tc>
          <w:tcPr>
            <w:tcW w:w="1555" w:type="dxa"/>
            <w:vMerge/>
          </w:tcPr>
          <w:p w14:paraId="624A566A" w14:textId="77777777" w:rsidR="00A22525" w:rsidRPr="00895336" w:rsidRDefault="00A22525" w:rsidP="008E27F1">
            <w:pPr>
              <w:rPr>
                <w:bCs/>
                <w:sz w:val="16"/>
                <w:szCs w:val="16"/>
              </w:rPr>
            </w:pPr>
          </w:p>
        </w:tc>
        <w:tc>
          <w:tcPr>
            <w:tcW w:w="2409" w:type="dxa"/>
          </w:tcPr>
          <w:p w14:paraId="58E201B0" w14:textId="77777777" w:rsidR="00A22525" w:rsidRPr="00895336" w:rsidRDefault="00A22525" w:rsidP="008E27F1">
            <w:pPr>
              <w:rPr>
                <w:bCs/>
                <w:sz w:val="16"/>
                <w:szCs w:val="16"/>
                <w:lang w:eastAsia="zh-CN"/>
              </w:rPr>
            </w:pPr>
            <w:r w:rsidRPr="00895336">
              <w:rPr>
                <w:bCs/>
                <w:sz w:val="16"/>
                <w:szCs w:val="16"/>
                <w:lang w:eastAsia="zh-CN"/>
              </w:rPr>
              <w:t>Inter-site distance</w:t>
            </w:r>
          </w:p>
        </w:tc>
        <w:tc>
          <w:tcPr>
            <w:tcW w:w="4332" w:type="dxa"/>
          </w:tcPr>
          <w:p w14:paraId="7167AD54" w14:textId="77777777" w:rsidR="00A22525" w:rsidRPr="00895336" w:rsidRDefault="00A22525" w:rsidP="008E27F1">
            <w:pPr>
              <w:rPr>
                <w:sz w:val="16"/>
                <w:szCs w:val="16"/>
                <w:lang w:eastAsia="zh-CN"/>
              </w:rPr>
            </w:pPr>
            <w:r w:rsidRPr="00895336">
              <w:rPr>
                <w:sz w:val="16"/>
                <w:szCs w:val="16"/>
                <w:lang w:eastAsia="zh-CN"/>
              </w:rPr>
              <w:t>500m</w:t>
            </w:r>
          </w:p>
        </w:tc>
      </w:tr>
      <w:tr w:rsidR="00A22525" w:rsidRPr="00895336" w14:paraId="12C7AA5B" w14:textId="77777777" w:rsidTr="008E27F1">
        <w:trPr>
          <w:trHeight w:val="240"/>
          <w:jc w:val="center"/>
        </w:trPr>
        <w:tc>
          <w:tcPr>
            <w:tcW w:w="1555" w:type="dxa"/>
            <w:vMerge/>
          </w:tcPr>
          <w:p w14:paraId="64BE5B48" w14:textId="77777777" w:rsidR="00A22525" w:rsidRPr="00895336" w:rsidRDefault="00A22525" w:rsidP="008E27F1">
            <w:pPr>
              <w:rPr>
                <w:bCs/>
                <w:sz w:val="16"/>
                <w:szCs w:val="16"/>
              </w:rPr>
            </w:pPr>
          </w:p>
        </w:tc>
        <w:tc>
          <w:tcPr>
            <w:tcW w:w="2409" w:type="dxa"/>
          </w:tcPr>
          <w:p w14:paraId="75C0D263" w14:textId="77777777" w:rsidR="00A22525" w:rsidRPr="00895336" w:rsidRDefault="00A22525" w:rsidP="008E27F1">
            <w:pPr>
              <w:rPr>
                <w:bCs/>
                <w:sz w:val="16"/>
                <w:szCs w:val="16"/>
              </w:rPr>
            </w:pPr>
            <w:r w:rsidRPr="00895336">
              <w:rPr>
                <w:bCs/>
                <w:sz w:val="16"/>
                <w:szCs w:val="16"/>
                <w:lang w:eastAsia="zh-CN"/>
              </w:rPr>
              <w:t>Network Topology</w:t>
            </w:r>
          </w:p>
        </w:tc>
        <w:tc>
          <w:tcPr>
            <w:tcW w:w="4332" w:type="dxa"/>
          </w:tcPr>
          <w:p w14:paraId="01541C20" w14:textId="77777777" w:rsidR="00A22525" w:rsidRPr="00895336" w:rsidRDefault="00A22525" w:rsidP="008E27F1">
            <w:pPr>
              <w:rPr>
                <w:sz w:val="16"/>
                <w:szCs w:val="16"/>
              </w:rPr>
            </w:pPr>
            <w:r w:rsidRPr="00895336">
              <w:rPr>
                <w:sz w:val="16"/>
                <w:szCs w:val="16"/>
                <w:lang w:eastAsia="zh-CN"/>
              </w:rPr>
              <w:t>7*3 Sector</w:t>
            </w:r>
          </w:p>
        </w:tc>
      </w:tr>
      <w:tr w:rsidR="00A22525" w:rsidRPr="00895336" w14:paraId="085E896B" w14:textId="77777777" w:rsidTr="008E27F1">
        <w:trPr>
          <w:trHeight w:val="240"/>
          <w:jc w:val="center"/>
        </w:trPr>
        <w:tc>
          <w:tcPr>
            <w:tcW w:w="1555" w:type="dxa"/>
            <w:vMerge/>
          </w:tcPr>
          <w:p w14:paraId="10DF176A" w14:textId="77777777" w:rsidR="00A22525" w:rsidRPr="00895336" w:rsidRDefault="00A22525" w:rsidP="008E27F1">
            <w:pPr>
              <w:rPr>
                <w:bCs/>
                <w:sz w:val="16"/>
                <w:szCs w:val="16"/>
              </w:rPr>
            </w:pPr>
          </w:p>
        </w:tc>
        <w:tc>
          <w:tcPr>
            <w:tcW w:w="2409" w:type="dxa"/>
          </w:tcPr>
          <w:p w14:paraId="5991FEE2" w14:textId="77777777" w:rsidR="00A22525" w:rsidRPr="00895336" w:rsidRDefault="00A22525" w:rsidP="008E27F1">
            <w:pPr>
              <w:rPr>
                <w:bCs/>
                <w:sz w:val="16"/>
                <w:szCs w:val="16"/>
              </w:rPr>
            </w:pPr>
            <w:r w:rsidRPr="00895336">
              <w:rPr>
                <w:bCs/>
                <w:sz w:val="16"/>
                <w:szCs w:val="16"/>
                <w:lang w:eastAsia="zh-CN"/>
              </w:rPr>
              <w:t>Bandwidth</w:t>
            </w:r>
          </w:p>
        </w:tc>
        <w:tc>
          <w:tcPr>
            <w:tcW w:w="4332" w:type="dxa"/>
          </w:tcPr>
          <w:p w14:paraId="50EBFD3A" w14:textId="77777777" w:rsidR="00A22525" w:rsidRPr="00895336" w:rsidRDefault="00A22525" w:rsidP="008E27F1">
            <w:pPr>
              <w:rPr>
                <w:sz w:val="16"/>
                <w:szCs w:val="16"/>
                <w:lang w:eastAsia="zh-CN"/>
              </w:rPr>
            </w:pPr>
            <w:r w:rsidRPr="00895336">
              <w:rPr>
                <w:rFonts w:hint="eastAsia"/>
                <w:sz w:val="16"/>
                <w:szCs w:val="16"/>
                <w:lang w:eastAsia="zh-CN"/>
              </w:rPr>
              <w:t>10MHz (52RB)</w:t>
            </w:r>
          </w:p>
        </w:tc>
      </w:tr>
      <w:tr w:rsidR="00A22525" w:rsidRPr="00895336" w14:paraId="2E0521D3" w14:textId="77777777" w:rsidTr="008E27F1">
        <w:trPr>
          <w:trHeight w:val="240"/>
          <w:jc w:val="center"/>
        </w:trPr>
        <w:tc>
          <w:tcPr>
            <w:tcW w:w="1555" w:type="dxa"/>
            <w:vMerge/>
          </w:tcPr>
          <w:p w14:paraId="2DCA7E34" w14:textId="77777777" w:rsidR="00A22525" w:rsidRPr="00895336" w:rsidRDefault="00A22525" w:rsidP="008E27F1">
            <w:pPr>
              <w:rPr>
                <w:bCs/>
                <w:sz w:val="16"/>
                <w:szCs w:val="16"/>
              </w:rPr>
            </w:pPr>
          </w:p>
        </w:tc>
        <w:tc>
          <w:tcPr>
            <w:tcW w:w="2409" w:type="dxa"/>
          </w:tcPr>
          <w:p w14:paraId="4C584A6F" w14:textId="77777777" w:rsidR="00A22525" w:rsidRPr="00895336" w:rsidRDefault="00A22525" w:rsidP="008E27F1">
            <w:pPr>
              <w:rPr>
                <w:bCs/>
                <w:sz w:val="16"/>
                <w:szCs w:val="16"/>
                <w:lang w:eastAsia="zh-CN"/>
              </w:rPr>
            </w:pPr>
            <w:r w:rsidRPr="00881392">
              <w:rPr>
                <w:sz w:val="16"/>
                <w:szCs w:val="16"/>
              </w:rPr>
              <w:t>Channel estimation </w:t>
            </w:r>
          </w:p>
        </w:tc>
        <w:tc>
          <w:tcPr>
            <w:tcW w:w="4332" w:type="dxa"/>
          </w:tcPr>
          <w:p w14:paraId="722C7158" w14:textId="77777777" w:rsidR="00A22525" w:rsidRPr="00895336" w:rsidRDefault="00A22525" w:rsidP="008E27F1">
            <w:pPr>
              <w:rPr>
                <w:sz w:val="16"/>
                <w:szCs w:val="16"/>
                <w:lang w:eastAsia="zh-CN"/>
              </w:rPr>
            </w:pPr>
            <w:r w:rsidRPr="00881392">
              <w:rPr>
                <w:rFonts w:eastAsia="Yu Mincho"/>
                <w:sz w:val="16"/>
                <w:szCs w:val="16"/>
                <w:lang w:eastAsia="ja-JP"/>
              </w:rPr>
              <w:t>Ideal channel estimation</w:t>
            </w:r>
          </w:p>
        </w:tc>
      </w:tr>
      <w:tr w:rsidR="00A22525" w:rsidRPr="00895336" w14:paraId="3CFD8258" w14:textId="77777777" w:rsidTr="008E27F1">
        <w:trPr>
          <w:trHeight w:val="240"/>
          <w:jc w:val="center"/>
        </w:trPr>
        <w:tc>
          <w:tcPr>
            <w:tcW w:w="1555" w:type="dxa"/>
            <w:vMerge/>
          </w:tcPr>
          <w:p w14:paraId="15EF6203" w14:textId="77777777" w:rsidR="00A22525" w:rsidRPr="00895336" w:rsidRDefault="00A22525" w:rsidP="008E27F1">
            <w:pPr>
              <w:rPr>
                <w:bCs/>
                <w:sz w:val="16"/>
                <w:szCs w:val="16"/>
              </w:rPr>
            </w:pPr>
          </w:p>
        </w:tc>
        <w:tc>
          <w:tcPr>
            <w:tcW w:w="2409" w:type="dxa"/>
          </w:tcPr>
          <w:p w14:paraId="1B8FD613" w14:textId="77777777" w:rsidR="00A22525" w:rsidRPr="00881392" w:rsidRDefault="00A22525" w:rsidP="008E27F1">
            <w:pPr>
              <w:rPr>
                <w:sz w:val="16"/>
                <w:szCs w:val="16"/>
              </w:rPr>
            </w:pPr>
            <w:r w:rsidRPr="00881392">
              <w:rPr>
                <w:rFonts w:eastAsiaTheme="minorEastAsia"/>
                <w:sz w:val="16"/>
                <w:szCs w:val="16"/>
              </w:rPr>
              <w:t>Quantization</w:t>
            </w:r>
          </w:p>
        </w:tc>
        <w:tc>
          <w:tcPr>
            <w:tcW w:w="4332" w:type="dxa"/>
          </w:tcPr>
          <w:p w14:paraId="7814473A" w14:textId="77777777" w:rsidR="00A22525" w:rsidRPr="00881392" w:rsidRDefault="00A22525" w:rsidP="008E27F1">
            <w:pPr>
              <w:rPr>
                <w:rFonts w:eastAsia="Yu Mincho"/>
                <w:sz w:val="16"/>
                <w:szCs w:val="16"/>
                <w:lang w:eastAsia="ja-JP"/>
              </w:rPr>
            </w:pPr>
            <w:r w:rsidRPr="00881392">
              <w:rPr>
                <w:rFonts w:eastAsiaTheme="minorEastAsia"/>
                <w:sz w:val="16"/>
                <w:szCs w:val="16"/>
              </w:rPr>
              <w:t>VQ</w:t>
            </w:r>
          </w:p>
        </w:tc>
      </w:tr>
      <w:tr w:rsidR="00A22525" w:rsidRPr="00895336" w14:paraId="3CEB12BC" w14:textId="77777777" w:rsidTr="008E27F1">
        <w:trPr>
          <w:trHeight w:val="240"/>
          <w:jc w:val="center"/>
        </w:trPr>
        <w:tc>
          <w:tcPr>
            <w:tcW w:w="1555" w:type="dxa"/>
            <w:vMerge/>
          </w:tcPr>
          <w:p w14:paraId="647E30A0" w14:textId="77777777" w:rsidR="00A22525" w:rsidRPr="00895336" w:rsidRDefault="00A22525" w:rsidP="008E27F1">
            <w:pPr>
              <w:rPr>
                <w:bCs/>
                <w:sz w:val="16"/>
                <w:szCs w:val="16"/>
              </w:rPr>
            </w:pPr>
          </w:p>
        </w:tc>
        <w:tc>
          <w:tcPr>
            <w:tcW w:w="2409" w:type="dxa"/>
          </w:tcPr>
          <w:p w14:paraId="581C4EFA" w14:textId="77777777" w:rsidR="00A22525" w:rsidRPr="00881392" w:rsidRDefault="00A22525" w:rsidP="008E27F1">
            <w:pPr>
              <w:rPr>
                <w:rFonts w:eastAsiaTheme="minorEastAsia"/>
                <w:sz w:val="16"/>
                <w:szCs w:val="16"/>
              </w:rPr>
            </w:pPr>
            <w:r w:rsidRPr="00881392">
              <w:rPr>
                <w:rFonts w:eastAsiaTheme="minorEastAsia" w:hint="eastAsia"/>
                <w:sz w:val="16"/>
                <w:szCs w:val="16"/>
                <w:lang w:eastAsia="zh-CN"/>
              </w:rPr>
              <w:t>K</w:t>
            </w:r>
            <w:r w:rsidRPr="00881392">
              <w:rPr>
                <w:rFonts w:eastAsiaTheme="minorEastAsia"/>
                <w:sz w:val="16"/>
                <w:szCs w:val="16"/>
                <w:lang w:eastAsia="zh-CN"/>
              </w:rPr>
              <w:t>PI</w:t>
            </w:r>
          </w:p>
        </w:tc>
        <w:tc>
          <w:tcPr>
            <w:tcW w:w="4332" w:type="dxa"/>
          </w:tcPr>
          <w:p w14:paraId="510EB964" w14:textId="77777777" w:rsidR="00A22525" w:rsidRPr="00881392" w:rsidRDefault="00A22525" w:rsidP="008E27F1">
            <w:pPr>
              <w:rPr>
                <w:rFonts w:eastAsiaTheme="minorEastAsia"/>
                <w:sz w:val="16"/>
                <w:szCs w:val="16"/>
              </w:rPr>
            </w:pPr>
            <w:r w:rsidRPr="00881392">
              <w:rPr>
                <w:rFonts w:eastAsiaTheme="minorEastAsia"/>
                <w:sz w:val="16"/>
                <w:szCs w:val="16"/>
              </w:rPr>
              <w:t>SGCS (Squared Generalized Cosine Similarity)</w:t>
            </w:r>
          </w:p>
        </w:tc>
      </w:tr>
      <w:tr w:rsidR="00A22525" w:rsidRPr="00895336" w14:paraId="0E0BB213" w14:textId="77777777" w:rsidTr="008E27F1">
        <w:trPr>
          <w:trHeight w:val="240"/>
          <w:jc w:val="center"/>
        </w:trPr>
        <w:tc>
          <w:tcPr>
            <w:tcW w:w="1555" w:type="dxa"/>
            <w:vMerge w:val="restart"/>
          </w:tcPr>
          <w:p w14:paraId="213A953C" w14:textId="77777777" w:rsidR="00A22525" w:rsidRPr="00895336" w:rsidRDefault="00A22525" w:rsidP="008E27F1">
            <w:pPr>
              <w:rPr>
                <w:bCs/>
                <w:sz w:val="16"/>
                <w:szCs w:val="16"/>
                <w:lang w:eastAsia="zh-CN"/>
              </w:rPr>
            </w:pPr>
            <w:r w:rsidRPr="00895336">
              <w:rPr>
                <w:rFonts w:hint="eastAsia"/>
                <w:bCs/>
                <w:sz w:val="16"/>
                <w:szCs w:val="16"/>
                <w:lang w:eastAsia="zh-CN"/>
              </w:rPr>
              <w:t>BS configuration</w:t>
            </w:r>
          </w:p>
        </w:tc>
        <w:tc>
          <w:tcPr>
            <w:tcW w:w="2409" w:type="dxa"/>
          </w:tcPr>
          <w:p w14:paraId="5F7BD797" w14:textId="77777777" w:rsidR="00A22525" w:rsidRPr="00895336" w:rsidRDefault="00A22525" w:rsidP="008E27F1">
            <w:pPr>
              <w:rPr>
                <w:bCs/>
                <w:sz w:val="16"/>
                <w:szCs w:val="16"/>
              </w:rPr>
            </w:pPr>
            <w:r w:rsidRPr="00895336">
              <w:rPr>
                <w:bCs/>
                <w:sz w:val="16"/>
                <w:szCs w:val="16"/>
                <w:lang w:eastAsia="zh-CN"/>
              </w:rPr>
              <w:t>BS antenna height</w:t>
            </w:r>
          </w:p>
        </w:tc>
        <w:tc>
          <w:tcPr>
            <w:tcW w:w="4332" w:type="dxa"/>
          </w:tcPr>
          <w:p w14:paraId="2D0AAFEC" w14:textId="77777777" w:rsidR="00A22525" w:rsidRPr="00895336" w:rsidRDefault="00A22525" w:rsidP="008E27F1">
            <w:pPr>
              <w:rPr>
                <w:sz w:val="16"/>
                <w:szCs w:val="16"/>
              </w:rPr>
            </w:pPr>
            <w:r w:rsidRPr="00895336">
              <w:rPr>
                <w:sz w:val="16"/>
                <w:szCs w:val="16"/>
                <w:lang w:eastAsia="zh-CN"/>
              </w:rPr>
              <w:t>25 m</w:t>
            </w:r>
          </w:p>
        </w:tc>
      </w:tr>
      <w:tr w:rsidR="00A22525" w:rsidRPr="00895336" w14:paraId="42E87BCA" w14:textId="77777777" w:rsidTr="008E27F1">
        <w:trPr>
          <w:trHeight w:val="240"/>
          <w:jc w:val="center"/>
        </w:trPr>
        <w:tc>
          <w:tcPr>
            <w:tcW w:w="1555" w:type="dxa"/>
            <w:vMerge/>
          </w:tcPr>
          <w:p w14:paraId="71BB455C" w14:textId="77777777" w:rsidR="00A22525" w:rsidRPr="00895336" w:rsidRDefault="00A22525" w:rsidP="008E27F1">
            <w:pPr>
              <w:rPr>
                <w:bCs/>
                <w:sz w:val="16"/>
                <w:szCs w:val="16"/>
              </w:rPr>
            </w:pPr>
          </w:p>
        </w:tc>
        <w:tc>
          <w:tcPr>
            <w:tcW w:w="2409" w:type="dxa"/>
          </w:tcPr>
          <w:p w14:paraId="3860DF0C" w14:textId="77777777" w:rsidR="00A22525" w:rsidRPr="00895336" w:rsidRDefault="00A22525" w:rsidP="008E27F1">
            <w:pPr>
              <w:rPr>
                <w:bCs/>
                <w:sz w:val="16"/>
                <w:szCs w:val="16"/>
              </w:rPr>
            </w:pPr>
            <w:r w:rsidRPr="00895336">
              <w:rPr>
                <w:bCs/>
                <w:sz w:val="16"/>
                <w:szCs w:val="16"/>
                <w:lang w:eastAsia="zh-CN"/>
              </w:rPr>
              <w:t>BS antenna element gain</w:t>
            </w:r>
          </w:p>
        </w:tc>
        <w:tc>
          <w:tcPr>
            <w:tcW w:w="4332" w:type="dxa"/>
          </w:tcPr>
          <w:p w14:paraId="77599650" w14:textId="77777777" w:rsidR="00A22525" w:rsidRPr="00895336" w:rsidRDefault="00A22525" w:rsidP="008E27F1">
            <w:pPr>
              <w:rPr>
                <w:sz w:val="16"/>
                <w:szCs w:val="16"/>
              </w:rPr>
            </w:pPr>
            <w:r w:rsidRPr="00895336">
              <w:rPr>
                <w:sz w:val="16"/>
                <w:szCs w:val="16"/>
                <w:lang w:eastAsia="zh-CN"/>
              </w:rPr>
              <w:t>8 dBi</w:t>
            </w:r>
          </w:p>
        </w:tc>
      </w:tr>
      <w:tr w:rsidR="00A22525" w:rsidRPr="00895336" w14:paraId="79EE59D2" w14:textId="77777777" w:rsidTr="008E27F1">
        <w:trPr>
          <w:trHeight w:val="240"/>
          <w:jc w:val="center"/>
        </w:trPr>
        <w:tc>
          <w:tcPr>
            <w:tcW w:w="1555" w:type="dxa"/>
            <w:vMerge/>
          </w:tcPr>
          <w:p w14:paraId="6BE1D09E" w14:textId="77777777" w:rsidR="00A22525" w:rsidRPr="00895336" w:rsidRDefault="00A22525" w:rsidP="008E27F1">
            <w:pPr>
              <w:rPr>
                <w:sz w:val="16"/>
                <w:szCs w:val="16"/>
              </w:rPr>
            </w:pPr>
          </w:p>
        </w:tc>
        <w:tc>
          <w:tcPr>
            <w:tcW w:w="2409" w:type="dxa"/>
          </w:tcPr>
          <w:p w14:paraId="510D2E3D" w14:textId="77777777" w:rsidR="00A22525" w:rsidRPr="00895336" w:rsidRDefault="00A22525" w:rsidP="008E27F1">
            <w:pPr>
              <w:rPr>
                <w:bCs/>
                <w:sz w:val="16"/>
                <w:szCs w:val="16"/>
              </w:rPr>
            </w:pPr>
            <w:r w:rsidRPr="00895336">
              <w:rPr>
                <w:sz w:val="16"/>
                <w:szCs w:val="16"/>
                <w:lang w:eastAsia="zh-CN"/>
              </w:rPr>
              <w:t>Antenna configuration</w:t>
            </w:r>
          </w:p>
        </w:tc>
        <w:tc>
          <w:tcPr>
            <w:tcW w:w="4332" w:type="dxa"/>
          </w:tcPr>
          <w:p w14:paraId="01B3C948" w14:textId="77777777" w:rsidR="00A22525" w:rsidRDefault="00A22525" w:rsidP="008E27F1">
            <w:pPr>
              <w:rPr>
                <w:sz w:val="16"/>
                <w:szCs w:val="16"/>
                <w:lang w:eastAsia="zh-CN"/>
              </w:rPr>
            </w:pPr>
            <w:r>
              <w:rPr>
                <w:sz w:val="16"/>
                <w:szCs w:val="16"/>
                <w:lang w:eastAsia="zh-CN"/>
              </w:rPr>
              <w:t xml:space="preserve">32 Port: </w:t>
            </w:r>
            <w:r w:rsidRPr="004A496A">
              <w:rPr>
                <w:sz w:val="16"/>
                <w:szCs w:val="16"/>
                <w:lang w:eastAsia="zh-CN"/>
              </w:rPr>
              <w:t>(M,N,P,Mg,Ng; Mp,Np) = (8,8,2,1,1;</w:t>
            </w:r>
            <w:r>
              <w:rPr>
                <w:sz w:val="16"/>
                <w:szCs w:val="16"/>
                <w:lang w:eastAsia="zh-CN"/>
              </w:rPr>
              <w:t>2</w:t>
            </w:r>
            <w:r w:rsidRPr="004A496A">
              <w:rPr>
                <w:sz w:val="16"/>
                <w:szCs w:val="16"/>
                <w:lang w:eastAsia="zh-CN"/>
              </w:rPr>
              <w:t>,8)</w:t>
            </w:r>
          </w:p>
          <w:p w14:paraId="693D90F1" w14:textId="77777777" w:rsidR="00A22525" w:rsidRPr="004A496A" w:rsidRDefault="00A22525" w:rsidP="008E27F1">
            <w:pPr>
              <w:rPr>
                <w:sz w:val="16"/>
                <w:szCs w:val="16"/>
                <w:lang w:eastAsia="zh-CN"/>
              </w:rPr>
            </w:pPr>
            <w:r w:rsidRPr="004A496A">
              <w:rPr>
                <w:sz w:val="16"/>
                <w:szCs w:val="16"/>
                <w:lang w:eastAsia="zh-CN"/>
              </w:rPr>
              <w:t>(dH, dV)=(0.5, 0.8)λ</w:t>
            </w:r>
          </w:p>
        </w:tc>
      </w:tr>
      <w:tr w:rsidR="00A22525" w:rsidRPr="00895336" w14:paraId="4A6F6040" w14:textId="77777777" w:rsidTr="008E27F1">
        <w:trPr>
          <w:trHeight w:val="240"/>
          <w:jc w:val="center"/>
        </w:trPr>
        <w:tc>
          <w:tcPr>
            <w:tcW w:w="1555" w:type="dxa"/>
            <w:vMerge w:val="restart"/>
          </w:tcPr>
          <w:p w14:paraId="47F8D030" w14:textId="77777777" w:rsidR="00A22525" w:rsidRPr="00895336" w:rsidRDefault="00A22525" w:rsidP="008E27F1">
            <w:pPr>
              <w:rPr>
                <w:sz w:val="16"/>
                <w:szCs w:val="16"/>
                <w:lang w:eastAsia="zh-CN"/>
              </w:rPr>
            </w:pPr>
            <w:r w:rsidRPr="00895336">
              <w:rPr>
                <w:rFonts w:hint="eastAsia"/>
                <w:sz w:val="16"/>
                <w:szCs w:val="16"/>
                <w:lang w:eastAsia="zh-CN"/>
              </w:rPr>
              <w:t>UE configuration</w:t>
            </w:r>
          </w:p>
        </w:tc>
        <w:tc>
          <w:tcPr>
            <w:tcW w:w="2409" w:type="dxa"/>
          </w:tcPr>
          <w:p w14:paraId="2F57A7DE" w14:textId="77777777" w:rsidR="00A22525" w:rsidRPr="00895336" w:rsidRDefault="00A22525" w:rsidP="008E27F1">
            <w:pPr>
              <w:rPr>
                <w:bCs/>
                <w:sz w:val="16"/>
                <w:szCs w:val="16"/>
              </w:rPr>
            </w:pPr>
            <w:r w:rsidRPr="00895336">
              <w:rPr>
                <w:bCs/>
                <w:sz w:val="16"/>
                <w:szCs w:val="16"/>
                <w:lang w:eastAsia="zh-CN"/>
              </w:rPr>
              <w:t>UE antenna element gain</w:t>
            </w:r>
          </w:p>
        </w:tc>
        <w:tc>
          <w:tcPr>
            <w:tcW w:w="4332" w:type="dxa"/>
          </w:tcPr>
          <w:p w14:paraId="50CFAEBD" w14:textId="77777777" w:rsidR="00A22525" w:rsidRPr="00895336" w:rsidRDefault="00A22525" w:rsidP="008E27F1">
            <w:pPr>
              <w:rPr>
                <w:sz w:val="16"/>
                <w:szCs w:val="16"/>
              </w:rPr>
            </w:pPr>
            <w:r w:rsidRPr="00895336">
              <w:rPr>
                <w:sz w:val="16"/>
                <w:szCs w:val="16"/>
                <w:lang w:eastAsia="zh-CN"/>
              </w:rPr>
              <w:t>0 dBi</w:t>
            </w:r>
          </w:p>
        </w:tc>
      </w:tr>
      <w:tr w:rsidR="00A22525" w:rsidRPr="00895336" w14:paraId="7F0BFC20" w14:textId="77777777" w:rsidTr="008E27F1">
        <w:trPr>
          <w:trHeight w:val="240"/>
          <w:jc w:val="center"/>
        </w:trPr>
        <w:tc>
          <w:tcPr>
            <w:tcW w:w="1555" w:type="dxa"/>
            <w:vMerge/>
          </w:tcPr>
          <w:p w14:paraId="2DCC5E0E" w14:textId="77777777" w:rsidR="00A22525" w:rsidRPr="00895336" w:rsidRDefault="00A22525" w:rsidP="008E27F1">
            <w:pPr>
              <w:rPr>
                <w:sz w:val="16"/>
                <w:szCs w:val="16"/>
              </w:rPr>
            </w:pPr>
          </w:p>
        </w:tc>
        <w:tc>
          <w:tcPr>
            <w:tcW w:w="2409" w:type="dxa"/>
          </w:tcPr>
          <w:p w14:paraId="1440FAA8" w14:textId="77777777" w:rsidR="00A22525" w:rsidRPr="00895336" w:rsidRDefault="00A22525" w:rsidP="008E27F1">
            <w:pPr>
              <w:rPr>
                <w:bCs/>
                <w:sz w:val="16"/>
                <w:szCs w:val="16"/>
              </w:rPr>
            </w:pPr>
            <w:r w:rsidRPr="00895336">
              <w:rPr>
                <w:bCs/>
                <w:sz w:val="16"/>
                <w:szCs w:val="16"/>
                <w:lang w:eastAsia="zh-CN"/>
              </w:rPr>
              <w:t>UE antenna height</w:t>
            </w:r>
          </w:p>
        </w:tc>
        <w:tc>
          <w:tcPr>
            <w:tcW w:w="4332" w:type="dxa"/>
          </w:tcPr>
          <w:p w14:paraId="1BDCC205" w14:textId="77777777" w:rsidR="00A22525" w:rsidRPr="00895336" w:rsidRDefault="00A22525" w:rsidP="008E27F1">
            <w:pPr>
              <w:rPr>
                <w:sz w:val="16"/>
                <w:szCs w:val="16"/>
              </w:rPr>
            </w:pPr>
            <w:r w:rsidRPr="00895336">
              <w:rPr>
                <w:sz w:val="16"/>
                <w:szCs w:val="16"/>
                <w:lang w:eastAsia="zh-CN"/>
              </w:rPr>
              <w:t>Outdoor UEs: 1.5 m; Indoor Uts: 1.5m or consider floor height</w:t>
            </w:r>
          </w:p>
        </w:tc>
      </w:tr>
      <w:tr w:rsidR="00A22525" w:rsidRPr="00895336" w14:paraId="10BB76EB" w14:textId="77777777" w:rsidTr="008E27F1">
        <w:trPr>
          <w:trHeight w:val="240"/>
          <w:jc w:val="center"/>
        </w:trPr>
        <w:tc>
          <w:tcPr>
            <w:tcW w:w="1555" w:type="dxa"/>
            <w:vMerge/>
          </w:tcPr>
          <w:p w14:paraId="09D44E51" w14:textId="77777777" w:rsidR="00A22525" w:rsidRPr="00895336" w:rsidRDefault="00A22525" w:rsidP="008E27F1">
            <w:pPr>
              <w:rPr>
                <w:sz w:val="16"/>
                <w:szCs w:val="16"/>
              </w:rPr>
            </w:pPr>
          </w:p>
        </w:tc>
        <w:tc>
          <w:tcPr>
            <w:tcW w:w="2409" w:type="dxa"/>
          </w:tcPr>
          <w:p w14:paraId="30CD221D" w14:textId="77777777" w:rsidR="00A22525" w:rsidRPr="00895336" w:rsidRDefault="00A22525" w:rsidP="008E27F1">
            <w:pPr>
              <w:rPr>
                <w:bCs/>
                <w:sz w:val="16"/>
                <w:szCs w:val="16"/>
              </w:rPr>
            </w:pPr>
            <w:r w:rsidRPr="00895336">
              <w:rPr>
                <w:sz w:val="16"/>
                <w:szCs w:val="16"/>
                <w:lang w:eastAsia="zh-CN"/>
              </w:rPr>
              <w:t>Antenna configuration at UE</w:t>
            </w:r>
          </w:p>
        </w:tc>
        <w:tc>
          <w:tcPr>
            <w:tcW w:w="4332" w:type="dxa"/>
          </w:tcPr>
          <w:p w14:paraId="48A27E36" w14:textId="77777777" w:rsidR="00A22525" w:rsidRPr="00895336" w:rsidRDefault="00A22525" w:rsidP="008E27F1">
            <w:pPr>
              <w:rPr>
                <w:sz w:val="16"/>
                <w:szCs w:val="16"/>
                <w:lang w:val="pt-PT" w:eastAsia="zh-CN"/>
              </w:rPr>
            </w:pPr>
            <w:r>
              <w:rPr>
                <w:sz w:val="16"/>
                <w:szCs w:val="16"/>
                <w:lang w:val="pt-PT" w:eastAsia="zh-CN"/>
              </w:rPr>
              <w:t xml:space="preserve">4 Port: </w:t>
            </w:r>
            <w:r w:rsidRPr="00895336">
              <w:rPr>
                <w:sz w:val="16"/>
                <w:szCs w:val="16"/>
                <w:lang w:val="pt-PT" w:eastAsia="zh-CN"/>
              </w:rPr>
              <w:t>(M,N,P,Mg,Ng; Mp,Np)= (1,2,2,1,1; 1,2)</w:t>
            </w:r>
          </w:p>
          <w:p w14:paraId="1CD0C8FE" w14:textId="77777777" w:rsidR="00A22525" w:rsidRPr="00895336" w:rsidRDefault="00A22525" w:rsidP="008E27F1">
            <w:pPr>
              <w:rPr>
                <w:sz w:val="16"/>
                <w:szCs w:val="16"/>
              </w:rPr>
            </w:pPr>
            <w:r w:rsidRPr="00895336">
              <w:rPr>
                <w:sz w:val="16"/>
                <w:szCs w:val="16"/>
                <w:lang w:eastAsia="zh-CN"/>
              </w:rPr>
              <w:t>(dH, dV)=(0.5, N/A)λ</w:t>
            </w:r>
          </w:p>
        </w:tc>
      </w:tr>
    </w:tbl>
    <w:p w14:paraId="02CDC328" w14:textId="77777777" w:rsidR="00A22525" w:rsidRPr="009B2C91" w:rsidRDefault="00A22525" w:rsidP="00A22525">
      <w:pPr>
        <w:rPr>
          <w:rFonts w:eastAsiaTheme="minorEastAsia"/>
          <w:lang w:eastAsia="zh-CN"/>
        </w:rPr>
      </w:pPr>
    </w:p>
    <w:p w14:paraId="2AC48856" w14:textId="77777777" w:rsidR="00A22525" w:rsidRDefault="00A22525" w:rsidP="00A22525">
      <w:pPr>
        <w:rPr>
          <w:rFonts w:eastAsiaTheme="minorEastAsia"/>
          <w:lang w:eastAsia="zh-CN"/>
        </w:rPr>
      </w:pPr>
      <w:r w:rsidRPr="00915408">
        <w:rPr>
          <w:rFonts w:eastAsiaTheme="minorEastAsia"/>
          <w:lang w:eastAsia="zh-CN"/>
        </w:rPr>
        <w:t xml:space="preserve">We have set up two </w:t>
      </w:r>
      <w:r>
        <w:rPr>
          <w:rFonts w:eastAsiaTheme="minorEastAsia"/>
          <w:lang w:eastAsia="zh-CN"/>
        </w:rPr>
        <w:t xml:space="preserve">benchmarks: </w:t>
      </w:r>
      <w:r w:rsidRPr="00845DE2">
        <w:rPr>
          <w:rFonts w:eastAsiaTheme="minorEastAsia"/>
          <w:lang w:eastAsia="zh-CN"/>
        </w:rPr>
        <w:t xml:space="preserve">using </w:t>
      </w:r>
      <w:r>
        <w:rPr>
          <w:rFonts w:eastAsiaTheme="minorEastAsia"/>
          <w:lang w:eastAsia="zh-CN"/>
        </w:rPr>
        <w:t>AI model to compress each beam independently</w:t>
      </w:r>
      <w:r w:rsidRPr="00845DE2">
        <w:rPr>
          <w:rFonts w:eastAsiaTheme="minorEastAsia"/>
          <w:lang w:eastAsia="zh-CN"/>
        </w:rPr>
        <w:t xml:space="preserve">, </w:t>
      </w:r>
      <w:r>
        <w:rPr>
          <w:rFonts w:eastAsiaTheme="minorEastAsia"/>
          <w:lang w:eastAsia="zh-CN"/>
        </w:rPr>
        <w:t xml:space="preserve">meaning separate compression (SC), and </w:t>
      </w:r>
      <w:r w:rsidRPr="00845DE2">
        <w:rPr>
          <w:rFonts w:eastAsiaTheme="minorEastAsia"/>
          <w:lang w:eastAsia="zh-CN"/>
        </w:rPr>
        <w:t xml:space="preserve">using </w:t>
      </w:r>
      <w:r>
        <w:rPr>
          <w:rFonts w:eastAsiaTheme="minorEastAsia"/>
          <w:lang w:eastAsia="zh-CN"/>
        </w:rPr>
        <w:t>an AI model to compress all beams jointly</w:t>
      </w:r>
      <w:r w:rsidRPr="00845DE2">
        <w:rPr>
          <w:rFonts w:eastAsiaTheme="minorEastAsia"/>
          <w:lang w:eastAsia="zh-CN"/>
        </w:rPr>
        <w:t xml:space="preserve">, </w:t>
      </w:r>
      <w:r>
        <w:rPr>
          <w:rFonts w:eastAsiaTheme="minorEastAsia"/>
          <w:lang w:eastAsia="zh-CN"/>
        </w:rPr>
        <w:t>meaning joint compression (JC).</w:t>
      </w:r>
    </w:p>
    <w:p w14:paraId="50AF0490" w14:textId="77777777" w:rsidR="00A22525" w:rsidRDefault="00A22525" w:rsidP="00A22525">
      <w:pPr>
        <w:rPr>
          <w:rFonts w:eastAsiaTheme="minorEastAsia"/>
          <w:lang w:eastAsia="zh-CN"/>
        </w:rPr>
      </w:pPr>
      <w:r w:rsidRPr="002B5599">
        <w:rPr>
          <w:rFonts w:eastAsiaTheme="minorEastAsia"/>
          <w:lang w:eastAsia="zh-CN"/>
        </w:rPr>
        <w:t xml:space="preserve">For </w:t>
      </w:r>
      <w:r>
        <w:rPr>
          <w:rFonts w:eastAsiaTheme="minorEastAsia"/>
          <w:lang w:eastAsia="zh-CN"/>
        </w:rPr>
        <w:t>KPI</w:t>
      </w:r>
      <w:r w:rsidRPr="002B5599">
        <w:rPr>
          <w:rFonts w:eastAsiaTheme="minorEastAsia"/>
          <w:lang w:eastAsia="zh-CN"/>
        </w:rPr>
        <w:t>, we use SGCS (Squared Generalized Cosine Similarity)</w:t>
      </w:r>
      <w:r>
        <w:rPr>
          <w:rFonts w:eastAsiaTheme="minorEastAsia"/>
          <w:lang w:eastAsia="zh-CN"/>
        </w:rPr>
        <w:t xml:space="preserve"> as an i</w:t>
      </w:r>
      <w:r w:rsidRPr="00510B6B">
        <w:rPr>
          <w:rFonts w:eastAsiaTheme="minorEastAsia"/>
          <w:lang w:eastAsia="zh-CN"/>
        </w:rPr>
        <w:t>ntermediate KPI</w:t>
      </w:r>
      <w:r w:rsidRPr="002B5599">
        <w:rPr>
          <w:rFonts w:eastAsiaTheme="minorEastAsia"/>
          <w:lang w:eastAsia="zh-CN"/>
        </w:rPr>
        <w:t xml:space="preserve"> to evaluate the </w:t>
      </w:r>
      <w:r>
        <w:rPr>
          <w:rFonts w:eastAsiaTheme="minorEastAsia"/>
          <w:lang w:eastAsia="zh-CN"/>
        </w:rPr>
        <w:t>eigen</w:t>
      </w:r>
      <w:r w:rsidRPr="002B5599">
        <w:rPr>
          <w:rFonts w:eastAsiaTheme="minorEastAsia"/>
          <w:lang w:eastAsia="zh-CN"/>
        </w:rPr>
        <w:t>vectors recovered</w:t>
      </w:r>
      <w:r>
        <w:rPr>
          <w:rFonts w:eastAsiaTheme="minorEastAsia"/>
          <w:lang w:eastAsia="zh-CN"/>
        </w:rPr>
        <w:t xml:space="preserve"> or calculated</w:t>
      </w:r>
      <w:r w:rsidRPr="002B5599">
        <w:rPr>
          <w:rFonts w:eastAsiaTheme="minorEastAsia"/>
          <w:lang w:eastAsia="zh-CN"/>
        </w:rPr>
        <w:t xml:space="preserve"> from</w:t>
      </w:r>
      <w:r>
        <w:rPr>
          <w:rFonts w:eastAsiaTheme="minorEastAsia"/>
          <w:lang w:eastAsia="zh-CN"/>
        </w:rPr>
        <w:t xml:space="preserve"> the</w:t>
      </w:r>
      <w:r w:rsidRPr="002B5599">
        <w:rPr>
          <w:rFonts w:eastAsiaTheme="minorEastAsia"/>
          <w:lang w:eastAsia="zh-CN"/>
        </w:rPr>
        <w:t xml:space="preserve"> </w:t>
      </w:r>
      <w:r>
        <w:rPr>
          <w:rFonts w:eastAsiaTheme="minorEastAsia"/>
          <w:lang w:eastAsia="zh-CN"/>
        </w:rPr>
        <w:t>decoder output</w:t>
      </w:r>
      <w:r w:rsidRPr="002B5599">
        <w:rPr>
          <w:rFonts w:eastAsiaTheme="minorEastAsia"/>
          <w:lang w:eastAsia="zh-CN"/>
        </w:rPr>
        <w:t>.</w:t>
      </w:r>
      <w:r>
        <w:rPr>
          <w:rFonts w:eastAsiaTheme="minorEastAsia" w:hint="eastAsia"/>
          <w:lang w:eastAsia="zh-CN"/>
        </w:rPr>
        <w:t xml:space="preserve"> </w:t>
      </w:r>
      <w:r>
        <w:rPr>
          <w:rFonts w:eastAsiaTheme="minorEastAsia"/>
          <w:lang w:eastAsia="zh-CN"/>
        </w:rPr>
        <w:t>Specifically, the</w:t>
      </w:r>
      <w:r w:rsidRPr="0088045C">
        <w:rPr>
          <w:rFonts w:eastAsiaTheme="minorEastAsia"/>
          <w:lang w:eastAsia="zh-CN"/>
        </w:rPr>
        <w:t xml:space="preserve"> evaluation metric is the mean SGCS</w:t>
      </w:r>
      <w:r>
        <w:rPr>
          <w:rFonts w:eastAsiaTheme="minorEastAsia"/>
          <w:lang w:eastAsia="zh-CN"/>
        </w:rPr>
        <w:t xml:space="preserve"> value</w:t>
      </w:r>
      <w:r w:rsidRPr="0088045C">
        <w:rPr>
          <w:rFonts w:eastAsiaTheme="minorEastAsia"/>
          <w:lang w:eastAsia="zh-CN"/>
        </w:rPr>
        <w:t xml:space="preserve"> of all beams</w:t>
      </w:r>
      <w:r>
        <w:rPr>
          <w:rFonts w:eastAsiaTheme="minorEastAsia"/>
          <w:lang w:eastAsia="zh-CN"/>
        </w:rPr>
        <w:t xml:space="preserve"> for each layer, i.e.,</w:t>
      </w:r>
    </w:p>
    <w:p w14:paraId="654EF76E" w14:textId="77777777" w:rsidR="00A22525" w:rsidRPr="00306801" w:rsidRDefault="00001147" w:rsidP="00A22525">
      <w:pPr>
        <w:rPr>
          <w:rFonts w:eastAsiaTheme="minorEastAsia"/>
          <w:color w:val="000000"/>
          <w:lang w:eastAsia="zh-CN"/>
        </w:rPr>
      </w:pPr>
      <m:oMathPara>
        <m:oMath>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S</m:t>
              </m:r>
            </m:e>
            <m:sub>
              <m:r>
                <w:rPr>
                  <w:rFonts w:ascii="Cambria Math" w:eastAsiaTheme="minorEastAsia" w:hAnsi="Cambria Math"/>
                  <w:color w:val="000000"/>
                  <w:lang w:eastAsia="zh-CN"/>
                </w:rPr>
                <m:t>k</m:t>
              </m:r>
            </m:sub>
          </m:sSub>
          <m:r>
            <w:rPr>
              <w:rFonts w:ascii="Cambria Math" w:eastAsiaTheme="minorEastAsia" w:hAnsi="Cambria Math"/>
              <w:color w:val="000000"/>
              <w:lang w:eastAsia="zh-CN"/>
            </w:rPr>
            <m:t>=mean</m:t>
          </m:r>
          <m:d>
            <m:dPr>
              <m:begChr m:val="{"/>
              <m:endChr m:val="}"/>
              <m:ctrlPr>
                <w:rPr>
                  <w:rFonts w:ascii="Cambria Math" w:eastAsiaTheme="minorEastAsia" w:hAnsi="Cambria Math"/>
                  <w:i/>
                  <w:color w:val="000000"/>
                  <w:lang w:eastAsia="zh-CN"/>
                </w:rPr>
              </m:ctrlPr>
            </m:dPr>
            <m:e>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hint="eastAsia"/>
                      <w:color w:val="000000"/>
                      <w:lang w:eastAsia="zh-CN"/>
                    </w:rPr>
                    <m:t>S</m:t>
                  </m:r>
                  <m:ctrlPr>
                    <w:rPr>
                      <w:rFonts w:ascii="Cambria Math" w:eastAsiaTheme="minorEastAsia" w:hAnsi="Cambria Math" w:hint="eastAsia"/>
                      <w:i/>
                      <w:color w:val="000000"/>
                      <w:lang w:eastAsia="zh-CN"/>
                    </w:rPr>
                  </m:ctrlPr>
                </m:e>
                <m:sub>
                  <m:r>
                    <w:rPr>
                      <w:rFonts w:ascii="Cambria Math" w:eastAsiaTheme="minorEastAsia" w:hAnsi="Cambria Math"/>
                      <w:color w:val="000000"/>
                      <w:lang w:eastAsia="zh-CN"/>
                    </w:rPr>
                    <m:t>i,j,k</m:t>
                  </m:r>
                </m:sub>
              </m:sSub>
            </m:e>
          </m:d>
        </m:oMath>
      </m:oMathPara>
    </w:p>
    <w:p w14:paraId="21771F1D" w14:textId="77777777" w:rsidR="00A22525" w:rsidRPr="00306801" w:rsidRDefault="00001147" w:rsidP="00A22525">
      <w:pPr>
        <w:rPr>
          <w:rFonts w:eastAsiaTheme="minorEastAsia"/>
          <w:lang w:eastAsia="zh-CN"/>
        </w:rPr>
      </w:pPr>
      <m:oMathPara>
        <m:oMath>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hint="eastAsia"/>
                  <w:color w:val="000000"/>
                  <w:lang w:eastAsia="zh-CN"/>
                </w:rPr>
                <m:t>S</m:t>
              </m:r>
              <m:ctrlPr>
                <w:rPr>
                  <w:rFonts w:ascii="Cambria Math" w:eastAsiaTheme="minorEastAsia" w:hAnsi="Cambria Math" w:hint="eastAsia"/>
                  <w:i/>
                  <w:color w:val="000000"/>
                  <w:lang w:eastAsia="zh-CN"/>
                </w:rPr>
              </m:ctrlPr>
            </m:e>
            <m:sub>
              <m:r>
                <w:rPr>
                  <w:rFonts w:ascii="Cambria Math" w:eastAsiaTheme="minorEastAsia" w:hAnsi="Cambria Math"/>
                  <w:color w:val="000000"/>
                  <w:lang w:eastAsia="zh-CN"/>
                </w:rPr>
                <m:t>i,j,k</m:t>
              </m:r>
            </m:sub>
          </m:sSub>
          <m:r>
            <w:rPr>
              <w:rFonts w:ascii="Cambria Math" w:hAnsi="Cambria Math"/>
              <w:color w:val="000000"/>
            </w:rPr>
            <m:t>=</m:t>
          </m:r>
          <m:sSup>
            <m:sSupPr>
              <m:ctrlPr>
                <w:rPr>
                  <w:rFonts w:ascii="Cambria Math" w:hAnsi="Cambria Math"/>
                  <w:i/>
                  <w:color w:val="000000"/>
                </w:rPr>
              </m:ctrlPr>
            </m:sSupPr>
            <m:e>
              <m:d>
                <m:dPr>
                  <m:ctrlPr>
                    <w:rPr>
                      <w:rFonts w:ascii="Cambria Math" w:hAnsi="Cambria Math"/>
                      <w:i/>
                      <w:color w:val="000000"/>
                    </w:rPr>
                  </m:ctrlPr>
                </m:dPr>
                <m:e>
                  <m:f>
                    <m:fPr>
                      <m:type m:val="lin"/>
                      <m:ctrlPr>
                        <w:rPr>
                          <w:rFonts w:ascii="Cambria Math" w:hAnsi="Cambria Math"/>
                          <w:i/>
                          <w:color w:val="000000"/>
                        </w:rPr>
                      </m:ctrlPr>
                    </m:fPr>
                    <m:num>
                      <m:d>
                        <m:dPr>
                          <m:begChr m:val="‖"/>
                          <m:endChr m:val="‖"/>
                          <m:ctrlPr>
                            <w:rPr>
                              <w:rFonts w:ascii="Cambria Math" w:hAnsi="Cambria Math"/>
                              <w:i/>
                              <w:color w:val="000000"/>
                            </w:rPr>
                          </m:ctrlPr>
                        </m:dPr>
                        <m:e>
                          <m:sSubSup>
                            <m:sSubSupPr>
                              <m:ctrlPr>
                                <w:rPr>
                                  <w:rFonts w:ascii="Cambria Math" w:hAnsi="Cambria Math"/>
                                  <w:i/>
                                  <w:color w:val="000000"/>
                                </w:rPr>
                              </m:ctrlPr>
                            </m:sSubSupPr>
                            <m:e>
                              <m:acc>
                                <m:accPr>
                                  <m:chr m:val="̃"/>
                                  <m:ctrlPr>
                                    <w:rPr>
                                      <w:rFonts w:ascii="Cambria Math" w:hAnsi="Cambria Math"/>
                                      <w:i/>
                                      <w:color w:val="000000"/>
                                    </w:rPr>
                                  </m:ctrlPr>
                                </m:accPr>
                                <m:e>
                                  <m:r>
                                    <m:rPr>
                                      <m:sty m:val="bi"/>
                                    </m:rPr>
                                    <w:rPr>
                                      <w:rFonts w:ascii="Cambria Math" w:hAnsi="Cambria Math"/>
                                      <w:color w:val="000000"/>
                                    </w:rPr>
                                    <m:t>w</m:t>
                                  </m:r>
                                </m:e>
                              </m:acc>
                            </m:e>
                            <m:sub>
                              <m:r>
                                <w:rPr>
                                  <w:rFonts w:ascii="Cambria Math" w:hAnsi="Cambria Math"/>
                                  <w:color w:val="000000"/>
                                </w:rPr>
                                <m:t>i,j,k</m:t>
                              </m:r>
                            </m:sub>
                            <m:sup>
                              <m:r>
                                <w:rPr>
                                  <w:rFonts w:ascii="Cambria Math" w:hAnsi="Cambria Math"/>
                                  <w:color w:val="000000"/>
                                </w:rPr>
                                <m:t>H</m:t>
                              </m:r>
                            </m:sup>
                          </m:sSubSup>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e>
                      </m:d>
                    </m:num>
                    <m:den>
                      <m:d>
                        <m:dPr>
                          <m:begChr m:val="‖"/>
                          <m:endChr m:val="‖"/>
                          <m:ctrlPr>
                            <w:rPr>
                              <w:rFonts w:ascii="Cambria Math" w:hAnsi="Cambria Math"/>
                              <w:i/>
                              <w:color w:val="000000"/>
                            </w:rPr>
                          </m:ctrlPr>
                        </m:dPr>
                        <m:e>
                          <m:sSub>
                            <m:sSubPr>
                              <m:ctrlPr>
                                <w:rPr>
                                  <w:rFonts w:ascii="Cambria Math" w:hAnsi="Cambria Math"/>
                                  <w:i/>
                                  <w:color w:val="000000"/>
                                </w:rPr>
                              </m:ctrlPr>
                            </m:sSubPr>
                            <m:e>
                              <m:acc>
                                <m:accPr>
                                  <m:chr m:val="̃"/>
                                  <m:ctrlPr>
                                    <w:rPr>
                                      <w:rFonts w:ascii="Cambria Math" w:hAnsi="Cambria Math"/>
                                      <w:b/>
                                      <w:bCs/>
                                      <w:i/>
                                      <w:color w:val="000000"/>
                                    </w:rPr>
                                  </m:ctrlPr>
                                </m:accPr>
                                <m:e>
                                  <m:r>
                                    <m:rPr>
                                      <m:sty m:val="bi"/>
                                    </m:rPr>
                                    <w:rPr>
                                      <w:rFonts w:ascii="Cambria Math" w:hAnsi="Cambria Math"/>
                                      <w:color w:val="000000"/>
                                    </w:rPr>
                                    <m:t>w</m:t>
                                  </m:r>
                                </m:e>
                              </m:acc>
                            </m:e>
                            <m:sub>
                              <m:r>
                                <w:rPr>
                                  <w:rFonts w:ascii="Cambria Math" w:hAnsi="Cambria Math"/>
                                  <w:color w:val="000000"/>
                                </w:rPr>
                                <m:t>i,j,k</m:t>
                              </m:r>
                            </m:sub>
                          </m:sSub>
                        </m:e>
                      </m:d>
                      <m:r>
                        <w:rPr>
                          <w:rFonts w:ascii="Cambria Math" w:hAnsi="Cambria Math"/>
                          <w:color w:val="000000"/>
                        </w:rPr>
                        <m:t>.</m:t>
                      </m:r>
                      <m:d>
                        <m:dPr>
                          <m:begChr m:val="‖"/>
                          <m:endChr m:val="‖"/>
                          <m:ctrlPr>
                            <w:rPr>
                              <w:rFonts w:ascii="Cambria Math" w:hAnsi="Cambria Math"/>
                              <w:i/>
                              <w:color w:val="000000"/>
                            </w:rPr>
                          </m:ctrlPr>
                        </m:dPr>
                        <m:e>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e>
                      </m:d>
                    </m:den>
                  </m:f>
                </m:e>
              </m:d>
            </m:e>
            <m:sup>
              <m:r>
                <w:rPr>
                  <w:rFonts w:ascii="Cambria Math" w:hAnsi="Cambria Math"/>
                  <w:color w:val="000000"/>
                </w:rPr>
                <m:t>2</m:t>
              </m:r>
            </m:sup>
          </m:sSup>
        </m:oMath>
      </m:oMathPara>
    </w:p>
    <w:p w14:paraId="71F16171" w14:textId="77777777" w:rsidR="00A22525" w:rsidRPr="00CB3D92" w:rsidRDefault="00A22525" w:rsidP="00A22525">
      <w:r w:rsidRPr="00571AA4">
        <w:t xml:space="preserve">where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r>
              <w:rPr>
                <w:rFonts w:ascii="Cambria Math" w:hAnsi="Cambria Math"/>
              </w:rPr>
              <m:t>i,j,k</m:t>
            </m:r>
          </m:sub>
        </m:sSub>
      </m:oMath>
      <w:r w:rsidRPr="00571AA4">
        <w:t xml:space="preserve"> is the </w:t>
      </w:r>
      <w:r>
        <w:t>reconstructed</w:t>
      </w:r>
      <w:r w:rsidRPr="00571AA4">
        <w:t xml:space="preserve"> precoder for</w:t>
      </w:r>
      <w:r>
        <w:t xml:space="preserve"> the i-th beam, j-th subband and</w:t>
      </w:r>
      <w:r w:rsidRPr="00571AA4">
        <w:t xml:space="preserve"> </w:t>
      </w:r>
      <m:oMath>
        <m:r>
          <w:rPr>
            <w:rFonts w:ascii="Cambria Math" w:hAnsi="Cambria Math"/>
            <w:lang w:val="en-GB"/>
          </w:rPr>
          <m:t>k</m:t>
        </m:r>
      </m:oMath>
      <w:r w:rsidRPr="00571AA4">
        <w:t>-th layer</w:t>
      </w:r>
      <w:r>
        <w:t xml:space="preserve">. </w:t>
      </w:r>
      <m:oMath>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oMath>
      <w:r>
        <w:rPr>
          <w:rFonts w:eastAsiaTheme="minorEastAsia" w:hint="eastAsia"/>
          <w:color w:val="000000"/>
          <w:lang w:eastAsia="zh-CN"/>
        </w:rPr>
        <w:t xml:space="preserve"> i</w:t>
      </w:r>
      <w:r>
        <w:rPr>
          <w:rFonts w:eastAsiaTheme="minorEastAsia"/>
          <w:color w:val="000000"/>
          <w:lang w:eastAsia="zh-CN"/>
        </w:rPr>
        <w:t xml:space="preserve">s the target </w:t>
      </w:r>
      <w:r w:rsidRPr="00571AA4">
        <w:t>precoder</w:t>
      </w:r>
      <w:r>
        <w:t xml:space="preserve"> </w:t>
      </w:r>
      <w:r w:rsidRPr="00571AA4">
        <w:t>for</w:t>
      </w:r>
      <w:r>
        <w:t xml:space="preserve"> the i-th beam, j-th subband and</w:t>
      </w:r>
      <w:r w:rsidRPr="00571AA4">
        <w:t xml:space="preserve"> </w:t>
      </w:r>
      <m:oMath>
        <m:r>
          <w:rPr>
            <w:rFonts w:ascii="Cambria Math" w:hAnsi="Cambria Math"/>
            <w:lang w:val="en-GB"/>
          </w:rPr>
          <m:t>k</m:t>
        </m:r>
      </m:oMath>
      <w:r w:rsidRPr="00571AA4">
        <w:t>-th layer</w:t>
      </w:r>
      <w:r>
        <w:t>.</w:t>
      </w:r>
      <w:r>
        <w:rPr>
          <w:rFonts w:eastAsiaTheme="minorEastAsia" w:hint="eastAsia"/>
          <w:lang w:eastAsia="zh-CN"/>
        </w:rPr>
        <w:t xml:space="preserve"> </w:t>
      </w:r>
    </w:p>
    <w:p w14:paraId="543417F2" w14:textId="02A29C57" w:rsidR="00A22525" w:rsidRPr="000803E4" w:rsidRDefault="00803885" w:rsidP="00A22525">
      <w:pPr>
        <w:rPr>
          <w:rFonts w:eastAsiaTheme="minorEastAsia"/>
          <w:lang w:eastAsia="zh-CN"/>
        </w:rPr>
      </w:pPr>
      <w:r>
        <w:rPr>
          <w:rFonts w:eastAsiaTheme="minorEastAsia"/>
          <w:lang w:eastAsia="zh-CN"/>
        </w:rPr>
        <w:t>For two-sided</w:t>
      </w:r>
      <w:r w:rsidR="00A22525">
        <w:rPr>
          <w:rFonts w:eastAsiaTheme="minorEastAsia"/>
          <w:lang w:eastAsia="zh-CN"/>
        </w:rPr>
        <w:t xml:space="preserve"> model, the </w:t>
      </w:r>
      <w:r w:rsidR="00A22525">
        <w:rPr>
          <w:rFonts w:eastAsiaTheme="minorEastAsia"/>
          <w:b/>
          <w:bCs/>
          <w:lang w:eastAsia="zh-CN"/>
        </w:rPr>
        <w:t>l</w:t>
      </w:r>
      <w:r w:rsidR="00A22525" w:rsidRPr="00E96461">
        <w:rPr>
          <w:rFonts w:eastAsiaTheme="minorEastAsia"/>
          <w:b/>
          <w:bCs/>
          <w:lang w:eastAsia="zh-CN"/>
        </w:rPr>
        <w:t>evel z</w:t>
      </w:r>
      <w:r w:rsidR="00A22525">
        <w:rPr>
          <w:rFonts w:eastAsiaTheme="minorEastAsia"/>
          <w:lang w:eastAsia="zh-CN"/>
        </w:rPr>
        <w:t xml:space="preserve"> collaboration between UE and NW is considered, namely signaling-based collaboration with model transfer. All the schemes are based on offline training. But online training/finetuning is also possible to adapt to the dynamic environment in the future study.</w:t>
      </w:r>
    </w:p>
    <w:p w14:paraId="6D878E54" w14:textId="77777777" w:rsidR="00A22525" w:rsidRDefault="00A22525" w:rsidP="00A22525">
      <w:pPr>
        <w:rPr>
          <w:rFonts w:eastAsiaTheme="minorEastAsia"/>
          <w:lang w:eastAsia="zh-CN"/>
        </w:rPr>
      </w:pPr>
    </w:p>
    <w:p w14:paraId="046C308B" w14:textId="77777777" w:rsidR="00A22525" w:rsidRDefault="00A22525" w:rsidP="00A22525">
      <w:pPr>
        <w:rPr>
          <w:rFonts w:eastAsiaTheme="minorEastAsia"/>
          <w:lang w:eastAsia="zh-CN"/>
        </w:rPr>
      </w:pPr>
      <w:r>
        <w:rPr>
          <w:rFonts w:eastAsiaTheme="minorEastAsia"/>
          <w:noProof/>
          <w:lang w:eastAsia="zh-CN"/>
        </w:rPr>
        <w:drawing>
          <wp:inline distT="0" distB="0" distL="0" distR="0" wp14:anchorId="782F0C4F" wp14:editId="3FF8190D">
            <wp:extent cx="2823210" cy="1825326"/>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47683" cy="1841149"/>
                    </a:xfrm>
                    <a:prstGeom prst="rect">
                      <a:avLst/>
                    </a:prstGeom>
                    <a:noFill/>
                  </pic:spPr>
                </pic:pic>
              </a:graphicData>
            </a:graphic>
          </wp:inline>
        </w:drawing>
      </w:r>
      <w:r>
        <w:rPr>
          <w:rFonts w:eastAsiaTheme="minorEastAsia"/>
          <w:noProof/>
          <w:lang w:eastAsia="zh-CN"/>
        </w:rPr>
        <w:drawing>
          <wp:inline distT="0" distB="0" distL="0" distR="0" wp14:anchorId="2BE5E65C" wp14:editId="2DC31AB5">
            <wp:extent cx="2874873" cy="1820939"/>
            <wp:effectExtent l="0" t="0" r="1905"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5221" cy="1827493"/>
                    </a:xfrm>
                    <a:prstGeom prst="rect">
                      <a:avLst/>
                    </a:prstGeom>
                    <a:noFill/>
                  </pic:spPr>
                </pic:pic>
              </a:graphicData>
            </a:graphic>
          </wp:inline>
        </w:drawing>
      </w:r>
    </w:p>
    <w:p w14:paraId="458EFA12" w14:textId="77777777" w:rsidR="00A22525" w:rsidRDefault="00A22525" w:rsidP="00A22525">
      <w:pPr>
        <w:rPr>
          <w:rFonts w:eastAsiaTheme="minorEastAsia"/>
          <w:lang w:eastAsia="zh-CN"/>
        </w:rPr>
      </w:pPr>
      <w:r>
        <w:rPr>
          <w:rFonts w:eastAsiaTheme="minorEastAsia"/>
          <w:noProof/>
          <w:lang w:eastAsia="zh-CN"/>
        </w:rPr>
        <w:lastRenderedPageBreak/>
        <w:drawing>
          <wp:inline distT="0" distB="0" distL="0" distR="0" wp14:anchorId="30E46FF1" wp14:editId="46A73064">
            <wp:extent cx="2839195" cy="1822454"/>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3245" cy="1831472"/>
                    </a:xfrm>
                    <a:prstGeom prst="rect">
                      <a:avLst/>
                    </a:prstGeom>
                    <a:noFill/>
                  </pic:spPr>
                </pic:pic>
              </a:graphicData>
            </a:graphic>
          </wp:inline>
        </w:drawing>
      </w:r>
      <w:r>
        <w:rPr>
          <w:rFonts w:eastAsiaTheme="minorEastAsia"/>
          <w:noProof/>
          <w:lang w:eastAsia="zh-CN"/>
        </w:rPr>
        <w:drawing>
          <wp:inline distT="0" distB="0" distL="0" distR="0" wp14:anchorId="16F83CE1" wp14:editId="4C444154">
            <wp:extent cx="2877836" cy="1826292"/>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90947" cy="1834613"/>
                    </a:xfrm>
                    <a:prstGeom prst="rect">
                      <a:avLst/>
                    </a:prstGeom>
                    <a:noFill/>
                  </pic:spPr>
                </pic:pic>
              </a:graphicData>
            </a:graphic>
          </wp:inline>
        </w:drawing>
      </w:r>
    </w:p>
    <w:p w14:paraId="191C5983" w14:textId="77777777" w:rsidR="00A22525" w:rsidRDefault="00A22525" w:rsidP="00A22525">
      <w:pPr>
        <w:rPr>
          <w:rFonts w:eastAsiaTheme="minorEastAsia"/>
          <w:sz w:val="16"/>
          <w:lang w:eastAsia="zh-CN"/>
        </w:rPr>
      </w:pPr>
      <w:r w:rsidRPr="00573F17">
        <w:rPr>
          <w:rFonts w:eastAsiaTheme="minorEastAsia" w:hint="eastAsia"/>
          <w:sz w:val="16"/>
          <w:lang w:eastAsia="zh-CN"/>
        </w:rPr>
        <w:t>N</w:t>
      </w:r>
      <w:r w:rsidRPr="00573F17">
        <w:rPr>
          <w:rFonts w:eastAsiaTheme="minorEastAsia"/>
          <w:sz w:val="16"/>
          <w:lang w:eastAsia="zh-CN"/>
        </w:rPr>
        <w:t>ote</w:t>
      </w:r>
      <w:r>
        <w:rPr>
          <w:rFonts w:eastAsiaTheme="minorEastAsia"/>
          <w:sz w:val="16"/>
          <w:lang w:eastAsia="zh-CN"/>
        </w:rPr>
        <w:t>: ‘</w:t>
      </w:r>
      <w:r w:rsidRPr="00F14BF5">
        <w:rPr>
          <w:rFonts w:eastAsiaTheme="minorEastAsia"/>
          <w:sz w:val="16"/>
          <w:lang w:eastAsia="zh-CN"/>
        </w:rPr>
        <w:t>CH</w:t>
      </w:r>
      <w:r>
        <w:rPr>
          <w:rFonts w:eastAsiaTheme="minorEastAsia"/>
          <w:sz w:val="16"/>
          <w:lang w:eastAsia="zh-CN"/>
        </w:rPr>
        <w:t>’</w:t>
      </w:r>
      <w:r w:rsidRPr="00F14BF5">
        <w:rPr>
          <w:rFonts w:eastAsiaTheme="minorEastAsia"/>
          <w:sz w:val="16"/>
          <w:lang w:eastAsia="zh-CN"/>
        </w:rPr>
        <w:t xml:space="preserve"> and </w:t>
      </w:r>
      <w:r>
        <w:rPr>
          <w:rFonts w:eastAsiaTheme="minorEastAsia"/>
          <w:sz w:val="16"/>
          <w:lang w:eastAsia="zh-CN"/>
        </w:rPr>
        <w:t>‘</w:t>
      </w:r>
      <w:r w:rsidRPr="00F14BF5">
        <w:rPr>
          <w:rFonts w:eastAsiaTheme="minorEastAsia"/>
          <w:sz w:val="16"/>
          <w:lang w:eastAsia="zh-CN"/>
        </w:rPr>
        <w:t>V</w:t>
      </w:r>
      <w:r>
        <w:rPr>
          <w:rFonts w:eastAsiaTheme="minorEastAsia"/>
          <w:sz w:val="16"/>
          <w:lang w:eastAsia="zh-CN"/>
        </w:rPr>
        <w:t>’</w:t>
      </w:r>
      <w:r w:rsidRPr="00F14BF5">
        <w:rPr>
          <w:rFonts w:eastAsiaTheme="minorEastAsia"/>
          <w:sz w:val="16"/>
          <w:lang w:eastAsia="zh-CN"/>
        </w:rPr>
        <w:t xml:space="preserve"> denote the input data format as the ​channel matrix​ and ​precoding matrix, respectively.</w:t>
      </w:r>
    </w:p>
    <w:p w14:paraId="6FA2A950" w14:textId="77777777" w:rsidR="00A22525" w:rsidRPr="00573F17" w:rsidRDefault="00A22525" w:rsidP="00A22525">
      <w:pPr>
        <w:rPr>
          <w:rFonts w:eastAsiaTheme="minorEastAsia"/>
          <w:sz w:val="16"/>
          <w:lang w:eastAsia="zh-CN"/>
        </w:rPr>
      </w:pPr>
      <w:r>
        <w:rPr>
          <w:rFonts w:eastAsiaTheme="minorEastAsia" w:hint="eastAsia"/>
          <w:sz w:val="16"/>
          <w:lang w:eastAsia="zh-CN"/>
        </w:rPr>
        <w:t>Note:</w:t>
      </w:r>
      <w:r>
        <w:rPr>
          <w:rFonts w:eastAsiaTheme="minorEastAsia"/>
          <w:sz w:val="16"/>
          <w:lang w:eastAsia="zh-CN"/>
        </w:rPr>
        <w:t xml:space="preserve"> ‘JCP’ denotes joint compression and prediction, </w:t>
      </w:r>
      <w:r w:rsidRPr="00615D9E">
        <w:rPr>
          <w:rFonts w:eastAsiaTheme="minorEastAsia"/>
          <w:sz w:val="16"/>
          <w:lang w:eastAsia="zh-CN"/>
        </w:rPr>
        <w:t xml:space="preserve">referring to </w:t>
      </w:r>
      <w:r w:rsidRPr="00070E33">
        <w:rPr>
          <w:rFonts w:eastAsiaTheme="minorEastAsia"/>
          <w:sz w:val="16"/>
          <w:lang w:eastAsia="zh-CN"/>
        </w:rPr>
        <w:t xml:space="preserve">a cascaded </w:t>
      </w:r>
      <w:r>
        <w:rPr>
          <w:rFonts w:eastAsiaTheme="minorEastAsia"/>
          <w:sz w:val="16"/>
          <w:lang w:eastAsia="zh-CN"/>
        </w:rPr>
        <w:t>model of a</w:t>
      </w:r>
      <w:r w:rsidRPr="00070E33">
        <w:rPr>
          <w:rFonts w:eastAsiaTheme="minorEastAsia"/>
          <w:sz w:val="16"/>
          <w:lang w:eastAsia="zh-CN"/>
        </w:rPr>
        <w:t xml:space="preserve"> NW prediction model and a two-sided CSI compression model</w:t>
      </w:r>
      <w:r>
        <w:rPr>
          <w:rFonts w:eastAsiaTheme="minorEastAsia"/>
          <w:sz w:val="16"/>
          <w:lang w:eastAsia="zh-CN"/>
        </w:rPr>
        <w:t>.</w:t>
      </w:r>
    </w:p>
    <w:p w14:paraId="4E466124" w14:textId="2C568F7D" w:rsidR="00A22525" w:rsidRDefault="00DB651A" w:rsidP="00DB651A">
      <w:pPr>
        <w:pStyle w:val="figure"/>
        <w:numPr>
          <w:ilvl w:val="0"/>
          <w:numId w:val="0"/>
        </w:numPr>
        <w:rPr>
          <w:rFonts w:eastAsiaTheme="minorEastAsia"/>
          <w:lang w:eastAsia="zh-CN"/>
        </w:rPr>
      </w:pPr>
      <w:bookmarkStart w:id="7" w:name="_Ref210066031"/>
      <w:r>
        <w:t>Figure A-3.2</w:t>
      </w:r>
      <w:r w:rsidR="00C7279A">
        <w:t>-</w:t>
      </w:r>
      <w:r>
        <w:t xml:space="preserve">1. </w:t>
      </w:r>
      <w:r w:rsidR="00A22525" w:rsidRPr="00E80361">
        <w:rPr>
          <w:rFonts w:eastAsiaTheme="minorEastAsia"/>
          <w:lang w:eastAsia="zh-CN"/>
        </w:rPr>
        <w:t xml:space="preserve">Performance Comparison for </w:t>
      </w:r>
      <w:r w:rsidR="00A22525">
        <w:rPr>
          <w:rFonts w:eastAsiaTheme="minorEastAsia"/>
          <w:lang w:eastAsia="zh-CN"/>
        </w:rPr>
        <w:t>joint compression, separate compression, and cross beam</w:t>
      </w:r>
      <w:r w:rsidR="00A22525" w:rsidRPr="006D2916">
        <w:rPr>
          <w:rFonts w:eastAsiaTheme="minorEastAsia"/>
          <w:lang w:eastAsia="zh-CN"/>
        </w:rPr>
        <w:t xml:space="preserve"> CSI prediction using a </w:t>
      </w:r>
      <w:r w:rsidR="00B4671B">
        <w:rPr>
          <w:rFonts w:eastAsiaTheme="minorEastAsia"/>
          <w:lang w:eastAsia="zh-CN"/>
        </w:rPr>
        <w:t>two-sided</w:t>
      </w:r>
      <w:r w:rsidR="00A22525" w:rsidRPr="006D2916">
        <w:rPr>
          <w:rFonts w:eastAsiaTheme="minorEastAsia"/>
          <w:lang w:eastAsia="zh-CN"/>
        </w:rPr>
        <w:t xml:space="preserve"> </w:t>
      </w:r>
      <w:r w:rsidR="00A22525">
        <w:rPr>
          <w:rFonts w:eastAsiaTheme="minorEastAsia"/>
          <w:lang w:eastAsia="zh-CN"/>
        </w:rPr>
        <w:t>model</w:t>
      </w:r>
      <w:bookmarkEnd w:id="7"/>
    </w:p>
    <w:p w14:paraId="7D097E50" w14:textId="6BDD408C" w:rsidR="00A22525" w:rsidRDefault="00A22525" w:rsidP="00A22525">
      <w:pPr>
        <w:pStyle w:val="a2"/>
        <w:rPr>
          <w:rFonts w:eastAsiaTheme="minorEastAsia"/>
          <w:lang w:eastAsia="zh-CN"/>
        </w:rPr>
      </w:pPr>
      <w:r w:rsidRPr="00085264">
        <w:rPr>
          <w:rFonts w:eastAsiaTheme="minorEastAsia"/>
          <w:lang w:eastAsia="zh-CN"/>
        </w:rPr>
        <w:t>It can be seen that,</w:t>
      </w:r>
      <w:r>
        <w:rPr>
          <w:rFonts w:eastAsiaTheme="minorEastAsia" w:hint="eastAsia"/>
          <w:lang w:eastAsia="zh-CN"/>
        </w:rPr>
        <w:t xml:space="preserve"> </w:t>
      </w:r>
      <w:r>
        <w:rPr>
          <w:rFonts w:eastAsiaTheme="minorEastAsia"/>
          <w:lang w:eastAsia="zh-CN"/>
        </w:rPr>
        <w:t xml:space="preserve">if the CSI type is the channel matrix, the SGCS of the </w:t>
      </w:r>
      <w:r w:rsidR="00B4671B">
        <w:rPr>
          <w:rFonts w:eastAsiaTheme="minorEastAsia"/>
          <w:lang w:eastAsia="zh-CN"/>
        </w:rPr>
        <w:t>two-</w:t>
      </w:r>
      <w:r w:rsidR="0065224B">
        <w:rPr>
          <w:rFonts w:eastAsiaTheme="minorEastAsia"/>
          <w:lang w:eastAsia="zh-CN"/>
        </w:rPr>
        <w:t>sided</w:t>
      </w:r>
      <w:r>
        <w:rPr>
          <w:rFonts w:eastAsiaTheme="minorEastAsia"/>
          <w:lang w:eastAsia="zh-CN"/>
        </w:rPr>
        <w:t xml:space="preserve"> model </w:t>
      </w:r>
      <w:r w:rsidR="00B4671B">
        <w:rPr>
          <w:rFonts w:eastAsiaTheme="minorEastAsia"/>
          <w:lang w:eastAsia="zh-CN"/>
        </w:rPr>
        <w:t xml:space="preserve">for prediction and compression </w:t>
      </w:r>
      <w:r>
        <w:rPr>
          <w:rFonts w:eastAsiaTheme="minorEastAsia"/>
          <w:lang w:eastAsia="zh-CN"/>
        </w:rPr>
        <w:t xml:space="preserve">is comparable to that of the multi-beam joint compression model, while the </w:t>
      </w:r>
      <w:r w:rsidR="00B4671B">
        <w:rPr>
          <w:rFonts w:eastAsiaTheme="minorEastAsia"/>
          <w:lang w:eastAsia="zh-CN"/>
        </w:rPr>
        <w:t>two-sided</w:t>
      </w:r>
      <w:r>
        <w:rPr>
          <w:rFonts w:eastAsiaTheme="minorEastAsia"/>
          <w:lang w:eastAsia="zh-CN"/>
        </w:rPr>
        <w:t xml:space="preserve"> model </w:t>
      </w:r>
      <w:r w:rsidR="00B4671B">
        <w:rPr>
          <w:rFonts w:eastAsiaTheme="minorEastAsia"/>
          <w:lang w:eastAsia="zh-CN"/>
        </w:rPr>
        <w:t>for prediction and compression</w:t>
      </w:r>
      <w:r>
        <w:rPr>
          <w:rFonts w:eastAsiaTheme="minorEastAsia"/>
          <w:lang w:eastAsia="zh-CN"/>
        </w:rPr>
        <w:t xml:space="preserve"> can reduce the CSI-RS overhead by </w:t>
      </w:r>
      <w:r w:rsidRPr="00516BF3">
        <w:rPr>
          <w:rFonts w:eastAsiaTheme="minorEastAsia"/>
          <w:color w:val="FF0000"/>
          <w:lang w:eastAsia="zh-CN"/>
        </w:rPr>
        <w:t>50%</w:t>
      </w:r>
      <w:r>
        <w:rPr>
          <w:rFonts w:eastAsiaTheme="minorEastAsia"/>
          <w:lang w:eastAsia="zh-CN"/>
        </w:rPr>
        <w:t xml:space="preserve">. Besides, compared to separate compression model, the </w:t>
      </w:r>
      <w:r w:rsidR="00B4671B">
        <w:rPr>
          <w:rFonts w:eastAsiaTheme="minorEastAsia"/>
          <w:lang w:eastAsia="zh-CN"/>
        </w:rPr>
        <w:t>two-sided model for prediction and compression</w:t>
      </w:r>
      <w:r>
        <w:rPr>
          <w:rFonts w:eastAsiaTheme="minorEastAsia"/>
          <w:lang w:eastAsia="zh-CN"/>
        </w:rPr>
        <w:t xml:space="preserve"> achieves </w:t>
      </w:r>
      <w:r w:rsidRPr="006F45C3">
        <w:rPr>
          <w:rFonts w:eastAsiaTheme="minorEastAsia"/>
          <w:lang w:eastAsia="zh-CN"/>
        </w:rPr>
        <w:t xml:space="preserve">SGCS gains of </w:t>
      </w:r>
      <w:r>
        <w:rPr>
          <w:rFonts w:eastAsiaTheme="minorEastAsia"/>
          <w:lang w:eastAsia="zh-CN"/>
        </w:rPr>
        <w:t xml:space="preserve">approximately </w:t>
      </w:r>
      <w:r w:rsidRPr="006F45C3">
        <w:rPr>
          <w:rFonts w:eastAsiaTheme="minorEastAsia"/>
          <w:lang w:eastAsia="zh-CN"/>
        </w:rPr>
        <w:t>9%, 19%, 57%, and 66% on layer1 to layer4</w:t>
      </w:r>
      <w:r>
        <w:rPr>
          <w:rFonts w:eastAsiaTheme="minorEastAsia"/>
          <w:lang w:eastAsia="zh-CN"/>
        </w:rPr>
        <w:t xml:space="preserve"> when </w:t>
      </w:r>
      <w:r>
        <w:rPr>
          <w:rFonts w:eastAsiaTheme="minorEastAsia" w:hint="eastAsia"/>
          <w:lang w:eastAsia="zh-CN"/>
        </w:rPr>
        <w:t>total</w:t>
      </w:r>
      <w:r>
        <w:rPr>
          <w:rFonts w:eastAsiaTheme="minorEastAsia"/>
          <w:lang w:eastAsia="zh-CN"/>
        </w:rPr>
        <w:t xml:space="preserve"> payload size is around 890 bits. </w:t>
      </w:r>
    </w:p>
    <w:p w14:paraId="703FB3E7" w14:textId="77777777" w:rsidR="00A22525" w:rsidRPr="009579E1" w:rsidRDefault="00A22525" w:rsidP="00A22525">
      <w:pPr>
        <w:rPr>
          <w:rFonts w:eastAsiaTheme="minorEastAsia"/>
          <w:lang w:eastAsia="zh-CN"/>
        </w:rPr>
      </w:pPr>
      <w:r>
        <w:rPr>
          <w:rFonts w:eastAsiaTheme="minorEastAsia"/>
          <w:lang w:eastAsia="zh-CN"/>
        </w:rPr>
        <w:t>If the CSI type is the precoding matrix, it</w:t>
      </w:r>
      <w:r w:rsidRPr="006F7033">
        <w:rPr>
          <w:rFonts w:eastAsiaTheme="minorEastAsia"/>
          <w:lang w:eastAsia="zh-CN"/>
        </w:rPr>
        <w:t xml:space="preserve"> can yield performance advantages over weaker transmission layers</w:t>
      </w:r>
      <w:r>
        <w:rPr>
          <w:rFonts w:eastAsiaTheme="minorEastAsia"/>
          <w:lang w:eastAsia="zh-CN"/>
        </w:rPr>
        <w:t xml:space="preserve"> and lower payload size</w:t>
      </w:r>
      <w:r w:rsidRPr="006F7033">
        <w:rPr>
          <w:rFonts w:eastAsiaTheme="minorEastAsia"/>
          <w:lang w:eastAsia="zh-CN"/>
        </w:rPr>
        <w:t>.</w:t>
      </w:r>
      <w:r>
        <w:rPr>
          <w:rFonts w:eastAsiaTheme="minorEastAsia"/>
          <w:lang w:eastAsia="zh-CN"/>
        </w:rPr>
        <w:t xml:space="preserve"> </w:t>
      </w:r>
    </w:p>
    <w:p w14:paraId="082910BF" w14:textId="7A8680D6" w:rsidR="00347105" w:rsidRDefault="00347105" w:rsidP="00347105">
      <w:pPr>
        <w:rPr>
          <w:rFonts w:eastAsiaTheme="minorEastAsia"/>
          <w:lang w:eastAsia="zh-CN"/>
        </w:rPr>
      </w:pPr>
    </w:p>
    <w:p w14:paraId="2A74245D" w14:textId="49FD9B48" w:rsidR="00347105" w:rsidRPr="00933762" w:rsidRDefault="00136BC1" w:rsidP="00933762">
      <w:pPr>
        <w:pStyle w:val="title2"/>
        <w:numPr>
          <w:ilvl w:val="0"/>
          <w:numId w:val="0"/>
        </w:numPr>
        <w:ind w:left="567" w:hanging="567"/>
        <w:rPr>
          <w:rFonts w:ascii="Times New Roman" w:eastAsiaTheme="minorEastAsia" w:hAnsi="Times New Roman" w:cs="Times New Roman"/>
          <w:b/>
        </w:rPr>
      </w:pPr>
      <w:r w:rsidRPr="006E405C">
        <w:rPr>
          <w:rFonts w:ascii="Times New Roman" w:eastAsiaTheme="minorEastAsia" w:hAnsi="Times New Roman" w:cs="Times New Roman"/>
          <w:b/>
          <w:bCs w:val="0"/>
          <w:iCs w:val="0"/>
        </w:rPr>
        <w:t>Appendix A-</w:t>
      </w:r>
      <w:r w:rsidRPr="00933762">
        <w:rPr>
          <w:rFonts w:ascii="Times New Roman" w:eastAsiaTheme="minorEastAsia" w:hAnsi="Times New Roman" w:cs="Times New Roman"/>
          <w:b/>
          <w:bCs w:val="0"/>
          <w:iCs w:val="0"/>
        </w:rPr>
        <w:t>4</w:t>
      </w:r>
      <w:r w:rsidRPr="006E405C">
        <w:rPr>
          <w:rFonts w:ascii="Times New Roman" w:eastAsiaTheme="minorEastAsia" w:hAnsi="Times New Roman" w:cs="Times New Roman"/>
          <w:b/>
          <w:bCs w:val="0"/>
          <w:iCs w:val="0"/>
        </w:rPr>
        <w:t xml:space="preserve">: </w:t>
      </w:r>
      <w:r w:rsidR="00933762" w:rsidRPr="00933762">
        <w:rPr>
          <w:rFonts w:ascii="Times New Roman" w:eastAsiaTheme="minorEastAsia" w:hAnsi="Times New Roman" w:cs="Times New Roman"/>
          <w:b/>
          <w:bCs w:val="0"/>
          <w:iCs w:val="0"/>
        </w:rPr>
        <w:t>AI/ML-based time-domain CSI prediction</w:t>
      </w:r>
    </w:p>
    <w:p w14:paraId="34CCCA91" w14:textId="2E02F85C" w:rsidR="0020511C" w:rsidRDefault="00A51E1D" w:rsidP="0020511C">
      <w:pPr>
        <w:pStyle w:val="a2"/>
        <w:tabs>
          <w:tab w:val="left" w:pos="3066"/>
        </w:tabs>
        <w:outlineLvl w:val="2"/>
        <w:rPr>
          <w:rFonts w:eastAsiaTheme="minorEastAsia"/>
          <w:b/>
          <w:bCs/>
          <w:lang w:eastAsia="zh-CN"/>
        </w:rPr>
      </w:pPr>
      <w:r w:rsidRPr="00E35C11">
        <w:rPr>
          <w:rFonts w:eastAsiaTheme="minorEastAsia"/>
          <w:b/>
          <w:bCs/>
          <w:lang w:eastAsia="zh-CN"/>
        </w:rPr>
        <w:t xml:space="preserve">Appendix </w:t>
      </w:r>
      <w:r>
        <w:rPr>
          <w:rFonts w:eastAsiaTheme="minorEastAsia"/>
          <w:b/>
          <w:bCs/>
          <w:lang w:eastAsia="zh-CN"/>
        </w:rPr>
        <w:t>A-4</w:t>
      </w:r>
      <w:r w:rsidR="0020511C" w:rsidRPr="004010B5">
        <w:rPr>
          <w:rFonts w:eastAsiaTheme="minorEastAsia"/>
          <w:b/>
          <w:bCs/>
          <w:lang w:eastAsia="zh-CN"/>
        </w:rPr>
        <w:t>.</w:t>
      </w:r>
      <w:r w:rsidR="0020511C">
        <w:rPr>
          <w:rFonts w:eastAsiaTheme="minorEastAsia"/>
          <w:b/>
          <w:bCs/>
          <w:lang w:eastAsia="zh-CN"/>
        </w:rPr>
        <w:t xml:space="preserve">1 </w:t>
      </w:r>
      <w:r w:rsidR="0020511C">
        <w:rPr>
          <w:rFonts w:eastAsiaTheme="minorEastAsia" w:hint="eastAsia"/>
          <w:b/>
          <w:bCs/>
          <w:lang w:eastAsia="zh-CN"/>
        </w:rPr>
        <w:t>Use</w:t>
      </w:r>
      <w:r w:rsidR="0020511C">
        <w:rPr>
          <w:rFonts w:eastAsiaTheme="minorEastAsia"/>
          <w:b/>
          <w:bCs/>
          <w:lang w:eastAsia="zh-CN"/>
        </w:rPr>
        <w:t xml:space="preserve"> </w:t>
      </w:r>
      <w:r w:rsidR="0020511C">
        <w:rPr>
          <w:rFonts w:eastAsiaTheme="minorEastAsia" w:hint="eastAsia"/>
          <w:b/>
          <w:bCs/>
          <w:lang w:eastAsia="zh-CN"/>
        </w:rPr>
        <w:t>case</w:t>
      </w:r>
      <w:r w:rsidR="0020511C">
        <w:rPr>
          <w:rFonts w:eastAsiaTheme="minorEastAsia"/>
          <w:b/>
          <w:bCs/>
          <w:lang w:eastAsia="zh-CN"/>
        </w:rPr>
        <w:t xml:space="preserve"> description</w:t>
      </w:r>
    </w:p>
    <w:p w14:paraId="264AD391" w14:textId="77777777" w:rsidR="00704DC6" w:rsidRDefault="00704DC6" w:rsidP="00704DC6">
      <w:pPr>
        <w:rPr>
          <w:rFonts w:eastAsiaTheme="minorEastAsia"/>
          <w:lang w:eastAsia="zh-CN"/>
        </w:rPr>
      </w:pPr>
      <w:r>
        <w:rPr>
          <w:rFonts w:eastAsiaTheme="minorEastAsia" w:hint="eastAsia"/>
          <w:lang w:eastAsia="zh-CN"/>
        </w:rPr>
        <w:t>A</w:t>
      </w:r>
      <w:r>
        <w:rPr>
          <w:rFonts w:eastAsiaTheme="minorEastAsia"/>
          <w:lang w:eastAsia="zh-CN"/>
        </w:rPr>
        <w:t>I/ML based interference prediction, as the name suggested, is the process of predicting future interference based on the past interference by using AI/ML algorithms. A</w:t>
      </w:r>
      <w:r>
        <w:rPr>
          <w:rFonts w:eastAsiaTheme="minorEastAsia" w:hint="eastAsia"/>
          <w:lang w:eastAsia="zh-CN"/>
        </w:rPr>
        <w:t>s</w:t>
      </w:r>
      <w:r>
        <w:rPr>
          <w:rFonts w:eastAsiaTheme="minorEastAsia"/>
          <w:lang w:eastAsia="zh-CN"/>
        </w:rPr>
        <w:t xml:space="preserve"> illustrated in below figure, a neural network takes the interference information measured in past M slots as model input, and then outputs the predicted interference information in future N slots. Interference information may include interference power, SINR, MCS, interference PMI. In this contribution, we mainly focus on the prediction of interference power, which is the sum of signal power from all interfering cells. </w:t>
      </w:r>
    </w:p>
    <w:p w14:paraId="1FA33705" w14:textId="163C1E98" w:rsidR="00704DC6" w:rsidRDefault="00933DB3" w:rsidP="009D451E">
      <w:pPr>
        <w:rPr>
          <w:rFonts w:eastAsiaTheme="minorEastAsia"/>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m:t>
          </m:r>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i=1</m:t>
              </m:r>
            </m:sub>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up>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e>
          </m:nary>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σ</m:t>
              </m:r>
            </m:e>
            <m:sup>
              <m:r>
                <w:rPr>
                  <w:rFonts w:ascii="Cambria Math" w:eastAsiaTheme="minorEastAsia" w:hAnsi="Cambria Math"/>
                  <w:lang w:eastAsia="zh-CN"/>
                </w:rPr>
                <m:t>2</m:t>
              </m:r>
            </m:sup>
          </m:sSup>
        </m:oMath>
      </m:oMathPara>
    </w:p>
    <w:p w14:paraId="53829062" w14:textId="4D457FB8" w:rsidR="00704DC6" w:rsidRPr="00E80D73" w:rsidRDefault="00704DC6" w:rsidP="00704DC6">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oMath>
      <w:r>
        <w:rPr>
          <w:rFonts w:eastAsiaTheme="minorEastAsia"/>
          <w:lang w:eastAsia="zh-CN"/>
        </w:rPr>
        <w:t xml:space="preserve"> denotes the number of interfering cells, and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oMath>
      <w:r>
        <w:t xml:space="preserve">denotes the received interference power from cell </w:t>
      </w:r>
      <m:oMath>
        <m:r>
          <m:rPr>
            <m:sty m:val="p"/>
          </m:rPr>
          <w:rPr>
            <w:rFonts w:ascii="Cambria Math" w:hAnsi="Cambria Math"/>
          </w:rPr>
          <m:t>i</m:t>
        </m:r>
      </m:oMath>
      <w:r>
        <w:t xml:space="preserve"> </w:t>
      </w:r>
      <w:r w:rsidR="009D451E">
        <w:t xml:space="preserve">. </w:t>
      </w:r>
      <m:oMath>
        <m:sSup>
          <m:sSupPr>
            <m:ctrlPr>
              <w:rPr>
                <w:rFonts w:ascii="Cambria Math" w:hAnsi="Cambria Math"/>
              </w:rPr>
            </m:ctrlPr>
          </m:sSupPr>
          <m:e>
            <m:r>
              <m:rPr>
                <m:sty m:val="p"/>
              </m:rPr>
              <w:rPr>
                <w:rFonts w:ascii="Cambria Math" w:hAnsi="Cambria Math"/>
              </w:rPr>
              <m:t>σ</m:t>
            </m:r>
          </m:e>
          <m:sup>
            <m:r>
              <w:rPr>
                <w:rFonts w:ascii="Cambria Math" w:hAnsi="Cambria Math"/>
              </w:rPr>
              <m:t>2</m:t>
            </m:r>
          </m:sup>
        </m:sSup>
      </m:oMath>
      <w:r>
        <w:rPr>
          <w:rFonts w:eastAsiaTheme="minorEastAsia"/>
        </w:rPr>
        <w:t xml:space="preserve"> </w:t>
      </w:r>
      <w:r>
        <w:t xml:space="preserve">denotes the noise power. </w:t>
      </w:r>
    </w:p>
    <w:p w14:paraId="52E9EA13" w14:textId="24D9F94F" w:rsidR="00704DC6" w:rsidRDefault="009D451E" w:rsidP="00704DC6">
      <w:pPr>
        <w:jc w:val="center"/>
      </w:pPr>
      <w:r>
        <w:rPr>
          <w:noProof/>
        </w:rPr>
        <w:drawing>
          <wp:inline distT="0" distB="0" distL="0" distR="0" wp14:anchorId="2EBF3CC5" wp14:editId="6B532972">
            <wp:extent cx="4322445" cy="1722120"/>
            <wp:effectExtent l="0" t="0" r="190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2445" cy="1722120"/>
                    </a:xfrm>
                    <a:prstGeom prst="rect">
                      <a:avLst/>
                    </a:prstGeom>
                    <a:noFill/>
                    <a:ln>
                      <a:noFill/>
                    </a:ln>
                  </pic:spPr>
                </pic:pic>
              </a:graphicData>
            </a:graphic>
          </wp:inline>
        </w:drawing>
      </w:r>
    </w:p>
    <w:p w14:paraId="72C5B902" w14:textId="0AB31968" w:rsidR="00704DC6" w:rsidRDefault="00DB651A" w:rsidP="00DB651A">
      <w:pPr>
        <w:pStyle w:val="figure"/>
        <w:numPr>
          <w:ilvl w:val="0"/>
          <w:numId w:val="0"/>
        </w:numPr>
        <w:ind w:left="420" w:hanging="420"/>
        <w:rPr>
          <w:rFonts w:eastAsiaTheme="minorEastAsia"/>
          <w:lang w:eastAsia="zh-CN"/>
        </w:rPr>
      </w:pPr>
      <w:r>
        <w:t>Figure A-4.1</w:t>
      </w:r>
      <w:r w:rsidR="00C7279A">
        <w:t>-</w:t>
      </w:r>
      <w:r>
        <w:t xml:space="preserve">1. </w:t>
      </w:r>
      <w:r w:rsidR="00704DC6">
        <w:rPr>
          <w:rFonts w:eastAsiaTheme="minorEastAsia"/>
          <w:lang w:eastAsia="zh-CN"/>
        </w:rPr>
        <w:t>Illustration of AI/ML based interference prediction</w:t>
      </w:r>
    </w:p>
    <w:p w14:paraId="26578753" w14:textId="77777777" w:rsidR="00704DC6" w:rsidRDefault="00704DC6" w:rsidP="00704DC6">
      <w:pPr>
        <w:rPr>
          <w:rFonts w:eastAsiaTheme="minorEastAsia"/>
          <w:lang w:eastAsia="zh-CN"/>
        </w:rPr>
      </w:pPr>
      <w:r>
        <w:rPr>
          <w:rFonts w:eastAsiaTheme="minorEastAsia" w:hint="eastAsia"/>
          <w:lang w:eastAsia="zh-CN"/>
        </w:rPr>
        <w:t>B</w:t>
      </w:r>
      <w:r>
        <w:rPr>
          <w:rFonts w:eastAsiaTheme="minorEastAsia"/>
          <w:lang w:eastAsia="zh-CN"/>
        </w:rPr>
        <w:t>ased on the executing entity of interference prediction, the use case AI/ML based interference prediction can be divided into two sub-use cases, i.e., AI/ML based interference prediction at UE side and AI/ML based interference prediction at network side. Specifically,</w:t>
      </w:r>
    </w:p>
    <w:p w14:paraId="06EF4FE6" w14:textId="77777777" w:rsidR="00704DC6" w:rsidRDefault="00704DC6" w:rsidP="00704DC6">
      <w:pPr>
        <w:pStyle w:val="af8"/>
        <w:numPr>
          <w:ilvl w:val="0"/>
          <w:numId w:val="49"/>
        </w:numPr>
        <w:ind w:firstLineChars="0"/>
        <w:rPr>
          <w:rFonts w:ascii="Times New Roman" w:eastAsiaTheme="minorEastAsia" w:hAnsi="Times New Roman"/>
        </w:rPr>
      </w:pPr>
      <w:r w:rsidRPr="004607E8">
        <w:rPr>
          <w:rFonts w:ascii="Times New Roman" w:eastAsiaTheme="minorEastAsia" w:hAnsi="Times New Roman"/>
        </w:rPr>
        <w:t>AI/ML based interference prediction at UE side</w:t>
      </w:r>
      <w:r>
        <w:rPr>
          <w:rFonts w:ascii="Times New Roman" w:eastAsiaTheme="minorEastAsia" w:hAnsi="Times New Roman"/>
        </w:rPr>
        <w:t>: UE performs interference measurement and prediction, and then reports the predicted interference to network if needed.</w:t>
      </w:r>
    </w:p>
    <w:p w14:paraId="0A5688DA" w14:textId="25D8EEBE" w:rsidR="0020511C" w:rsidRPr="00704DC6" w:rsidRDefault="00704DC6" w:rsidP="00704DC6">
      <w:pPr>
        <w:rPr>
          <w:rFonts w:eastAsiaTheme="minorEastAsia"/>
          <w:lang w:eastAsia="zh-CN"/>
        </w:rPr>
      </w:pPr>
      <w:r>
        <w:rPr>
          <w:rFonts w:eastAsiaTheme="minorEastAsia"/>
        </w:rPr>
        <w:lastRenderedPageBreak/>
        <w:t>The algorithms used for interference prediction: UE performs interference measurement, and then reports the measurement interference to network. Network side performs interference prediction based on the received interference measurements.</w:t>
      </w:r>
    </w:p>
    <w:p w14:paraId="439D744F" w14:textId="0A83C961" w:rsidR="0020511C" w:rsidRDefault="0020511C" w:rsidP="0020511C">
      <w:pPr>
        <w:rPr>
          <w:rFonts w:eastAsiaTheme="minorEastAsia"/>
          <w:lang w:eastAsia="zh-CN"/>
        </w:rPr>
      </w:pPr>
    </w:p>
    <w:p w14:paraId="7CD13712" w14:textId="2CE13EA9" w:rsidR="0020511C" w:rsidRPr="00704DC6" w:rsidRDefault="00AE7BA2" w:rsidP="00704DC6">
      <w:pPr>
        <w:pStyle w:val="a2"/>
        <w:tabs>
          <w:tab w:val="left" w:pos="3066"/>
        </w:tabs>
        <w:outlineLvl w:val="2"/>
        <w:rPr>
          <w:rFonts w:eastAsiaTheme="minorEastAsia"/>
          <w:b/>
          <w:bCs/>
          <w:lang w:eastAsia="zh-CN"/>
        </w:rPr>
      </w:pPr>
      <w:r w:rsidRPr="00E35C11">
        <w:rPr>
          <w:rFonts w:eastAsiaTheme="minorEastAsia"/>
          <w:b/>
          <w:bCs/>
          <w:lang w:eastAsia="zh-CN"/>
        </w:rPr>
        <w:t xml:space="preserve">Appendix </w:t>
      </w:r>
      <w:r>
        <w:rPr>
          <w:rFonts w:eastAsiaTheme="minorEastAsia"/>
          <w:b/>
          <w:bCs/>
          <w:lang w:eastAsia="zh-CN"/>
        </w:rPr>
        <w:t>A-4</w:t>
      </w:r>
      <w:r w:rsidR="0020511C">
        <w:rPr>
          <w:rFonts w:eastAsiaTheme="minorEastAsia"/>
          <w:b/>
          <w:bCs/>
          <w:lang w:eastAsia="zh-CN"/>
        </w:rPr>
        <w:t xml:space="preserve">.2 </w:t>
      </w:r>
      <w:r w:rsidR="004F76FF">
        <w:rPr>
          <w:rFonts w:eastAsiaTheme="minorEastAsia"/>
          <w:b/>
          <w:bCs/>
          <w:lang w:eastAsia="zh-CN"/>
        </w:rPr>
        <w:t>Past e</w:t>
      </w:r>
      <w:r w:rsidR="0020511C">
        <w:rPr>
          <w:rFonts w:eastAsiaTheme="minorEastAsia" w:hint="eastAsia"/>
          <w:b/>
          <w:bCs/>
          <w:lang w:eastAsia="zh-CN"/>
        </w:rPr>
        <w:t>valuation</w:t>
      </w:r>
      <w:r w:rsidR="0020511C">
        <w:rPr>
          <w:rFonts w:eastAsiaTheme="minorEastAsia"/>
          <w:b/>
          <w:bCs/>
          <w:lang w:eastAsia="zh-CN"/>
        </w:rPr>
        <w:t xml:space="preserve"> </w:t>
      </w:r>
      <w:r w:rsidR="0020511C">
        <w:rPr>
          <w:rFonts w:eastAsiaTheme="minorEastAsia" w:hint="eastAsia"/>
          <w:b/>
          <w:bCs/>
          <w:lang w:eastAsia="zh-CN"/>
        </w:rPr>
        <w:t>results</w:t>
      </w:r>
    </w:p>
    <w:p w14:paraId="31E5530F" w14:textId="77777777" w:rsidR="00933762" w:rsidRDefault="00933762" w:rsidP="00933762">
      <w:pPr>
        <w:rPr>
          <w:rFonts w:eastAsiaTheme="minorEastAsia"/>
          <w:lang w:eastAsia="zh-CN"/>
        </w:rPr>
      </w:pPr>
      <w:r>
        <w:rPr>
          <w:rFonts w:eastAsiaTheme="minorEastAsia"/>
          <w:lang w:eastAsia="zh-CN"/>
        </w:rPr>
        <w:t>Some key simulation parameters are listed in below table.</w:t>
      </w:r>
    </w:p>
    <w:p w14:paraId="45B04336" w14:textId="6C0AD562" w:rsidR="00933762" w:rsidRDefault="00DB651A" w:rsidP="00DB651A">
      <w:pPr>
        <w:pStyle w:val="table"/>
        <w:numPr>
          <w:ilvl w:val="0"/>
          <w:numId w:val="0"/>
        </w:numPr>
        <w:ind w:left="420" w:hanging="420"/>
      </w:pPr>
      <w:r>
        <w:t>Table A-4.2</w:t>
      </w:r>
      <w:r w:rsidR="00C7279A">
        <w:t>-</w:t>
      </w:r>
      <w:r>
        <w:t xml:space="preserve">1. </w:t>
      </w:r>
      <w:r w:rsidR="00933762">
        <w:t>Key simulation parameters of interference prediction.</w:t>
      </w:r>
    </w:p>
    <w:tbl>
      <w:tblPr>
        <w:tblStyle w:val="ac"/>
        <w:tblW w:w="0" w:type="auto"/>
        <w:tblInd w:w="1696" w:type="dxa"/>
        <w:tblLook w:val="04A0" w:firstRow="1" w:lastRow="0" w:firstColumn="1" w:lastColumn="0" w:noHBand="0" w:noVBand="1"/>
      </w:tblPr>
      <w:tblGrid>
        <w:gridCol w:w="2694"/>
        <w:gridCol w:w="2835"/>
      </w:tblGrid>
      <w:tr w:rsidR="00933762" w14:paraId="5A7684F4" w14:textId="77777777" w:rsidTr="00237AF9">
        <w:tc>
          <w:tcPr>
            <w:tcW w:w="2694" w:type="dxa"/>
          </w:tcPr>
          <w:p w14:paraId="160F4384" w14:textId="77777777" w:rsidR="00933762" w:rsidRDefault="00933762" w:rsidP="00237AF9">
            <w:pPr>
              <w:pStyle w:val="a2"/>
              <w:rPr>
                <w:rFonts w:eastAsiaTheme="minorEastAsia"/>
                <w:lang w:eastAsia="zh-CN"/>
              </w:rPr>
            </w:pPr>
            <w:r>
              <w:rPr>
                <w:rFonts w:eastAsiaTheme="minorEastAsia" w:hint="eastAsia"/>
                <w:lang w:eastAsia="zh-CN"/>
              </w:rPr>
              <w:t>P</w:t>
            </w:r>
            <w:r>
              <w:rPr>
                <w:rFonts w:eastAsiaTheme="minorEastAsia"/>
                <w:lang w:eastAsia="zh-CN"/>
              </w:rPr>
              <w:t>arameters</w:t>
            </w:r>
          </w:p>
        </w:tc>
        <w:tc>
          <w:tcPr>
            <w:tcW w:w="2835" w:type="dxa"/>
          </w:tcPr>
          <w:p w14:paraId="629DCAB6" w14:textId="77777777" w:rsidR="00933762" w:rsidRDefault="00933762" w:rsidP="00237AF9">
            <w:pPr>
              <w:pStyle w:val="a2"/>
              <w:rPr>
                <w:rFonts w:eastAsiaTheme="minorEastAsia"/>
                <w:lang w:eastAsia="zh-CN"/>
              </w:rPr>
            </w:pPr>
            <w:r>
              <w:rPr>
                <w:rFonts w:eastAsiaTheme="minorEastAsia" w:hint="eastAsia"/>
                <w:lang w:eastAsia="zh-CN"/>
              </w:rPr>
              <w:t>V</w:t>
            </w:r>
            <w:r>
              <w:rPr>
                <w:rFonts w:eastAsiaTheme="minorEastAsia"/>
                <w:lang w:eastAsia="zh-CN"/>
              </w:rPr>
              <w:t>alues</w:t>
            </w:r>
          </w:p>
        </w:tc>
      </w:tr>
      <w:tr w:rsidR="00933762" w14:paraId="4CE0B57F" w14:textId="77777777" w:rsidTr="00237AF9">
        <w:tc>
          <w:tcPr>
            <w:tcW w:w="2694" w:type="dxa"/>
          </w:tcPr>
          <w:p w14:paraId="0FD76082" w14:textId="77777777" w:rsidR="00933762" w:rsidRDefault="00933762" w:rsidP="00237AF9">
            <w:pPr>
              <w:pStyle w:val="a2"/>
              <w:rPr>
                <w:rFonts w:eastAsiaTheme="minorEastAsia"/>
                <w:lang w:eastAsia="zh-CN"/>
              </w:rPr>
            </w:pPr>
            <w:r>
              <w:rPr>
                <w:rFonts w:eastAsiaTheme="minorEastAsia"/>
                <w:lang w:eastAsia="zh-CN"/>
              </w:rPr>
              <w:t xml:space="preserve">Scenario </w:t>
            </w:r>
          </w:p>
        </w:tc>
        <w:tc>
          <w:tcPr>
            <w:tcW w:w="2835" w:type="dxa"/>
          </w:tcPr>
          <w:p w14:paraId="549E02DD" w14:textId="77777777" w:rsidR="00933762" w:rsidRDefault="00933762" w:rsidP="00237AF9">
            <w:pPr>
              <w:pStyle w:val="a2"/>
              <w:rPr>
                <w:rFonts w:eastAsiaTheme="minorEastAsia"/>
                <w:lang w:eastAsia="zh-CN"/>
              </w:rPr>
            </w:pPr>
            <w:r>
              <w:rPr>
                <w:rFonts w:eastAsiaTheme="minorEastAsia" w:hint="eastAsia"/>
                <w:lang w:eastAsia="zh-CN"/>
              </w:rPr>
              <w:t>U</w:t>
            </w:r>
            <w:r>
              <w:rPr>
                <w:rFonts w:eastAsiaTheme="minorEastAsia"/>
                <w:lang w:eastAsia="zh-CN"/>
              </w:rPr>
              <w:t>mi</w:t>
            </w:r>
          </w:p>
        </w:tc>
      </w:tr>
      <w:tr w:rsidR="00933762" w14:paraId="4683CF59" w14:textId="77777777" w:rsidTr="00237AF9">
        <w:tc>
          <w:tcPr>
            <w:tcW w:w="2694" w:type="dxa"/>
          </w:tcPr>
          <w:p w14:paraId="639FA17A" w14:textId="77777777" w:rsidR="00933762" w:rsidRDefault="00933762" w:rsidP="00237AF9">
            <w:pPr>
              <w:pStyle w:val="a2"/>
              <w:rPr>
                <w:rFonts w:eastAsiaTheme="minorEastAsia"/>
                <w:lang w:eastAsia="zh-CN"/>
              </w:rPr>
            </w:pPr>
            <w:r>
              <w:rPr>
                <w:rFonts w:eastAsiaTheme="minorEastAsia" w:hint="eastAsia"/>
                <w:lang w:eastAsia="zh-CN"/>
              </w:rPr>
              <w:t>N</w:t>
            </w:r>
            <w:r>
              <w:rPr>
                <w:rFonts w:eastAsiaTheme="minorEastAsia"/>
                <w:lang w:eastAsia="zh-CN"/>
              </w:rPr>
              <w:t>umber of interfering cells</w:t>
            </w:r>
          </w:p>
        </w:tc>
        <w:tc>
          <w:tcPr>
            <w:tcW w:w="2835" w:type="dxa"/>
          </w:tcPr>
          <w:p w14:paraId="7E02A513" w14:textId="77777777" w:rsidR="00933762" w:rsidRDefault="00933762" w:rsidP="00237AF9">
            <w:pPr>
              <w:pStyle w:val="a2"/>
              <w:rPr>
                <w:rFonts w:eastAsiaTheme="minorEastAsia"/>
                <w:lang w:eastAsia="zh-CN"/>
              </w:rPr>
            </w:pPr>
            <w:r>
              <w:rPr>
                <w:rFonts w:eastAsiaTheme="minorEastAsia" w:hint="eastAsia"/>
                <w:lang w:eastAsia="zh-CN"/>
              </w:rPr>
              <w:t>2</w:t>
            </w:r>
            <w:r>
              <w:rPr>
                <w:rFonts w:eastAsiaTheme="minorEastAsia"/>
                <w:lang w:eastAsia="zh-CN"/>
              </w:rPr>
              <w:t>0</w:t>
            </w:r>
          </w:p>
        </w:tc>
      </w:tr>
      <w:tr w:rsidR="00933762" w14:paraId="5A0A9E36" w14:textId="77777777" w:rsidTr="00237AF9">
        <w:tc>
          <w:tcPr>
            <w:tcW w:w="2694" w:type="dxa"/>
          </w:tcPr>
          <w:p w14:paraId="49B67681" w14:textId="77777777" w:rsidR="00933762" w:rsidRDefault="00933762" w:rsidP="00237AF9">
            <w:pPr>
              <w:pStyle w:val="a2"/>
              <w:rPr>
                <w:rFonts w:eastAsiaTheme="minorEastAsia"/>
                <w:lang w:eastAsia="zh-CN"/>
              </w:rPr>
            </w:pPr>
            <w:r>
              <w:rPr>
                <w:rFonts w:eastAsiaTheme="minorEastAsia" w:hint="eastAsia"/>
                <w:lang w:eastAsia="zh-CN"/>
              </w:rPr>
              <w:t>F</w:t>
            </w:r>
            <w:r>
              <w:rPr>
                <w:rFonts w:eastAsiaTheme="minorEastAsia"/>
                <w:lang w:eastAsia="zh-CN"/>
              </w:rPr>
              <w:t xml:space="preserve">requency </w:t>
            </w:r>
          </w:p>
        </w:tc>
        <w:tc>
          <w:tcPr>
            <w:tcW w:w="2835" w:type="dxa"/>
          </w:tcPr>
          <w:p w14:paraId="77ECFF49" w14:textId="77777777" w:rsidR="00933762" w:rsidRDefault="00933762" w:rsidP="00237AF9">
            <w:pPr>
              <w:pStyle w:val="a2"/>
              <w:rPr>
                <w:rFonts w:eastAsiaTheme="minorEastAsia"/>
                <w:lang w:eastAsia="zh-CN"/>
              </w:rPr>
            </w:pPr>
            <w:r>
              <w:rPr>
                <w:rFonts w:eastAsiaTheme="minorEastAsia"/>
                <w:lang w:eastAsia="zh-CN"/>
              </w:rPr>
              <w:t>4.0G Hz</w:t>
            </w:r>
          </w:p>
        </w:tc>
      </w:tr>
      <w:tr w:rsidR="00933762" w14:paraId="0547EC7F" w14:textId="77777777" w:rsidTr="00237AF9">
        <w:tc>
          <w:tcPr>
            <w:tcW w:w="2694" w:type="dxa"/>
          </w:tcPr>
          <w:p w14:paraId="64645FD9" w14:textId="77777777" w:rsidR="00933762" w:rsidRDefault="00933762" w:rsidP="00237AF9">
            <w:pPr>
              <w:pStyle w:val="a2"/>
              <w:rPr>
                <w:rFonts w:eastAsiaTheme="minorEastAsia"/>
                <w:lang w:eastAsia="zh-CN"/>
              </w:rPr>
            </w:pPr>
            <w:r>
              <w:rPr>
                <w:rFonts w:eastAsiaTheme="minorEastAsia" w:hint="eastAsia"/>
                <w:lang w:eastAsia="zh-CN"/>
              </w:rPr>
              <w:t>B</w:t>
            </w:r>
            <w:r>
              <w:rPr>
                <w:rFonts w:eastAsiaTheme="minorEastAsia"/>
                <w:lang w:eastAsia="zh-CN"/>
              </w:rPr>
              <w:t>andwidth</w:t>
            </w:r>
          </w:p>
        </w:tc>
        <w:tc>
          <w:tcPr>
            <w:tcW w:w="2835" w:type="dxa"/>
          </w:tcPr>
          <w:p w14:paraId="79BDE6B0" w14:textId="77777777" w:rsidR="00933762" w:rsidRDefault="00933762" w:rsidP="00237AF9">
            <w:pPr>
              <w:pStyle w:val="a2"/>
              <w:rPr>
                <w:rFonts w:eastAsiaTheme="minorEastAsia"/>
                <w:lang w:eastAsia="zh-CN"/>
              </w:rPr>
            </w:pPr>
            <w:r>
              <w:rPr>
                <w:rFonts w:eastAsiaTheme="minorEastAsia" w:hint="eastAsia"/>
                <w:lang w:eastAsia="zh-CN"/>
              </w:rPr>
              <w:t>2</w:t>
            </w:r>
            <w:r>
              <w:rPr>
                <w:rFonts w:eastAsiaTheme="minorEastAsia"/>
                <w:lang w:eastAsia="zh-CN"/>
              </w:rPr>
              <w:t>0M Hz</w:t>
            </w:r>
          </w:p>
        </w:tc>
      </w:tr>
      <w:tr w:rsidR="00933762" w14:paraId="400487BC" w14:textId="77777777" w:rsidTr="00237AF9">
        <w:tc>
          <w:tcPr>
            <w:tcW w:w="2694" w:type="dxa"/>
          </w:tcPr>
          <w:p w14:paraId="33486FAC" w14:textId="77777777" w:rsidR="00933762" w:rsidRDefault="00933762" w:rsidP="00237AF9">
            <w:pPr>
              <w:pStyle w:val="a2"/>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2835" w:type="dxa"/>
          </w:tcPr>
          <w:p w14:paraId="7CF0E16A" w14:textId="77777777" w:rsidR="00933762" w:rsidRDefault="00933762" w:rsidP="00237AF9">
            <w:pPr>
              <w:pStyle w:val="a2"/>
              <w:rPr>
                <w:rFonts w:eastAsiaTheme="minorEastAsia"/>
                <w:lang w:eastAsia="zh-CN"/>
              </w:rPr>
            </w:pPr>
            <w:r>
              <w:rPr>
                <w:rFonts w:eastAsiaTheme="minorEastAsia" w:hint="eastAsia"/>
                <w:lang w:eastAsia="zh-CN"/>
              </w:rPr>
              <w:t>3</w:t>
            </w:r>
            <w:r>
              <w:rPr>
                <w:rFonts w:eastAsiaTheme="minorEastAsia"/>
                <w:lang w:eastAsia="zh-CN"/>
              </w:rPr>
              <w:t>0k Hz</w:t>
            </w:r>
          </w:p>
        </w:tc>
      </w:tr>
      <w:tr w:rsidR="00933762" w14:paraId="2CEEB329" w14:textId="77777777" w:rsidTr="00237AF9">
        <w:tc>
          <w:tcPr>
            <w:tcW w:w="2694" w:type="dxa"/>
          </w:tcPr>
          <w:p w14:paraId="08D80440" w14:textId="77777777" w:rsidR="00933762" w:rsidRDefault="00933762" w:rsidP="00237AF9">
            <w:pPr>
              <w:pStyle w:val="a2"/>
              <w:rPr>
                <w:rFonts w:eastAsiaTheme="minorEastAsia"/>
                <w:lang w:eastAsia="zh-CN"/>
              </w:rPr>
            </w:pPr>
            <w:r>
              <w:rPr>
                <w:rFonts w:eastAsiaTheme="minorEastAsia" w:hint="eastAsia"/>
                <w:lang w:eastAsia="zh-CN"/>
              </w:rPr>
              <w:t>N</w:t>
            </w:r>
            <w:r>
              <w:rPr>
                <w:rFonts w:eastAsiaTheme="minorEastAsia"/>
                <w:lang w:eastAsia="zh-CN"/>
              </w:rPr>
              <w:t>umber of horizontal beams</w:t>
            </w:r>
          </w:p>
        </w:tc>
        <w:tc>
          <w:tcPr>
            <w:tcW w:w="2835" w:type="dxa"/>
          </w:tcPr>
          <w:p w14:paraId="6227D3A1" w14:textId="77777777" w:rsidR="00933762" w:rsidRDefault="00933762" w:rsidP="00237AF9">
            <w:pPr>
              <w:pStyle w:val="a2"/>
              <w:rPr>
                <w:rFonts w:eastAsiaTheme="minorEastAsia"/>
                <w:lang w:eastAsia="zh-CN"/>
              </w:rPr>
            </w:pPr>
            <w:r>
              <w:rPr>
                <w:rFonts w:eastAsiaTheme="minorEastAsia" w:hint="eastAsia"/>
                <w:lang w:eastAsia="zh-CN"/>
              </w:rPr>
              <w:t>4</w:t>
            </w:r>
          </w:p>
        </w:tc>
      </w:tr>
      <w:tr w:rsidR="00933762" w14:paraId="1E0E9280" w14:textId="77777777" w:rsidTr="00237AF9">
        <w:tc>
          <w:tcPr>
            <w:tcW w:w="2694" w:type="dxa"/>
          </w:tcPr>
          <w:p w14:paraId="5C5C0668" w14:textId="77777777" w:rsidR="00933762" w:rsidRDefault="00933762" w:rsidP="00237AF9">
            <w:pPr>
              <w:pStyle w:val="a2"/>
              <w:rPr>
                <w:rFonts w:eastAsiaTheme="minorEastAsia"/>
                <w:lang w:eastAsia="zh-CN"/>
              </w:rPr>
            </w:pPr>
            <w:r>
              <w:rPr>
                <w:rFonts w:eastAsiaTheme="minorEastAsia" w:hint="eastAsia"/>
                <w:lang w:eastAsia="zh-CN"/>
              </w:rPr>
              <w:t>N</w:t>
            </w:r>
            <w:r>
              <w:rPr>
                <w:rFonts w:eastAsiaTheme="minorEastAsia"/>
                <w:lang w:eastAsia="zh-CN"/>
              </w:rPr>
              <w:t>umber of vertical beams</w:t>
            </w:r>
          </w:p>
        </w:tc>
        <w:tc>
          <w:tcPr>
            <w:tcW w:w="2835" w:type="dxa"/>
          </w:tcPr>
          <w:p w14:paraId="516EADCE" w14:textId="77777777" w:rsidR="00933762" w:rsidRDefault="00933762" w:rsidP="00237AF9">
            <w:pPr>
              <w:pStyle w:val="a2"/>
              <w:rPr>
                <w:rFonts w:eastAsiaTheme="minorEastAsia"/>
                <w:lang w:eastAsia="zh-CN"/>
              </w:rPr>
            </w:pPr>
            <w:r>
              <w:rPr>
                <w:rFonts w:eastAsiaTheme="minorEastAsia" w:hint="eastAsia"/>
                <w:lang w:eastAsia="zh-CN"/>
              </w:rPr>
              <w:t>2</w:t>
            </w:r>
          </w:p>
        </w:tc>
      </w:tr>
      <w:tr w:rsidR="00933762" w14:paraId="2023AE36" w14:textId="77777777" w:rsidTr="00237AF9">
        <w:tc>
          <w:tcPr>
            <w:tcW w:w="2694" w:type="dxa"/>
          </w:tcPr>
          <w:p w14:paraId="30170A19" w14:textId="77777777" w:rsidR="00933762" w:rsidRDefault="00933762" w:rsidP="00237AF9">
            <w:pPr>
              <w:pStyle w:val="a2"/>
              <w:rPr>
                <w:rFonts w:eastAsiaTheme="minorEastAsia"/>
                <w:lang w:eastAsia="zh-CN"/>
              </w:rPr>
            </w:pPr>
            <w:r>
              <w:rPr>
                <w:rFonts w:eastAsiaTheme="minorEastAsia" w:hint="eastAsia"/>
                <w:lang w:eastAsia="zh-CN"/>
              </w:rPr>
              <w:t>N</w:t>
            </w:r>
            <w:r>
              <w:rPr>
                <w:rFonts w:eastAsiaTheme="minorEastAsia"/>
                <w:lang w:eastAsia="zh-CN"/>
              </w:rPr>
              <w:t>umber of UE per cell</w:t>
            </w:r>
          </w:p>
        </w:tc>
        <w:tc>
          <w:tcPr>
            <w:tcW w:w="2835" w:type="dxa"/>
          </w:tcPr>
          <w:p w14:paraId="7EEB3380" w14:textId="77777777" w:rsidR="00933762" w:rsidRDefault="00933762" w:rsidP="00237AF9">
            <w:pPr>
              <w:pStyle w:val="a2"/>
              <w:rPr>
                <w:rFonts w:eastAsiaTheme="minorEastAsia"/>
                <w:lang w:eastAsia="zh-CN"/>
              </w:rPr>
            </w:pPr>
            <w:r>
              <w:rPr>
                <w:rFonts w:eastAsiaTheme="minorEastAsia" w:hint="eastAsia"/>
                <w:lang w:eastAsia="zh-CN"/>
              </w:rPr>
              <w:t>1</w:t>
            </w:r>
            <w:r>
              <w:rPr>
                <w:rFonts w:eastAsiaTheme="minorEastAsia"/>
                <w:lang w:eastAsia="zh-CN"/>
              </w:rPr>
              <w:t>0</w:t>
            </w:r>
          </w:p>
        </w:tc>
      </w:tr>
      <w:tr w:rsidR="00933762" w14:paraId="34A77DBB" w14:textId="77777777" w:rsidTr="00237AF9">
        <w:tc>
          <w:tcPr>
            <w:tcW w:w="2694" w:type="dxa"/>
          </w:tcPr>
          <w:p w14:paraId="13DF1913" w14:textId="77777777" w:rsidR="00933762" w:rsidRDefault="00933762" w:rsidP="00237AF9">
            <w:pPr>
              <w:pStyle w:val="a2"/>
              <w:rPr>
                <w:rFonts w:eastAsiaTheme="minorEastAsia"/>
                <w:lang w:eastAsia="zh-CN"/>
              </w:rPr>
            </w:pPr>
            <w:r>
              <w:rPr>
                <w:rFonts w:eastAsiaTheme="minorEastAsia" w:hint="eastAsia"/>
                <w:lang w:eastAsia="zh-CN"/>
              </w:rPr>
              <w:t>I</w:t>
            </w:r>
            <w:r>
              <w:rPr>
                <w:rFonts w:eastAsiaTheme="minorEastAsia"/>
                <w:lang w:eastAsia="zh-CN"/>
              </w:rPr>
              <w:t>ndoor/outdoor</w:t>
            </w:r>
          </w:p>
        </w:tc>
        <w:tc>
          <w:tcPr>
            <w:tcW w:w="2835" w:type="dxa"/>
          </w:tcPr>
          <w:p w14:paraId="70D19E01" w14:textId="77777777" w:rsidR="00933762" w:rsidRDefault="00933762" w:rsidP="00237AF9">
            <w:pPr>
              <w:pStyle w:val="a2"/>
              <w:rPr>
                <w:rFonts w:eastAsiaTheme="minorEastAsia"/>
                <w:lang w:eastAsia="zh-CN"/>
              </w:rPr>
            </w:pPr>
            <w:r>
              <w:rPr>
                <w:rFonts w:eastAsiaTheme="minorEastAsia"/>
                <w:lang w:eastAsia="zh-CN"/>
              </w:rPr>
              <w:t>20%/80%</w:t>
            </w:r>
          </w:p>
        </w:tc>
      </w:tr>
      <w:tr w:rsidR="00933762" w14:paraId="4C07A42D" w14:textId="77777777" w:rsidTr="00237AF9">
        <w:tc>
          <w:tcPr>
            <w:tcW w:w="2694" w:type="dxa"/>
          </w:tcPr>
          <w:p w14:paraId="188F4208" w14:textId="77777777" w:rsidR="00933762" w:rsidRDefault="00933762" w:rsidP="00237AF9">
            <w:pPr>
              <w:pStyle w:val="a2"/>
              <w:rPr>
                <w:rFonts w:eastAsiaTheme="minorEastAsia"/>
                <w:lang w:eastAsia="zh-CN"/>
              </w:rPr>
            </w:pPr>
            <w:r>
              <w:rPr>
                <w:rFonts w:eastAsiaTheme="minorEastAsia" w:hint="eastAsia"/>
                <w:lang w:eastAsia="zh-CN"/>
              </w:rPr>
              <w:t>S</w:t>
            </w:r>
            <w:r>
              <w:rPr>
                <w:rFonts w:eastAsiaTheme="minorEastAsia"/>
                <w:lang w:eastAsia="zh-CN"/>
              </w:rPr>
              <w:t>cheduling strategy</w:t>
            </w:r>
          </w:p>
        </w:tc>
        <w:tc>
          <w:tcPr>
            <w:tcW w:w="2835" w:type="dxa"/>
          </w:tcPr>
          <w:p w14:paraId="4AE4F13E" w14:textId="77777777" w:rsidR="00933762" w:rsidRDefault="00933762" w:rsidP="00237AF9">
            <w:pPr>
              <w:pStyle w:val="a2"/>
              <w:rPr>
                <w:rFonts w:eastAsiaTheme="minorEastAsia"/>
                <w:lang w:eastAsia="zh-CN"/>
              </w:rPr>
            </w:pPr>
            <w:r>
              <w:rPr>
                <w:rFonts w:eastAsiaTheme="minorEastAsia" w:hint="eastAsia"/>
                <w:lang w:eastAsia="zh-CN"/>
              </w:rPr>
              <w:t>P</w:t>
            </w:r>
            <w:r>
              <w:rPr>
                <w:rFonts w:eastAsiaTheme="minorEastAsia"/>
                <w:lang w:eastAsia="zh-CN"/>
              </w:rPr>
              <w:t>roportional fairness</w:t>
            </w:r>
          </w:p>
        </w:tc>
      </w:tr>
      <w:tr w:rsidR="00933762" w14:paraId="1C1436BB" w14:textId="77777777" w:rsidTr="00237AF9">
        <w:tc>
          <w:tcPr>
            <w:tcW w:w="2694" w:type="dxa"/>
          </w:tcPr>
          <w:p w14:paraId="5C322538" w14:textId="77777777" w:rsidR="00933762" w:rsidRDefault="00933762" w:rsidP="00237AF9">
            <w:pPr>
              <w:pStyle w:val="a2"/>
              <w:rPr>
                <w:rFonts w:eastAsiaTheme="minorEastAsia"/>
                <w:lang w:eastAsia="zh-CN"/>
              </w:rPr>
            </w:pPr>
            <w:r>
              <w:rPr>
                <w:rFonts w:eastAsiaTheme="minorEastAsia" w:hint="eastAsia"/>
                <w:lang w:eastAsia="zh-CN"/>
              </w:rPr>
              <w:t>S</w:t>
            </w:r>
            <w:r>
              <w:rPr>
                <w:rFonts w:eastAsiaTheme="minorEastAsia"/>
                <w:lang w:eastAsia="zh-CN"/>
              </w:rPr>
              <w:t>cheduling granularity</w:t>
            </w:r>
          </w:p>
        </w:tc>
        <w:tc>
          <w:tcPr>
            <w:tcW w:w="2835" w:type="dxa"/>
          </w:tcPr>
          <w:p w14:paraId="0ACAAB24" w14:textId="77777777" w:rsidR="00933762" w:rsidRDefault="00933762" w:rsidP="00237AF9">
            <w:pPr>
              <w:pStyle w:val="a2"/>
              <w:rPr>
                <w:rFonts w:eastAsiaTheme="minorEastAsia"/>
                <w:lang w:eastAsia="zh-CN"/>
              </w:rPr>
            </w:pPr>
            <w:r>
              <w:rPr>
                <w:rFonts w:eastAsiaTheme="minorEastAsia"/>
                <w:lang w:eastAsia="zh-CN"/>
              </w:rPr>
              <w:t>Subband</w:t>
            </w:r>
          </w:p>
        </w:tc>
      </w:tr>
      <w:tr w:rsidR="00933762" w14:paraId="7BBBCF24" w14:textId="77777777" w:rsidTr="00237AF9">
        <w:tc>
          <w:tcPr>
            <w:tcW w:w="2694" w:type="dxa"/>
          </w:tcPr>
          <w:p w14:paraId="4E8475AE" w14:textId="77777777" w:rsidR="00933762" w:rsidRDefault="00933762" w:rsidP="00237AF9">
            <w:pPr>
              <w:pStyle w:val="a2"/>
              <w:rPr>
                <w:rFonts w:eastAsiaTheme="minorEastAsia"/>
                <w:lang w:eastAsia="zh-CN"/>
              </w:rPr>
            </w:pPr>
            <w:r>
              <w:rPr>
                <w:rFonts w:eastAsiaTheme="minorEastAsia" w:hint="eastAsia"/>
                <w:lang w:eastAsia="zh-CN"/>
              </w:rPr>
              <w:t>S</w:t>
            </w:r>
            <w:r>
              <w:rPr>
                <w:rFonts w:eastAsiaTheme="minorEastAsia"/>
                <w:lang w:eastAsia="zh-CN"/>
              </w:rPr>
              <w:t>U/MU-MIMO</w:t>
            </w:r>
          </w:p>
        </w:tc>
        <w:tc>
          <w:tcPr>
            <w:tcW w:w="2835" w:type="dxa"/>
          </w:tcPr>
          <w:p w14:paraId="4AA37492" w14:textId="77777777" w:rsidR="00933762" w:rsidRDefault="00933762" w:rsidP="00237AF9">
            <w:pPr>
              <w:pStyle w:val="a2"/>
              <w:rPr>
                <w:rFonts w:eastAsiaTheme="minorEastAsia"/>
                <w:lang w:eastAsia="zh-CN"/>
              </w:rPr>
            </w:pPr>
            <w:r>
              <w:rPr>
                <w:rFonts w:eastAsiaTheme="minorEastAsia" w:hint="eastAsia"/>
                <w:lang w:eastAsia="zh-CN"/>
              </w:rPr>
              <w:t>S</w:t>
            </w:r>
            <w:r>
              <w:rPr>
                <w:rFonts w:eastAsiaTheme="minorEastAsia"/>
                <w:lang w:eastAsia="zh-CN"/>
              </w:rPr>
              <w:t>U-MIMO</w:t>
            </w:r>
          </w:p>
        </w:tc>
      </w:tr>
      <w:tr w:rsidR="00933762" w14:paraId="11D1937E" w14:textId="77777777" w:rsidTr="00237AF9">
        <w:tc>
          <w:tcPr>
            <w:tcW w:w="2694" w:type="dxa"/>
          </w:tcPr>
          <w:p w14:paraId="6F068A91" w14:textId="77777777" w:rsidR="00933762" w:rsidRDefault="00933762" w:rsidP="00237AF9">
            <w:pPr>
              <w:pStyle w:val="a2"/>
              <w:rPr>
                <w:rFonts w:eastAsiaTheme="minorEastAsia"/>
                <w:lang w:eastAsia="zh-CN"/>
              </w:rPr>
            </w:pPr>
            <w:r>
              <w:rPr>
                <w:rFonts w:eastAsiaTheme="minorEastAsia"/>
                <w:lang w:eastAsia="zh-CN"/>
              </w:rPr>
              <w:t>Slot format</w:t>
            </w:r>
          </w:p>
        </w:tc>
        <w:tc>
          <w:tcPr>
            <w:tcW w:w="2835" w:type="dxa"/>
          </w:tcPr>
          <w:p w14:paraId="68FECB7E" w14:textId="77777777" w:rsidR="00933762" w:rsidRDefault="00933762" w:rsidP="00237AF9">
            <w:pPr>
              <w:pStyle w:val="a2"/>
              <w:rPr>
                <w:rFonts w:eastAsiaTheme="minorEastAsia"/>
                <w:lang w:eastAsia="zh-CN"/>
              </w:rPr>
            </w:pPr>
            <w:r>
              <w:rPr>
                <w:rFonts w:eastAsiaTheme="minorEastAsia"/>
                <w:lang w:eastAsia="zh-CN"/>
              </w:rPr>
              <w:t>DDDDD</w:t>
            </w:r>
          </w:p>
        </w:tc>
      </w:tr>
      <w:tr w:rsidR="00933762" w14:paraId="096E4BFD" w14:textId="77777777" w:rsidTr="00237AF9">
        <w:tc>
          <w:tcPr>
            <w:tcW w:w="2694" w:type="dxa"/>
          </w:tcPr>
          <w:p w14:paraId="3013FFC6" w14:textId="77777777" w:rsidR="00933762" w:rsidRDefault="00933762" w:rsidP="00237AF9">
            <w:pPr>
              <w:pStyle w:val="a2"/>
              <w:rPr>
                <w:rFonts w:eastAsiaTheme="minorEastAsia"/>
                <w:lang w:eastAsia="zh-CN"/>
              </w:rPr>
            </w:pPr>
            <w:r>
              <w:rPr>
                <w:rFonts w:eastAsiaTheme="minorEastAsia" w:hint="eastAsia"/>
                <w:lang w:eastAsia="zh-CN"/>
              </w:rPr>
              <w:t>T</w:t>
            </w:r>
            <w:r>
              <w:rPr>
                <w:rFonts w:eastAsiaTheme="minorEastAsia"/>
                <w:lang w:eastAsia="zh-CN"/>
              </w:rPr>
              <w:t>raffic Type</w:t>
            </w:r>
          </w:p>
        </w:tc>
        <w:tc>
          <w:tcPr>
            <w:tcW w:w="2835" w:type="dxa"/>
          </w:tcPr>
          <w:p w14:paraId="0A480ED9" w14:textId="77777777" w:rsidR="00933762" w:rsidRDefault="00933762" w:rsidP="00237AF9">
            <w:pPr>
              <w:pStyle w:val="a2"/>
              <w:rPr>
                <w:rFonts w:eastAsiaTheme="minorEastAsia"/>
                <w:lang w:eastAsia="zh-CN"/>
              </w:rPr>
            </w:pPr>
            <w:r>
              <w:rPr>
                <w:rFonts w:eastAsiaTheme="minorEastAsia"/>
                <w:lang w:eastAsia="zh-CN"/>
              </w:rPr>
              <w:t>VR/</w:t>
            </w:r>
            <w:r>
              <w:rPr>
                <w:rFonts w:eastAsiaTheme="minorEastAsia" w:hint="eastAsia"/>
                <w:lang w:eastAsia="zh-CN"/>
              </w:rPr>
              <w:t>X</w:t>
            </w:r>
            <w:r>
              <w:rPr>
                <w:rFonts w:eastAsiaTheme="minorEastAsia"/>
                <w:lang w:eastAsia="zh-CN"/>
              </w:rPr>
              <w:t>R (Periodic)</w:t>
            </w:r>
          </w:p>
        </w:tc>
      </w:tr>
      <w:tr w:rsidR="00933762" w14:paraId="0B61C4DC" w14:textId="77777777" w:rsidTr="00237AF9">
        <w:tc>
          <w:tcPr>
            <w:tcW w:w="2694" w:type="dxa"/>
          </w:tcPr>
          <w:p w14:paraId="6765E261" w14:textId="77777777" w:rsidR="00933762" w:rsidRDefault="00933762" w:rsidP="00237AF9">
            <w:pPr>
              <w:pStyle w:val="a2"/>
              <w:rPr>
                <w:rFonts w:eastAsiaTheme="minorEastAsia"/>
                <w:lang w:eastAsia="zh-CN"/>
              </w:rPr>
            </w:pPr>
            <w:r>
              <w:rPr>
                <w:rFonts w:eastAsiaTheme="minorEastAsia"/>
                <w:lang w:eastAsia="zh-CN"/>
              </w:rPr>
              <w:t>T</w:t>
            </w:r>
            <w:r>
              <w:rPr>
                <w:rFonts w:eastAsiaTheme="minorEastAsia" w:hint="eastAsia"/>
                <w:lang w:eastAsia="zh-CN"/>
              </w:rPr>
              <w:t>raff</w:t>
            </w:r>
            <w:r>
              <w:rPr>
                <w:rFonts w:eastAsiaTheme="minorEastAsia"/>
                <w:lang w:eastAsia="zh-CN"/>
              </w:rPr>
              <w:t>ic arrival offset among different UEs</w:t>
            </w:r>
          </w:p>
        </w:tc>
        <w:tc>
          <w:tcPr>
            <w:tcW w:w="2835" w:type="dxa"/>
          </w:tcPr>
          <w:p w14:paraId="4AAA894A" w14:textId="77777777" w:rsidR="00933762" w:rsidRDefault="00933762" w:rsidP="00237AF9">
            <w:pPr>
              <w:pStyle w:val="a2"/>
              <w:rPr>
                <w:rFonts w:eastAsiaTheme="minorEastAsia"/>
                <w:lang w:eastAsia="zh-CN"/>
              </w:rPr>
            </w:pPr>
            <w:r>
              <w:rPr>
                <w:rFonts w:eastAsiaTheme="minorEastAsia" w:hint="eastAsia"/>
                <w:lang w:eastAsia="zh-CN"/>
              </w:rPr>
              <w:t>R</w:t>
            </w:r>
            <w:r>
              <w:rPr>
                <w:rFonts w:eastAsiaTheme="minorEastAsia"/>
                <w:lang w:eastAsia="zh-CN"/>
              </w:rPr>
              <w:t>andom</w:t>
            </w:r>
          </w:p>
        </w:tc>
      </w:tr>
      <w:tr w:rsidR="00933762" w14:paraId="72C0992B" w14:textId="77777777" w:rsidTr="00237AF9">
        <w:tc>
          <w:tcPr>
            <w:tcW w:w="2694" w:type="dxa"/>
          </w:tcPr>
          <w:p w14:paraId="40C9F1C1" w14:textId="77777777" w:rsidR="00933762" w:rsidRDefault="00933762" w:rsidP="00237AF9">
            <w:pPr>
              <w:pStyle w:val="a2"/>
              <w:rPr>
                <w:rFonts w:eastAsiaTheme="minorEastAsia"/>
                <w:lang w:eastAsia="zh-CN"/>
              </w:rPr>
            </w:pPr>
            <w:r>
              <w:rPr>
                <w:rFonts w:eastAsiaTheme="minorEastAsia" w:hint="eastAsia"/>
                <w:lang w:eastAsia="zh-CN"/>
              </w:rPr>
              <w:t>F</w:t>
            </w:r>
            <w:r>
              <w:rPr>
                <w:rFonts w:eastAsiaTheme="minorEastAsia"/>
                <w:lang w:eastAsia="zh-CN"/>
              </w:rPr>
              <w:t>ile size</w:t>
            </w:r>
          </w:p>
        </w:tc>
        <w:tc>
          <w:tcPr>
            <w:tcW w:w="2835" w:type="dxa"/>
          </w:tcPr>
          <w:p w14:paraId="1E4C5E0B" w14:textId="77777777" w:rsidR="00933762" w:rsidRDefault="00933762" w:rsidP="00237AF9">
            <w:pPr>
              <w:pStyle w:val="a2"/>
              <w:rPr>
                <w:rFonts w:eastAsiaTheme="minorEastAsia"/>
                <w:lang w:eastAsia="zh-CN"/>
              </w:rPr>
            </w:pPr>
            <w:r>
              <w:rPr>
                <w:rFonts w:eastAsiaTheme="minorEastAsia" w:hint="eastAsia"/>
                <w:lang w:eastAsia="zh-CN"/>
              </w:rPr>
              <w:t>0</w:t>
            </w:r>
            <w:r>
              <w:rPr>
                <w:rFonts w:eastAsiaTheme="minorEastAsia"/>
                <w:lang w:eastAsia="zh-CN"/>
              </w:rPr>
              <w:t>.5Mbits</w:t>
            </w:r>
          </w:p>
        </w:tc>
      </w:tr>
    </w:tbl>
    <w:p w14:paraId="162D08F1" w14:textId="593E235E" w:rsidR="00933762" w:rsidRDefault="00B07041" w:rsidP="00933762">
      <w:pPr>
        <w:pStyle w:val="figure"/>
        <w:numPr>
          <w:ilvl w:val="0"/>
          <w:numId w:val="0"/>
        </w:numPr>
        <w:ind w:left="420" w:hanging="420"/>
        <w:rPr>
          <w:rFonts w:eastAsiaTheme="minorEastAsia"/>
        </w:rPr>
      </w:pPr>
      <w:r>
        <w:rPr>
          <w:noProof/>
        </w:rPr>
        <w:object w:dxaOrig="13365" w:dyaOrig="2295" w14:anchorId="7A747D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3.75pt;height:76.75pt;mso-width-percent:0;mso-height-percent:0;mso-width-percent:0;mso-height-percent:0" o:ole="">
            <v:imagedata r:id="rId29" o:title=""/>
          </v:shape>
          <o:OLEObject Type="Embed" ProgID="Visio.Drawing.15" ShapeID="_x0000_i1025" DrawAspect="Content" ObjectID="_1824055067" r:id="rId30"/>
        </w:object>
      </w:r>
    </w:p>
    <w:p w14:paraId="58BCC923" w14:textId="4B504AB0" w:rsidR="00933762" w:rsidRPr="006133F2" w:rsidRDefault="00DB651A" w:rsidP="00933762">
      <w:pPr>
        <w:pStyle w:val="figure"/>
        <w:numPr>
          <w:ilvl w:val="0"/>
          <w:numId w:val="0"/>
        </w:numPr>
        <w:ind w:left="420" w:hanging="420"/>
        <w:rPr>
          <w:rFonts w:eastAsiaTheme="minorEastAsia"/>
          <w:lang w:eastAsia="zh-CN"/>
        </w:rPr>
      </w:pPr>
      <w:r>
        <w:rPr>
          <w:rFonts w:eastAsiaTheme="minorEastAsia"/>
          <w:lang w:eastAsia="zh-CN"/>
        </w:rPr>
        <w:t>Figure A-4.2</w:t>
      </w:r>
      <w:r w:rsidR="00C7279A">
        <w:rPr>
          <w:rFonts w:eastAsiaTheme="minorEastAsia"/>
          <w:lang w:eastAsia="zh-CN"/>
        </w:rPr>
        <w:t>-</w:t>
      </w:r>
      <w:r>
        <w:rPr>
          <w:rFonts w:eastAsiaTheme="minorEastAsia"/>
          <w:lang w:eastAsia="zh-CN"/>
        </w:rPr>
        <w:t xml:space="preserve">1. </w:t>
      </w:r>
      <w:r w:rsidR="00933762">
        <w:rPr>
          <w:rFonts w:eastAsiaTheme="minorEastAsia"/>
          <w:lang w:eastAsia="zh-CN"/>
        </w:rPr>
        <w:t>Illustration of the adopted VR/XR traffic pattern.</w:t>
      </w:r>
    </w:p>
    <w:p w14:paraId="5D7D1769" w14:textId="77777777" w:rsidR="00933762" w:rsidRDefault="00933762" w:rsidP="00933762">
      <w:pPr>
        <w:rPr>
          <w:rFonts w:eastAsiaTheme="minorEastAsia"/>
        </w:rPr>
      </w:pPr>
      <w:r>
        <w:rPr>
          <w:rFonts w:eastAsiaTheme="minorEastAsia"/>
          <w:lang w:eastAsia="zh-CN"/>
        </w:rPr>
        <w:t xml:space="preserve">Based on the configuration parameters listed in above table, we evaluated the accuracy of interference prediction of two typical time-series prediction algorithms, Long Short Term Memory (LSTM) and Auto-Regression (AR).  From below figure, it is observed that </w:t>
      </w:r>
      <w:r w:rsidRPr="00B9431F">
        <w:rPr>
          <w:rFonts w:eastAsiaTheme="minorEastAsia"/>
          <w:lang w:eastAsia="zh-CN"/>
        </w:rPr>
        <w:t xml:space="preserve">LSTM </w:t>
      </w:r>
      <w:r w:rsidRPr="00B9431F">
        <w:rPr>
          <w:rFonts w:eastAsiaTheme="minorEastAsia"/>
        </w:rPr>
        <w:t xml:space="preserve">model has high accuracy of interference prediction, and </w:t>
      </w:r>
      <w:r w:rsidRPr="00B9431F">
        <w:rPr>
          <w:rFonts w:eastAsiaTheme="minorEastAsia"/>
          <w:lang w:eastAsia="zh-CN"/>
        </w:rPr>
        <w:t>is better than AR-based interference prediction</w:t>
      </w:r>
      <w:r w:rsidRPr="00B9431F">
        <w:rPr>
          <w:rFonts w:eastAsiaTheme="minorEastAsia"/>
        </w:rPr>
        <w:t xml:space="preserve"> and s</w:t>
      </w:r>
      <w:r>
        <w:rPr>
          <w:rFonts w:eastAsiaTheme="minorEastAsia" w:hint="eastAsia"/>
          <w:lang w:eastAsia="zh-CN"/>
        </w:rPr>
        <w:t>a</w:t>
      </w:r>
      <w:r w:rsidRPr="00B9431F">
        <w:rPr>
          <w:rFonts w:eastAsiaTheme="minorEastAsia"/>
        </w:rPr>
        <w:t>mple&amp;hold methods.</w:t>
      </w:r>
      <w:r>
        <w:rPr>
          <w:rFonts w:eastAsiaTheme="minorEastAsia"/>
        </w:rPr>
        <w:t xml:space="preserve"> As the predicted slot index increase, the accuracy of all prediction algorithms decreases, but the degradation of LSTM based prediction is significantly smaller than that of the counterparts. In the below figure, “LSTM x” and “AR x” denote prediction based on the past x slots interference measurement. Mean absolute error is adopted to evaluate the interference prediction error, i.e.,</w:t>
      </w:r>
    </w:p>
    <w:p w14:paraId="22F7ECDD" w14:textId="16E1B694" w:rsidR="00933762" w:rsidRDefault="00933DB3" w:rsidP="00FE4449">
      <m:oMathPara>
        <m:oMath>
          <m:sSub>
            <m:sSubPr>
              <m:ctrlPr>
                <w:rPr>
                  <w:rFonts w:ascii="Cambria Math" w:eastAsiaTheme="minorEastAsia" w:hAnsi="Cambria Math"/>
                </w:rPr>
              </m:ctrlPr>
            </m:sSubPr>
            <m:e>
              <m:r>
                <w:rPr>
                  <w:rFonts w:ascii="Cambria Math" w:eastAsiaTheme="minorEastAsia" w:hAnsi="Cambria Math"/>
                </w:rPr>
                <m:t>E</m:t>
              </m:r>
            </m:e>
            <m:sub>
              <m:r>
                <w:rPr>
                  <w:rFonts w:ascii="Cambria Math" w:eastAsiaTheme="minorEastAsia" w:hAnsi="Cambria Math"/>
                </w:rPr>
                <m:t>i</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N</m:t>
              </m:r>
            </m:den>
          </m:f>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N</m:t>
              </m:r>
            </m:sup>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rPr>
                            <m:t>p</m:t>
                          </m:r>
                        </m:e>
                      </m:acc>
                    </m:e>
                    <m:sub>
                      <m:r>
                        <w:rPr>
                          <w:rFonts w:ascii="Cambria Math" w:eastAsiaTheme="minorEastAsia" w:hAnsi="Cambria Math"/>
                        </w:rPr>
                        <m:t>i</m:t>
                      </m:r>
                    </m:sub>
                  </m:sSub>
                </m:e>
              </m:d>
            </m:e>
          </m:nary>
        </m:oMath>
      </m:oMathPara>
    </w:p>
    <w:p w14:paraId="1C46AC56" w14:textId="0C6D8096" w:rsidR="00933762" w:rsidRPr="00F17DCE" w:rsidRDefault="00FE4449" w:rsidP="00933762">
      <w:pPr>
        <w:rPr>
          <w:rFonts w:eastAsiaTheme="minorEastAsia"/>
          <w:lang w:eastAsia="zh-CN"/>
        </w:rPr>
      </w:pPr>
      <w:r>
        <w:rPr>
          <w:rFonts w:eastAsiaTheme="minorEastAsia"/>
          <w:lang w:eastAsia="zh-CN"/>
        </w:rPr>
        <w:t>W</w:t>
      </w:r>
      <w:r w:rsidR="00933762">
        <w:rPr>
          <w:rFonts w:eastAsiaTheme="minorEastAsia"/>
          <w:lang w:eastAsia="zh-CN"/>
        </w:rPr>
        <w:t>here</w:t>
      </w:r>
      <w:r>
        <w:rPr>
          <w:rFonts w:eastAsiaTheme="minorEastAsia"/>
          <w:lang w:eastAsia="zh-CN"/>
        </w:rPr>
        <w:t xml:space="preserve"> </w:t>
      </w:r>
      <m:oMath>
        <m:r>
          <m:rPr>
            <m:sty m:val="p"/>
          </m:rPr>
          <w:rPr>
            <w:rFonts w:ascii="Cambria Math" w:eastAsiaTheme="minorEastAsia" w:hAnsi="Cambria Math"/>
            <w:lang w:eastAsia="zh-CN"/>
          </w:rPr>
          <m:t>N</m:t>
        </m:r>
      </m:oMath>
      <w:r w:rsidR="00480568">
        <w:rPr>
          <w:rFonts w:eastAsiaTheme="minorEastAsia"/>
          <w:lang w:eastAsia="zh-CN"/>
        </w:rPr>
        <w:t xml:space="preserve"> </w:t>
      </w:r>
      <w:r w:rsidR="00933762">
        <w:rPr>
          <w:rFonts w:eastAsiaTheme="minorEastAsia"/>
          <w:lang w:eastAsia="zh-CN"/>
        </w:rPr>
        <w:t>denotes the number of samples used for mode testing</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oMath>
      <w:r w:rsidR="00933762">
        <w:rPr>
          <w:rFonts w:eastAsiaTheme="minorEastAsia"/>
          <w:lang w:eastAsia="zh-CN"/>
        </w:rPr>
        <w:t>.</w:t>
      </w:r>
      <w:r w:rsidR="00933762">
        <w:t>denotes the ground truth label of predicted</w:t>
      </w:r>
      <w:r>
        <w:t xml:space="preserve"> i-</w:t>
      </w:r>
      <w:r w:rsidR="00933762">
        <w:t xml:space="preserve"> th slot, and </w:t>
      </w:r>
      <m:oMath>
        <m:sSub>
          <m:sSubPr>
            <m:ctrlPr>
              <w:rPr>
                <w:rFonts w:ascii="Cambria Math" w:hAnsi="Cambria Math"/>
              </w:rPr>
            </m:ctrlPr>
          </m:sSubPr>
          <m:e>
            <m:r>
              <w:rPr>
                <w:rFonts w:ascii="Cambria Math" w:hAnsi="Cambria Math"/>
              </w:rPr>
              <m:t>p</m:t>
            </m:r>
          </m:e>
          <m:sub>
            <m:r>
              <w:rPr>
                <w:rFonts w:ascii="Cambria Math" w:hAnsi="Cambria Math"/>
              </w:rPr>
              <m:t>i</m:t>
            </m:r>
          </m:sub>
        </m:sSub>
      </m:oMath>
      <w:r w:rsidR="00480568">
        <w:rPr>
          <w:noProof/>
          <w:position w:val="-12"/>
        </w:rPr>
        <w:t xml:space="preserve"> </w:t>
      </w:r>
      <w:r w:rsidR="00933762">
        <w:t xml:space="preserve">denotes the predicted interference power of </w:t>
      </w:r>
      <w:r>
        <w:t>i</w:t>
      </w:r>
      <w:r w:rsidR="00933762">
        <w:t xml:space="preserve">-th slot. </w:t>
      </w:r>
    </w:p>
    <w:p w14:paraId="5E4E0EBF" w14:textId="77777777" w:rsidR="00933762" w:rsidRDefault="00933762" w:rsidP="00933762">
      <w:pPr>
        <w:tabs>
          <w:tab w:val="left" w:pos="426"/>
        </w:tabs>
        <w:jc w:val="center"/>
        <w:rPr>
          <w:rFonts w:eastAsiaTheme="minorEastAsia"/>
          <w:lang w:eastAsia="zh-CN"/>
        </w:rPr>
      </w:pPr>
      <w:r>
        <w:rPr>
          <w:noProof/>
        </w:rPr>
        <w:lastRenderedPageBreak/>
        <w:drawing>
          <wp:inline distT="0" distB="0" distL="0" distR="0" wp14:anchorId="3FA72B23" wp14:editId="0B2EBE73">
            <wp:extent cx="4572000" cy="2743200"/>
            <wp:effectExtent l="0" t="0" r="0" b="0"/>
            <wp:docPr id="1671548023" name="图表 37">
              <a:extLst xmlns:a="http://schemas.openxmlformats.org/drawingml/2006/main">
                <a:ext uri="{FF2B5EF4-FFF2-40B4-BE49-F238E27FC236}">
                  <a16:creationId xmlns:a16="http://schemas.microsoft.com/office/drawing/2014/main" id="{05CBCF49-522E-45E6-AE16-BEE69322C4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398955E" w14:textId="6B136160" w:rsidR="00933762" w:rsidRDefault="00DB651A" w:rsidP="00933762">
      <w:pPr>
        <w:pStyle w:val="figure"/>
        <w:numPr>
          <w:ilvl w:val="0"/>
          <w:numId w:val="0"/>
        </w:numPr>
        <w:ind w:left="420" w:hanging="420"/>
        <w:rPr>
          <w:rFonts w:eastAsiaTheme="minorEastAsia"/>
          <w:lang w:eastAsia="zh-CN"/>
        </w:rPr>
      </w:pPr>
      <w:r>
        <w:rPr>
          <w:rFonts w:eastAsiaTheme="minorEastAsia"/>
          <w:lang w:eastAsia="zh-CN"/>
        </w:rPr>
        <w:t>Figure A-4.2</w:t>
      </w:r>
      <w:r w:rsidR="00C7279A">
        <w:rPr>
          <w:rFonts w:eastAsiaTheme="minorEastAsia"/>
          <w:lang w:eastAsia="zh-CN"/>
        </w:rPr>
        <w:t>-</w:t>
      </w:r>
      <w:r>
        <w:rPr>
          <w:rFonts w:eastAsiaTheme="minorEastAsia"/>
          <w:lang w:eastAsia="zh-CN"/>
        </w:rPr>
        <w:t xml:space="preserve">2. </w:t>
      </w:r>
      <w:r w:rsidR="00933762">
        <w:rPr>
          <w:rFonts w:eastAsiaTheme="minorEastAsia"/>
          <w:lang w:eastAsia="zh-CN"/>
        </w:rPr>
        <w:t xml:space="preserve"> Comparison of prediction accuracy for different prediction algorithms</w:t>
      </w:r>
    </w:p>
    <w:p w14:paraId="3FCBD5F9" w14:textId="77777777" w:rsidR="00347105" w:rsidRDefault="00347105" w:rsidP="00347105">
      <w:pPr>
        <w:rPr>
          <w:rFonts w:eastAsiaTheme="minorEastAsia"/>
          <w:lang w:eastAsia="zh-CN"/>
        </w:rPr>
      </w:pPr>
    </w:p>
    <w:p w14:paraId="78979482" w14:textId="0D9DF3A7" w:rsidR="00CD1D19" w:rsidRPr="002B379C" w:rsidRDefault="00623DA5" w:rsidP="002B379C">
      <w:pPr>
        <w:pStyle w:val="titlereference"/>
      </w:pPr>
      <w:r>
        <w:t xml:space="preserve">Appendix B: </w:t>
      </w:r>
      <w:r w:rsidR="00347105">
        <w:t>AI/ML-based l</w:t>
      </w:r>
      <w:r w:rsidR="00347105" w:rsidRPr="006F25FC">
        <w:t>ow overhead DMRS with AI/ML receiver</w:t>
      </w:r>
    </w:p>
    <w:p w14:paraId="2E3DB5B3" w14:textId="1144F055" w:rsidR="00347105" w:rsidRPr="00623DA5" w:rsidRDefault="00623DA5" w:rsidP="00623DA5">
      <w:pPr>
        <w:pStyle w:val="title2"/>
        <w:numPr>
          <w:ilvl w:val="0"/>
          <w:numId w:val="0"/>
        </w:numPr>
        <w:ind w:left="567" w:hanging="567"/>
        <w:rPr>
          <w:rFonts w:ascii="Times New Roman" w:eastAsiaTheme="minorEastAsia" w:hAnsi="Times New Roman" w:cs="Times New Roman"/>
          <w:b/>
          <w:bCs w:val="0"/>
          <w:iCs w:val="0"/>
        </w:rPr>
      </w:pPr>
      <w:r w:rsidRPr="00623DA5">
        <w:rPr>
          <w:rFonts w:ascii="Times New Roman" w:eastAsiaTheme="minorEastAsia" w:hAnsi="Times New Roman" w:cs="Times New Roman"/>
          <w:b/>
          <w:bCs w:val="0"/>
          <w:iCs w:val="0"/>
        </w:rPr>
        <w:t xml:space="preserve">Appendix </w:t>
      </w:r>
      <w:r>
        <w:rPr>
          <w:rFonts w:ascii="Times New Roman" w:eastAsiaTheme="minorEastAsia" w:hAnsi="Times New Roman" w:cs="Times New Roman"/>
          <w:b/>
          <w:bCs w:val="0"/>
          <w:iCs w:val="0"/>
        </w:rPr>
        <w:t>B-1</w:t>
      </w:r>
      <w:r w:rsidRPr="00623DA5">
        <w:rPr>
          <w:rFonts w:ascii="Times New Roman" w:eastAsiaTheme="minorEastAsia" w:hAnsi="Times New Roman" w:cs="Times New Roman"/>
          <w:b/>
          <w:bCs w:val="0"/>
          <w:iCs w:val="0"/>
        </w:rPr>
        <w:t xml:space="preserve">: </w:t>
      </w:r>
      <w:r w:rsidR="00347105" w:rsidRPr="00623DA5">
        <w:rPr>
          <w:rFonts w:ascii="Times New Roman" w:eastAsiaTheme="minorEastAsia" w:hAnsi="Times New Roman" w:cs="Times New Roman"/>
          <w:b/>
          <w:bCs w:val="0"/>
          <w:iCs w:val="0"/>
        </w:rPr>
        <w:t>Sparse orthogonal DMRS in frequency and/or time domain</w:t>
      </w:r>
    </w:p>
    <w:p w14:paraId="3A282CD0" w14:textId="77777777" w:rsidR="004C76C2" w:rsidRDefault="004C76C2" w:rsidP="004C76C2">
      <w:pPr>
        <w:pStyle w:val="a2"/>
        <w:rPr>
          <w:rFonts w:eastAsiaTheme="minorEastAsia"/>
          <w:lang w:eastAsia="zh-CN"/>
        </w:rPr>
      </w:pPr>
      <w:r>
        <w:rPr>
          <w:rFonts w:eastAsiaTheme="minorEastAsia"/>
          <w:lang w:eastAsia="zh-CN"/>
        </w:rPr>
        <w:t>Some key simulation parameters are listed in below table.</w:t>
      </w:r>
    </w:p>
    <w:p w14:paraId="324C0752" w14:textId="08EDC568" w:rsidR="004C76C2" w:rsidRDefault="004C76C2" w:rsidP="004C76C2">
      <w:pPr>
        <w:pStyle w:val="table"/>
        <w:numPr>
          <w:ilvl w:val="0"/>
          <w:numId w:val="0"/>
        </w:numPr>
        <w:ind w:left="420" w:hanging="420"/>
      </w:pPr>
      <w:bookmarkStart w:id="8" w:name="_Ref205473632"/>
      <w:bookmarkStart w:id="9" w:name="OLE_LINK27"/>
      <w:bookmarkStart w:id="10" w:name="OLE_LINK28"/>
      <w:r>
        <w:t xml:space="preserve">Table </w:t>
      </w:r>
      <w:r w:rsidR="00C7279A">
        <w:t>B-1</w:t>
      </w:r>
      <w:r>
        <w:t>-1. Key simulation parameters</w:t>
      </w:r>
      <w:bookmarkEnd w:id="8"/>
      <w:r>
        <w:t>.</w:t>
      </w:r>
    </w:p>
    <w:tbl>
      <w:tblPr>
        <w:tblStyle w:val="ac"/>
        <w:tblW w:w="0" w:type="auto"/>
        <w:tblInd w:w="1696" w:type="dxa"/>
        <w:tblLook w:val="04A0" w:firstRow="1" w:lastRow="0" w:firstColumn="1" w:lastColumn="0" w:noHBand="0" w:noVBand="1"/>
      </w:tblPr>
      <w:tblGrid>
        <w:gridCol w:w="2694"/>
        <w:gridCol w:w="2835"/>
      </w:tblGrid>
      <w:tr w:rsidR="004C76C2" w14:paraId="33337AA2" w14:textId="77777777" w:rsidTr="00237AF9">
        <w:tc>
          <w:tcPr>
            <w:tcW w:w="2694" w:type="dxa"/>
          </w:tcPr>
          <w:p w14:paraId="29C1B3E0" w14:textId="77777777" w:rsidR="004C76C2" w:rsidRDefault="004C76C2" w:rsidP="00237AF9">
            <w:pPr>
              <w:pStyle w:val="a2"/>
              <w:rPr>
                <w:rFonts w:eastAsiaTheme="minorEastAsia"/>
                <w:lang w:eastAsia="zh-CN"/>
              </w:rPr>
            </w:pPr>
            <w:r>
              <w:rPr>
                <w:rFonts w:eastAsiaTheme="minorEastAsia" w:hint="eastAsia"/>
                <w:lang w:eastAsia="zh-CN"/>
              </w:rPr>
              <w:t>P</w:t>
            </w:r>
            <w:r>
              <w:rPr>
                <w:rFonts w:eastAsiaTheme="minorEastAsia"/>
                <w:lang w:eastAsia="zh-CN"/>
              </w:rPr>
              <w:t>arameters</w:t>
            </w:r>
          </w:p>
        </w:tc>
        <w:tc>
          <w:tcPr>
            <w:tcW w:w="2835" w:type="dxa"/>
          </w:tcPr>
          <w:p w14:paraId="071E5F1C" w14:textId="77777777" w:rsidR="004C76C2" w:rsidRDefault="004C76C2" w:rsidP="00237AF9">
            <w:pPr>
              <w:pStyle w:val="a2"/>
              <w:rPr>
                <w:rFonts w:eastAsiaTheme="minorEastAsia"/>
                <w:lang w:eastAsia="zh-CN"/>
              </w:rPr>
            </w:pPr>
            <w:r>
              <w:rPr>
                <w:rFonts w:eastAsiaTheme="minorEastAsia" w:hint="eastAsia"/>
                <w:lang w:eastAsia="zh-CN"/>
              </w:rPr>
              <w:t>V</w:t>
            </w:r>
            <w:r>
              <w:rPr>
                <w:rFonts w:eastAsiaTheme="minorEastAsia"/>
                <w:lang w:eastAsia="zh-CN"/>
              </w:rPr>
              <w:t>alues</w:t>
            </w:r>
          </w:p>
        </w:tc>
      </w:tr>
      <w:tr w:rsidR="004C76C2" w14:paraId="204D2782" w14:textId="77777777" w:rsidTr="00237AF9">
        <w:tc>
          <w:tcPr>
            <w:tcW w:w="2694" w:type="dxa"/>
          </w:tcPr>
          <w:p w14:paraId="58F45AF0" w14:textId="77777777" w:rsidR="004C76C2" w:rsidRDefault="004C76C2" w:rsidP="00237AF9">
            <w:pPr>
              <w:pStyle w:val="a2"/>
              <w:rPr>
                <w:rFonts w:eastAsiaTheme="minorEastAsia"/>
                <w:lang w:eastAsia="zh-CN"/>
              </w:rPr>
            </w:pPr>
            <w:r>
              <w:rPr>
                <w:rFonts w:eastAsiaTheme="minorEastAsia"/>
                <w:lang w:eastAsia="zh-CN"/>
              </w:rPr>
              <w:t>Chan</w:t>
            </w:r>
            <w:r>
              <w:rPr>
                <w:rFonts w:eastAsiaTheme="minorEastAsia" w:hint="eastAsia"/>
                <w:lang w:eastAsia="zh-CN"/>
              </w:rPr>
              <w:t>n</w:t>
            </w:r>
            <w:r>
              <w:rPr>
                <w:rFonts w:eastAsiaTheme="minorEastAsia"/>
                <w:lang w:eastAsia="zh-CN"/>
              </w:rPr>
              <w:t xml:space="preserve">el model </w:t>
            </w:r>
          </w:p>
        </w:tc>
        <w:tc>
          <w:tcPr>
            <w:tcW w:w="2835" w:type="dxa"/>
          </w:tcPr>
          <w:p w14:paraId="31518AF8" w14:textId="77777777" w:rsidR="004C76C2" w:rsidRDefault="004C76C2" w:rsidP="00237AF9">
            <w:pPr>
              <w:pStyle w:val="a2"/>
              <w:rPr>
                <w:rFonts w:eastAsiaTheme="minorEastAsia"/>
                <w:lang w:eastAsia="zh-CN"/>
              </w:rPr>
            </w:pPr>
            <w:r>
              <w:rPr>
                <w:rFonts w:eastAsiaTheme="minorEastAsia" w:hint="eastAsia"/>
                <w:lang w:eastAsia="zh-CN"/>
              </w:rPr>
              <w:t>U</w:t>
            </w:r>
            <w:r>
              <w:rPr>
                <w:rFonts w:eastAsiaTheme="minorEastAsia"/>
                <w:lang w:eastAsia="zh-CN"/>
              </w:rPr>
              <w:t>mi</w:t>
            </w:r>
          </w:p>
        </w:tc>
      </w:tr>
      <w:tr w:rsidR="004C76C2" w14:paraId="7A914586" w14:textId="77777777" w:rsidTr="00237AF9">
        <w:tc>
          <w:tcPr>
            <w:tcW w:w="2694" w:type="dxa"/>
          </w:tcPr>
          <w:p w14:paraId="4AF170C8" w14:textId="77777777" w:rsidR="004C76C2" w:rsidRDefault="004C76C2" w:rsidP="00237AF9">
            <w:pPr>
              <w:pStyle w:val="a2"/>
              <w:rPr>
                <w:rFonts w:eastAsiaTheme="minorEastAsia"/>
                <w:lang w:eastAsia="zh-CN"/>
              </w:rPr>
            </w:pPr>
            <w:r>
              <w:rPr>
                <w:rFonts w:eastAsiaTheme="minorEastAsia" w:hint="eastAsia"/>
                <w:lang w:eastAsia="zh-CN"/>
              </w:rPr>
              <w:t>F</w:t>
            </w:r>
            <w:r>
              <w:rPr>
                <w:rFonts w:eastAsiaTheme="minorEastAsia"/>
                <w:lang w:eastAsia="zh-CN"/>
              </w:rPr>
              <w:t xml:space="preserve">requency </w:t>
            </w:r>
          </w:p>
        </w:tc>
        <w:tc>
          <w:tcPr>
            <w:tcW w:w="2835" w:type="dxa"/>
          </w:tcPr>
          <w:p w14:paraId="2B80783B" w14:textId="77777777" w:rsidR="004C76C2" w:rsidRDefault="004C76C2" w:rsidP="00237AF9">
            <w:pPr>
              <w:pStyle w:val="a2"/>
              <w:rPr>
                <w:rFonts w:eastAsiaTheme="minorEastAsia"/>
                <w:lang w:eastAsia="zh-CN"/>
              </w:rPr>
            </w:pPr>
            <w:r>
              <w:rPr>
                <w:rFonts w:eastAsiaTheme="minorEastAsia" w:hint="eastAsia"/>
                <w:lang w:eastAsia="zh-CN"/>
              </w:rPr>
              <w:t>3</w:t>
            </w:r>
            <w:r>
              <w:rPr>
                <w:rFonts w:eastAsiaTheme="minorEastAsia"/>
                <w:lang w:eastAsia="zh-CN"/>
              </w:rPr>
              <w:t>.5G Hz</w:t>
            </w:r>
          </w:p>
        </w:tc>
      </w:tr>
      <w:tr w:rsidR="004C76C2" w14:paraId="440CAFD4" w14:textId="77777777" w:rsidTr="00237AF9">
        <w:tc>
          <w:tcPr>
            <w:tcW w:w="2694" w:type="dxa"/>
          </w:tcPr>
          <w:p w14:paraId="32251A92" w14:textId="77777777" w:rsidR="004C76C2" w:rsidRDefault="004C76C2" w:rsidP="00237AF9">
            <w:pPr>
              <w:pStyle w:val="a2"/>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2835" w:type="dxa"/>
          </w:tcPr>
          <w:p w14:paraId="5479144D" w14:textId="77777777" w:rsidR="004C76C2" w:rsidRDefault="004C76C2" w:rsidP="00237AF9">
            <w:pPr>
              <w:pStyle w:val="a2"/>
              <w:rPr>
                <w:rFonts w:eastAsiaTheme="minorEastAsia"/>
                <w:lang w:eastAsia="zh-CN"/>
              </w:rPr>
            </w:pPr>
            <w:r>
              <w:rPr>
                <w:rFonts w:eastAsiaTheme="minorEastAsia" w:hint="eastAsia"/>
                <w:lang w:eastAsia="zh-CN"/>
              </w:rPr>
              <w:t>3</w:t>
            </w:r>
            <w:r>
              <w:rPr>
                <w:rFonts w:eastAsiaTheme="minorEastAsia"/>
                <w:lang w:eastAsia="zh-CN"/>
              </w:rPr>
              <w:t>0k Hz</w:t>
            </w:r>
          </w:p>
        </w:tc>
      </w:tr>
      <w:tr w:rsidR="004C76C2" w14:paraId="7EDC885B" w14:textId="77777777" w:rsidTr="00237AF9">
        <w:tc>
          <w:tcPr>
            <w:tcW w:w="2694" w:type="dxa"/>
          </w:tcPr>
          <w:p w14:paraId="35C23A66" w14:textId="77777777" w:rsidR="004C76C2" w:rsidRDefault="004C76C2" w:rsidP="00237AF9">
            <w:pPr>
              <w:pStyle w:val="a2"/>
              <w:rPr>
                <w:rFonts w:eastAsiaTheme="minorEastAsia"/>
                <w:lang w:eastAsia="zh-CN"/>
              </w:rPr>
            </w:pPr>
            <w:r>
              <w:rPr>
                <w:rFonts w:eastAsiaTheme="minorEastAsia" w:hint="eastAsia"/>
                <w:lang w:eastAsia="zh-CN"/>
              </w:rPr>
              <w:t>N</w:t>
            </w:r>
            <w:r>
              <w:rPr>
                <w:rFonts w:eastAsiaTheme="minorEastAsia"/>
                <w:lang w:eastAsia="zh-CN"/>
              </w:rPr>
              <w:t xml:space="preserve">umber of TX port </w:t>
            </w:r>
          </w:p>
        </w:tc>
        <w:tc>
          <w:tcPr>
            <w:tcW w:w="2835" w:type="dxa"/>
          </w:tcPr>
          <w:p w14:paraId="7747217C" w14:textId="77777777" w:rsidR="004C76C2" w:rsidRDefault="004C76C2" w:rsidP="00237AF9">
            <w:pPr>
              <w:pStyle w:val="a2"/>
              <w:rPr>
                <w:rFonts w:eastAsiaTheme="minorEastAsia"/>
                <w:lang w:eastAsia="zh-CN"/>
              </w:rPr>
            </w:pPr>
            <w:r>
              <w:rPr>
                <w:rFonts w:eastAsiaTheme="minorEastAsia" w:hint="eastAsia"/>
                <w:lang w:eastAsia="zh-CN"/>
              </w:rPr>
              <w:t>4</w:t>
            </w:r>
          </w:p>
        </w:tc>
      </w:tr>
      <w:tr w:rsidR="004C76C2" w14:paraId="686E05EB" w14:textId="77777777" w:rsidTr="00237AF9">
        <w:tc>
          <w:tcPr>
            <w:tcW w:w="2694" w:type="dxa"/>
          </w:tcPr>
          <w:p w14:paraId="6D680411" w14:textId="77777777" w:rsidR="004C76C2" w:rsidRDefault="004C76C2" w:rsidP="00237AF9">
            <w:pPr>
              <w:pStyle w:val="a2"/>
              <w:rPr>
                <w:rFonts w:eastAsiaTheme="minorEastAsia"/>
                <w:lang w:eastAsia="zh-CN"/>
              </w:rPr>
            </w:pPr>
            <w:r>
              <w:rPr>
                <w:rFonts w:eastAsiaTheme="minorEastAsia" w:hint="eastAsia"/>
                <w:lang w:eastAsia="zh-CN"/>
              </w:rPr>
              <w:t>N</w:t>
            </w:r>
            <w:r>
              <w:rPr>
                <w:rFonts w:eastAsiaTheme="minorEastAsia"/>
                <w:lang w:eastAsia="zh-CN"/>
              </w:rPr>
              <w:t xml:space="preserve">umber of RX port </w:t>
            </w:r>
          </w:p>
        </w:tc>
        <w:tc>
          <w:tcPr>
            <w:tcW w:w="2835" w:type="dxa"/>
          </w:tcPr>
          <w:p w14:paraId="4A70E780" w14:textId="77777777" w:rsidR="004C76C2" w:rsidRDefault="004C76C2" w:rsidP="00237AF9">
            <w:pPr>
              <w:pStyle w:val="a2"/>
              <w:rPr>
                <w:rFonts w:eastAsiaTheme="minorEastAsia"/>
                <w:lang w:eastAsia="zh-CN"/>
              </w:rPr>
            </w:pPr>
            <w:r>
              <w:rPr>
                <w:rFonts w:eastAsiaTheme="minorEastAsia" w:hint="eastAsia"/>
                <w:lang w:eastAsia="zh-CN"/>
              </w:rPr>
              <w:t>4</w:t>
            </w:r>
          </w:p>
        </w:tc>
      </w:tr>
      <w:tr w:rsidR="004C76C2" w14:paraId="1D11A696" w14:textId="77777777" w:rsidTr="00237AF9">
        <w:tc>
          <w:tcPr>
            <w:tcW w:w="2694" w:type="dxa"/>
          </w:tcPr>
          <w:p w14:paraId="5FE60234" w14:textId="77777777" w:rsidR="004C76C2" w:rsidRDefault="004C76C2" w:rsidP="00237AF9">
            <w:pPr>
              <w:pStyle w:val="a2"/>
              <w:rPr>
                <w:rFonts w:eastAsiaTheme="minorEastAsia"/>
                <w:lang w:eastAsia="zh-CN"/>
              </w:rPr>
            </w:pPr>
            <w:r>
              <w:rPr>
                <w:rFonts w:eastAsiaTheme="minorEastAsia" w:hint="eastAsia"/>
                <w:lang w:eastAsia="zh-CN"/>
              </w:rPr>
              <w:t>S</w:t>
            </w:r>
            <w:r>
              <w:rPr>
                <w:rFonts w:eastAsiaTheme="minorEastAsia"/>
                <w:lang w:eastAsia="zh-CN"/>
              </w:rPr>
              <w:t>peed</w:t>
            </w:r>
          </w:p>
        </w:tc>
        <w:tc>
          <w:tcPr>
            <w:tcW w:w="2835" w:type="dxa"/>
          </w:tcPr>
          <w:p w14:paraId="15EF6C12" w14:textId="77777777" w:rsidR="004C76C2" w:rsidRDefault="004C76C2" w:rsidP="00237AF9">
            <w:pPr>
              <w:pStyle w:val="a2"/>
              <w:rPr>
                <w:rFonts w:eastAsiaTheme="minorEastAsia"/>
                <w:lang w:eastAsia="zh-CN"/>
              </w:rPr>
            </w:pPr>
            <w:r>
              <w:rPr>
                <w:rFonts w:eastAsiaTheme="minorEastAsia"/>
                <w:lang w:eastAsia="zh-CN"/>
              </w:rPr>
              <w:t>10km/h</w:t>
            </w:r>
          </w:p>
        </w:tc>
      </w:tr>
      <w:tr w:rsidR="004C76C2" w14:paraId="3093A20C" w14:textId="77777777" w:rsidTr="00237AF9">
        <w:tc>
          <w:tcPr>
            <w:tcW w:w="2694" w:type="dxa"/>
          </w:tcPr>
          <w:p w14:paraId="49309D3C" w14:textId="77777777" w:rsidR="004C76C2" w:rsidRDefault="004C76C2" w:rsidP="00237AF9">
            <w:pPr>
              <w:pStyle w:val="a2"/>
              <w:rPr>
                <w:rFonts w:eastAsiaTheme="minorEastAsia"/>
                <w:lang w:eastAsia="zh-CN"/>
              </w:rPr>
            </w:pPr>
            <w:r>
              <w:rPr>
                <w:rFonts w:eastAsiaTheme="minorEastAsia" w:hint="eastAsia"/>
                <w:lang w:eastAsia="zh-CN"/>
              </w:rPr>
              <w:t>Numbe</w:t>
            </w:r>
            <w:r>
              <w:rPr>
                <w:rFonts w:eastAsiaTheme="minorEastAsia"/>
                <w:lang w:eastAsia="zh-CN"/>
              </w:rPr>
              <w:t>r of PRB</w:t>
            </w:r>
          </w:p>
        </w:tc>
        <w:tc>
          <w:tcPr>
            <w:tcW w:w="2835" w:type="dxa"/>
          </w:tcPr>
          <w:p w14:paraId="690CF158" w14:textId="77777777" w:rsidR="004C76C2" w:rsidRDefault="004C76C2" w:rsidP="00237AF9">
            <w:pPr>
              <w:pStyle w:val="a2"/>
              <w:rPr>
                <w:rFonts w:eastAsiaTheme="minorEastAsia"/>
                <w:lang w:eastAsia="zh-CN"/>
              </w:rPr>
            </w:pPr>
            <w:r>
              <w:rPr>
                <w:rFonts w:eastAsiaTheme="minorEastAsia" w:hint="eastAsia"/>
                <w:lang w:eastAsia="zh-CN"/>
              </w:rPr>
              <w:t>8</w:t>
            </w:r>
          </w:p>
        </w:tc>
      </w:tr>
      <w:tr w:rsidR="004C76C2" w14:paraId="0634E410" w14:textId="77777777" w:rsidTr="00237AF9">
        <w:tc>
          <w:tcPr>
            <w:tcW w:w="2694" w:type="dxa"/>
          </w:tcPr>
          <w:p w14:paraId="2ABC8179" w14:textId="77777777" w:rsidR="004C76C2" w:rsidRDefault="004C76C2" w:rsidP="00237AF9">
            <w:pPr>
              <w:pStyle w:val="a2"/>
              <w:rPr>
                <w:rFonts w:eastAsiaTheme="minorEastAsia"/>
                <w:lang w:eastAsia="zh-CN"/>
              </w:rPr>
            </w:pPr>
            <w:r>
              <w:rPr>
                <w:rFonts w:eastAsiaTheme="minorEastAsia" w:hint="eastAsia"/>
                <w:lang w:eastAsia="zh-CN"/>
              </w:rPr>
              <w:t>D</w:t>
            </w:r>
            <w:r>
              <w:rPr>
                <w:rFonts w:eastAsiaTheme="minorEastAsia"/>
                <w:lang w:eastAsia="zh-CN"/>
              </w:rPr>
              <w:t>MRS density</w:t>
            </w:r>
          </w:p>
        </w:tc>
        <w:tc>
          <w:tcPr>
            <w:tcW w:w="2835" w:type="dxa"/>
          </w:tcPr>
          <w:p w14:paraId="1CBFD401" w14:textId="77777777" w:rsidR="004C76C2" w:rsidRDefault="004C76C2" w:rsidP="00237AF9">
            <w:pPr>
              <w:pStyle w:val="a2"/>
              <w:rPr>
                <w:rFonts w:eastAsiaTheme="minorEastAsia"/>
                <w:lang w:eastAsia="zh-CN"/>
              </w:rPr>
            </w:pPr>
            <w:r>
              <w:rPr>
                <w:rFonts w:eastAsiaTheme="minorEastAsia" w:hint="eastAsia"/>
                <w:lang w:eastAsia="zh-CN"/>
              </w:rPr>
              <w:t>C</w:t>
            </w:r>
            <w:r>
              <w:rPr>
                <w:rFonts w:eastAsiaTheme="minorEastAsia"/>
                <w:lang w:eastAsia="zh-CN"/>
              </w:rPr>
              <w:t>omb 2</w:t>
            </w:r>
          </w:p>
        </w:tc>
      </w:tr>
      <w:tr w:rsidR="004C76C2" w14:paraId="407889A1" w14:textId="77777777" w:rsidTr="00237AF9">
        <w:tc>
          <w:tcPr>
            <w:tcW w:w="2694" w:type="dxa"/>
          </w:tcPr>
          <w:p w14:paraId="361DE80B" w14:textId="77777777" w:rsidR="004C76C2" w:rsidRDefault="004C76C2" w:rsidP="00237AF9">
            <w:pPr>
              <w:pStyle w:val="a2"/>
              <w:rPr>
                <w:rFonts w:eastAsiaTheme="minorEastAsia"/>
                <w:lang w:eastAsia="zh-CN"/>
              </w:rPr>
            </w:pPr>
            <w:r>
              <w:rPr>
                <w:rFonts w:eastAsiaTheme="minorEastAsia" w:hint="eastAsia"/>
                <w:lang w:eastAsia="zh-CN"/>
              </w:rPr>
              <w:t>D</w:t>
            </w:r>
            <w:r>
              <w:rPr>
                <w:rFonts w:eastAsiaTheme="minorEastAsia"/>
                <w:lang w:eastAsia="zh-CN"/>
              </w:rPr>
              <w:t>MRS symbol</w:t>
            </w:r>
          </w:p>
        </w:tc>
        <w:tc>
          <w:tcPr>
            <w:tcW w:w="2835" w:type="dxa"/>
          </w:tcPr>
          <w:p w14:paraId="345BCA9C" w14:textId="77777777" w:rsidR="004C76C2" w:rsidRDefault="004C76C2" w:rsidP="00237AF9">
            <w:pPr>
              <w:pStyle w:val="a2"/>
              <w:rPr>
                <w:rFonts w:eastAsiaTheme="minorEastAsia"/>
                <w:lang w:eastAsia="zh-CN"/>
              </w:rPr>
            </w:pPr>
            <w:r>
              <w:rPr>
                <w:rFonts w:eastAsiaTheme="minorEastAsia"/>
                <w:lang w:eastAsia="zh-CN"/>
              </w:rPr>
              <w:t>[2,11]</w:t>
            </w:r>
          </w:p>
        </w:tc>
      </w:tr>
      <w:tr w:rsidR="004C76C2" w14:paraId="37A8AF23" w14:textId="77777777" w:rsidTr="00237AF9">
        <w:tc>
          <w:tcPr>
            <w:tcW w:w="2694" w:type="dxa"/>
          </w:tcPr>
          <w:p w14:paraId="6B44BFD9" w14:textId="77777777" w:rsidR="004C76C2" w:rsidRDefault="004C76C2" w:rsidP="00237AF9">
            <w:pPr>
              <w:pStyle w:val="a2"/>
              <w:rPr>
                <w:rFonts w:eastAsiaTheme="minorEastAsia"/>
                <w:lang w:eastAsia="zh-CN"/>
              </w:rPr>
            </w:pPr>
            <w:r>
              <w:rPr>
                <w:rFonts w:eastAsiaTheme="minorEastAsia" w:hint="eastAsia"/>
                <w:lang w:eastAsia="zh-CN"/>
              </w:rPr>
              <w:t>P</w:t>
            </w:r>
            <w:r>
              <w:rPr>
                <w:rFonts w:eastAsiaTheme="minorEastAsia"/>
                <w:lang w:eastAsia="zh-CN"/>
              </w:rPr>
              <w:t>RG</w:t>
            </w:r>
          </w:p>
        </w:tc>
        <w:tc>
          <w:tcPr>
            <w:tcW w:w="2835" w:type="dxa"/>
          </w:tcPr>
          <w:p w14:paraId="4780EA48" w14:textId="77777777" w:rsidR="004C76C2" w:rsidRDefault="004C76C2" w:rsidP="00237AF9">
            <w:pPr>
              <w:pStyle w:val="a2"/>
              <w:rPr>
                <w:rFonts w:eastAsiaTheme="minorEastAsia"/>
                <w:lang w:eastAsia="zh-CN"/>
              </w:rPr>
            </w:pPr>
            <w:r>
              <w:rPr>
                <w:rFonts w:eastAsiaTheme="minorEastAsia"/>
                <w:lang w:eastAsia="zh-CN"/>
              </w:rPr>
              <w:t>Wideband</w:t>
            </w:r>
          </w:p>
        </w:tc>
      </w:tr>
      <w:tr w:rsidR="004C76C2" w14:paraId="05B2EA52" w14:textId="77777777" w:rsidTr="00237AF9">
        <w:tc>
          <w:tcPr>
            <w:tcW w:w="2694" w:type="dxa"/>
          </w:tcPr>
          <w:p w14:paraId="5D53A988" w14:textId="77777777" w:rsidR="004C76C2" w:rsidRDefault="004C76C2" w:rsidP="00237AF9">
            <w:pPr>
              <w:pStyle w:val="a2"/>
              <w:rPr>
                <w:rFonts w:eastAsiaTheme="minorEastAsia"/>
                <w:lang w:eastAsia="zh-CN"/>
              </w:rPr>
            </w:pPr>
            <w:r>
              <w:rPr>
                <w:rFonts w:eastAsiaTheme="minorEastAsia" w:hint="eastAsia"/>
                <w:lang w:eastAsia="zh-CN"/>
              </w:rPr>
              <w:t>C</w:t>
            </w:r>
            <w:r>
              <w:rPr>
                <w:rFonts w:eastAsiaTheme="minorEastAsia"/>
                <w:lang w:eastAsia="zh-CN"/>
              </w:rPr>
              <w:t>hannel equalization</w:t>
            </w:r>
          </w:p>
        </w:tc>
        <w:tc>
          <w:tcPr>
            <w:tcW w:w="2835" w:type="dxa"/>
          </w:tcPr>
          <w:p w14:paraId="6D9B9BBF" w14:textId="77777777" w:rsidR="004C76C2" w:rsidRDefault="004C76C2" w:rsidP="00237AF9">
            <w:pPr>
              <w:pStyle w:val="a2"/>
              <w:rPr>
                <w:rFonts w:eastAsiaTheme="minorEastAsia"/>
                <w:lang w:eastAsia="zh-CN"/>
              </w:rPr>
            </w:pPr>
            <w:r>
              <w:rPr>
                <w:rFonts w:eastAsiaTheme="minorEastAsia" w:hint="eastAsia"/>
                <w:lang w:eastAsia="zh-CN"/>
              </w:rPr>
              <w:t>M</w:t>
            </w:r>
            <w:r>
              <w:rPr>
                <w:rFonts w:eastAsiaTheme="minorEastAsia"/>
                <w:lang w:eastAsia="zh-CN"/>
              </w:rPr>
              <w:t>MSE-IRC</w:t>
            </w:r>
          </w:p>
        </w:tc>
      </w:tr>
      <w:tr w:rsidR="004C76C2" w14:paraId="1815D4C7" w14:textId="77777777" w:rsidTr="00237AF9">
        <w:tc>
          <w:tcPr>
            <w:tcW w:w="2694" w:type="dxa"/>
          </w:tcPr>
          <w:p w14:paraId="3BD4100D" w14:textId="77777777" w:rsidR="004C76C2" w:rsidRDefault="004C76C2" w:rsidP="00237AF9">
            <w:pPr>
              <w:pStyle w:val="a2"/>
              <w:rPr>
                <w:rFonts w:eastAsiaTheme="minorEastAsia"/>
                <w:lang w:eastAsia="zh-CN"/>
              </w:rPr>
            </w:pPr>
            <w:r>
              <w:rPr>
                <w:rFonts w:eastAsiaTheme="minorEastAsia" w:hint="eastAsia"/>
                <w:lang w:eastAsia="zh-CN"/>
              </w:rPr>
              <w:t>C</w:t>
            </w:r>
            <w:r>
              <w:rPr>
                <w:rFonts w:eastAsiaTheme="minorEastAsia"/>
                <w:lang w:eastAsia="zh-CN"/>
              </w:rPr>
              <w:t>hannel coding</w:t>
            </w:r>
          </w:p>
        </w:tc>
        <w:tc>
          <w:tcPr>
            <w:tcW w:w="2835" w:type="dxa"/>
          </w:tcPr>
          <w:p w14:paraId="51788868" w14:textId="77777777" w:rsidR="004C76C2" w:rsidRDefault="004C76C2" w:rsidP="00237AF9">
            <w:pPr>
              <w:pStyle w:val="a2"/>
              <w:rPr>
                <w:rFonts w:eastAsiaTheme="minorEastAsia"/>
                <w:lang w:eastAsia="zh-CN"/>
              </w:rPr>
            </w:pPr>
            <w:r>
              <w:rPr>
                <w:rFonts w:eastAsiaTheme="minorEastAsia"/>
                <w:lang w:eastAsia="zh-CN"/>
              </w:rPr>
              <w:t xml:space="preserve">NR </w:t>
            </w:r>
            <w:r>
              <w:rPr>
                <w:rFonts w:eastAsiaTheme="minorEastAsia" w:hint="eastAsia"/>
                <w:lang w:eastAsia="zh-CN"/>
              </w:rPr>
              <w:t>L</w:t>
            </w:r>
            <w:r>
              <w:rPr>
                <w:rFonts w:eastAsiaTheme="minorEastAsia"/>
                <w:lang w:eastAsia="zh-CN"/>
              </w:rPr>
              <w:t>DPC</w:t>
            </w:r>
          </w:p>
        </w:tc>
      </w:tr>
    </w:tbl>
    <w:bookmarkEnd w:id="9"/>
    <w:bookmarkEnd w:id="10"/>
    <w:p w14:paraId="1890855A" w14:textId="77777777" w:rsidR="004C76C2" w:rsidRDefault="004C76C2" w:rsidP="004C76C2">
      <w:pPr>
        <w:pStyle w:val="a2"/>
        <w:rPr>
          <w:rFonts w:eastAsiaTheme="minorEastAsia"/>
          <w:lang w:eastAsia="zh-CN"/>
        </w:rPr>
      </w:pPr>
      <w:r>
        <w:rPr>
          <w:rFonts w:eastAsiaTheme="minorEastAsia"/>
          <w:lang w:eastAsia="zh-CN"/>
        </w:rPr>
        <w:t xml:space="preserve">Regarding the specific implementation methods of AI/ML channel estimators, direct AI/ML inference is relatively straightforward. In the following, we will introduce a simulation implementation example of AI/ML generated filtering coefficients in terms of model training, model inference and </w:t>
      </w:r>
      <w:bookmarkStart w:id="11" w:name="OLE_LINK31"/>
      <w:bookmarkStart w:id="12" w:name="OLE_LINK32"/>
      <w:r>
        <w:rPr>
          <w:rFonts w:eastAsiaTheme="minorEastAsia"/>
          <w:lang w:eastAsia="zh-CN"/>
        </w:rPr>
        <w:t>the application of inference results.</w:t>
      </w:r>
      <w:bookmarkEnd w:id="11"/>
      <w:bookmarkEnd w:id="12"/>
      <w:r>
        <w:rPr>
          <w:rFonts w:eastAsiaTheme="minorEastAsia"/>
          <w:lang w:eastAsia="zh-CN"/>
        </w:rPr>
        <w:t xml:space="preserve"> </w:t>
      </w:r>
    </w:p>
    <w:p w14:paraId="7B5883DD" w14:textId="77777777" w:rsidR="004C76C2" w:rsidRPr="00536B59" w:rsidRDefault="004C76C2" w:rsidP="004C76C2">
      <w:pPr>
        <w:pStyle w:val="a2"/>
        <w:rPr>
          <w:rFonts w:eastAsiaTheme="minorEastAsia"/>
          <w:b/>
          <w:i/>
          <w:u w:val="single"/>
          <w:lang w:eastAsia="zh-CN"/>
        </w:rPr>
      </w:pPr>
      <w:r w:rsidRPr="00536B59">
        <w:rPr>
          <w:rFonts w:eastAsiaTheme="minorEastAsia"/>
          <w:b/>
          <w:i/>
          <w:u w:val="single"/>
          <w:lang w:eastAsia="zh-CN"/>
        </w:rPr>
        <w:t xml:space="preserve">Model training: </w:t>
      </w:r>
    </w:p>
    <w:p w14:paraId="0DC7C201" w14:textId="77777777" w:rsidR="004C76C2" w:rsidRDefault="004C76C2" w:rsidP="004C76C2">
      <w:pPr>
        <w:pStyle w:val="a2"/>
        <w:rPr>
          <w:rFonts w:eastAsiaTheme="minorEastAsia"/>
          <w:lang w:eastAsia="zh-CN"/>
        </w:rPr>
      </w:pPr>
      <w:r w:rsidRPr="00EB69CF">
        <w:rPr>
          <w:rFonts w:eastAsiaTheme="minorEastAsia" w:hint="eastAsia"/>
          <w:b/>
          <w:lang w:eastAsia="zh-CN"/>
        </w:rPr>
        <w:t>M</w:t>
      </w:r>
      <w:r w:rsidRPr="00EB69CF">
        <w:rPr>
          <w:rFonts w:eastAsiaTheme="minorEastAsia"/>
          <w:b/>
          <w:lang w:eastAsia="zh-CN"/>
        </w:rPr>
        <w:t>ode input</w:t>
      </w:r>
      <w:r>
        <w:rPr>
          <w:rFonts w:eastAsiaTheme="minorEastAsia"/>
          <w:lang w:eastAsia="zh-CN"/>
        </w:rPr>
        <w:t>: r</w:t>
      </w:r>
      <w:bookmarkStart w:id="13" w:name="OLE_LINK29"/>
      <w:bookmarkStart w:id="14" w:name="OLE_LINK30"/>
      <w:r>
        <w:rPr>
          <w:rFonts w:eastAsiaTheme="minorEastAsia"/>
          <w:lang w:eastAsia="zh-CN"/>
        </w:rPr>
        <w:t xml:space="preserve">ough channel frequency response of </w:t>
      </w:r>
      <w:r w:rsidRPr="00E27733">
        <w:rPr>
          <w:rFonts w:eastAsiaTheme="minorEastAsia"/>
          <w:u w:val="single"/>
          <w:lang w:eastAsia="zh-CN"/>
        </w:rPr>
        <w:t>N PRBs</w:t>
      </w:r>
      <w:bookmarkEnd w:id="13"/>
      <w:bookmarkEnd w:id="14"/>
      <w:r>
        <w:rPr>
          <w:rFonts w:eastAsiaTheme="minorEastAsia"/>
          <w:lang w:eastAsia="zh-CN"/>
        </w:rPr>
        <w:t xml:space="preserve"> estimated by LS method, i.e., </w:t>
      </w:r>
    </w:p>
    <w:p w14:paraId="436A58A2" w14:textId="77777777" w:rsidR="004C76C2" w:rsidRDefault="004C76C2" w:rsidP="004C76C2">
      <w:pPr>
        <w:pStyle w:val="MTDisplayEquation"/>
      </w:pPr>
      <w:r>
        <w:tab/>
      </w:r>
      <m:oMath>
        <m:sSub>
          <m:sSubPr>
            <m:ctrlPr>
              <w:rPr>
                <w:rFonts w:ascii="Cambria Math" w:hAnsi="Cambria Math"/>
                <w:i/>
              </w:rPr>
            </m:ctrlPr>
          </m:sSubPr>
          <m:e>
            <m:acc>
              <m:accPr>
                <m:ctrlPr>
                  <w:rPr>
                    <w:rFonts w:ascii="Cambria Math" w:hAnsi="Cambria Math"/>
                    <w:i/>
                  </w:rPr>
                </m:ctrlPr>
              </m:accPr>
              <m:e>
                <m:r>
                  <w:rPr>
                    <w:rFonts w:ascii="Cambria Math"/>
                  </w:rPr>
                  <m:t>Η</m:t>
                </m:r>
              </m:e>
            </m:acc>
          </m:e>
          <m:sub>
            <m:r>
              <w:rPr>
                <w:rFonts w:ascii="Cambria Math"/>
              </w:rPr>
              <m:t>ls</m:t>
            </m:r>
          </m:sub>
        </m:sSub>
        <m:r>
          <w:rPr>
            <w:rFonts w:ascii="Cambria Math"/>
          </w:rPr>
          <m:t>=</m:t>
        </m:r>
        <m:sSub>
          <m:sSubPr>
            <m:ctrlPr>
              <w:rPr>
                <w:rFonts w:ascii="Cambria Math" w:hAnsi="Cambria Math"/>
                <w:i/>
              </w:rPr>
            </m:ctrlPr>
          </m:sSubPr>
          <m:e>
            <m:r>
              <m:rPr>
                <m:sty m:val="bi"/>
              </m:rPr>
              <w:rPr>
                <w:rFonts w:ascii="Cambria Math"/>
              </w:rPr>
              <m:t>Y</m:t>
            </m:r>
          </m:e>
          <m:sub>
            <m:r>
              <w:rPr>
                <w:rFonts w:ascii="Cambria Math"/>
              </w:rPr>
              <m:t>dmrs</m:t>
            </m:r>
          </m:sub>
        </m:sSub>
        <m:r>
          <w:rPr>
            <w:rFonts w:ascii="宋体" w:eastAsia="宋体" w:hAnsi="宋体" w:cs="宋体" w:hint="eastAsia"/>
          </w:rPr>
          <m:t>⊙</m:t>
        </m:r>
        <m:sSubSup>
          <m:sSubSupPr>
            <m:ctrlPr>
              <w:rPr>
                <w:rFonts w:ascii="Cambria Math" w:hAnsi="Cambria Math"/>
                <w:i/>
              </w:rPr>
            </m:ctrlPr>
          </m:sSubSupPr>
          <m:e>
            <m:r>
              <m:rPr>
                <m:sty m:val="bi"/>
              </m:rPr>
              <w:rPr>
                <w:rFonts w:ascii="Cambria Math"/>
              </w:rPr>
              <m:t>X</m:t>
            </m:r>
          </m:e>
          <m:sub>
            <m:r>
              <w:rPr>
                <w:rFonts w:ascii="Cambria Math"/>
              </w:rPr>
              <m:t>dmrs</m:t>
            </m:r>
          </m:sub>
          <m:sup>
            <m:r>
              <w:rPr>
                <w:rFonts w:ascii="Cambria Math"/>
              </w:rPr>
              <m:t>*</m:t>
            </m:r>
          </m:sup>
        </m:sSubSup>
      </m:oMath>
    </w:p>
    <w:p w14:paraId="61D72880" w14:textId="7953BB72" w:rsidR="004C76C2" w:rsidRDefault="004C76C2" w:rsidP="004C76C2">
      <w:r>
        <w:rPr>
          <w:rFonts w:eastAsiaTheme="minorEastAsia"/>
          <w:lang w:eastAsia="zh-CN"/>
        </w:rPr>
        <w:t xml:space="preserve">Where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Y</m:t>
            </m:r>
          </m:e>
          <m:sub>
            <m:r>
              <w:rPr>
                <w:rFonts w:ascii="Cambria Math" w:eastAsiaTheme="minorEastAsia" w:hAnsi="Cambria Math"/>
                <w:lang w:eastAsia="zh-CN"/>
              </w:rPr>
              <m:t>dmrs</m:t>
            </m:r>
          </m:sub>
        </m:sSub>
      </m:oMath>
      <w:r>
        <w:rPr>
          <w:rFonts w:eastAsiaTheme="minorEastAsia"/>
        </w:rPr>
        <w:t xml:space="preserve"> </w:t>
      </w:r>
      <w:r>
        <w:t xml:space="preserve">is received signal at the DMRS RE locations, </w:t>
      </w:r>
      <m:oMath>
        <m:sSubSup>
          <m:sSubSupPr>
            <m:ctrlPr>
              <w:rPr>
                <w:rFonts w:ascii="Cambria Math" w:hAnsi="Cambria Math"/>
              </w:rPr>
            </m:ctrlPr>
          </m:sSubSupPr>
          <m:e>
            <m:r>
              <m:rPr>
                <m:sty m:val="bi"/>
              </m:rPr>
              <w:rPr>
                <w:rFonts w:ascii="Cambria Math" w:hAnsi="Cambria Math"/>
              </w:rPr>
              <m:t>X</m:t>
            </m:r>
          </m:e>
          <m:sub>
            <m:r>
              <w:rPr>
                <w:rFonts w:ascii="Cambria Math" w:hAnsi="Cambria Math"/>
              </w:rPr>
              <m:t>dmrs</m:t>
            </m:r>
          </m:sub>
          <m:sup>
            <m:r>
              <w:rPr>
                <w:rFonts w:ascii="Cambria Math" w:hAnsi="Cambria Math"/>
              </w:rPr>
              <m:t>*</m:t>
            </m:r>
          </m:sup>
        </m:sSubSup>
      </m:oMath>
      <w:r>
        <w:rPr>
          <w:rFonts w:eastAsiaTheme="minorEastAsia"/>
        </w:rPr>
        <w:t xml:space="preserve"> </w:t>
      </w:r>
      <w:r>
        <w:t xml:space="preserve">is the transmitted DMRS symbols, </w:t>
      </w:r>
      <m:oMath>
        <m:r>
          <w:rPr>
            <w:rFonts w:ascii="宋体" w:eastAsia="宋体" w:hAnsi="宋体" w:cs="宋体" w:hint="eastAsia"/>
            <w:noProof/>
          </w:rPr>
          <m:t>⊙</m:t>
        </m:r>
      </m:oMath>
      <w:r>
        <w:t>means element-wise multiplication.</w:t>
      </w:r>
    </w:p>
    <w:p w14:paraId="163994B0" w14:textId="77777777" w:rsidR="004C76C2" w:rsidRDefault="004C76C2" w:rsidP="004C76C2">
      <w:pPr>
        <w:rPr>
          <w:rFonts w:eastAsiaTheme="minorEastAsia"/>
          <w:lang w:eastAsia="zh-CN"/>
        </w:rPr>
      </w:pPr>
      <w:r w:rsidRPr="00E96312">
        <w:rPr>
          <w:rFonts w:eastAsiaTheme="minorEastAsia"/>
          <w:b/>
          <w:lang w:eastAsia="zh-CN"/>
        </w:rPr>
        <w:t>Label</w:t>
      </w:r>
      <w:r>
        <w:rPr>
          <w:rFonts w:eastAsiaTheme="minorEastAsia"/>
          <w:lang w:eastAsia="zh-CN"/>
        </w:rPr>
        <w:t xml:space="preserve">:  corresponding power delay profile (PDP) estimated from </w:t>
      </w:r>
      <w:r w:rsidRPr="00977D0D">
        <w:rPr>
          <w:rFonts w:eastAsiaTheme="minorEastAsia"/>
          <w:u w:val="single"/>
          <w:lang w:eastAsia="zh-CN"/>
        </w:rPr>
        <w:t xml:space="preserve"> M PRBs (M </w:t>
      </w:r>
      <w:r w:rsidRPr="00977D0D">
        <w:rPr>
          <w:rFonts w:eastAsiaTheme="minorEastAsia" w:hint="eastAsia"/>
          <w:u w:val="single"/>
          <w:lang w:eastAsia="zh-CN"/>
        </w:rPr>
        <w:t>&gt;</w:t>
      </w:r>
      <w:r w:rsidRPr="00977D0D">
        <w:rPr>
          <w:rFonts w:eastAsiaTheme="minorEastAsia"/>
          <w:u w:val="single"/>
          <w:lang w:eastAsia="zh-CN"/>
        </w:rPr>
        <w:t>&gt; N)</w:t>
      </w:r>
      <w:r>
        <w:rPr>
          <w:rFonts w:eastAsiaTheme="minorEastAsia"/>
          <w:lang w:eastAsia="zh-CN"/>
        </w:rPr>
        <w:t xml:space="preserve">. Here, we assume N = 8 and M = 32. In other words, the AI/ML model is trained to learn a mapping from narrow-band and rough channel frequency response to a PDP that is as close to the real situation as possible. </w:t>
      </w:r>
    </w:p>
    <w:p w14:paraId="3A09E3C7" w14:textId="77777777" w:rsidR="004C76C2" w:rsidRPr="00EB69CF" w:rsidRDefault="004C76C2" w:rsidP="004C76C2">
      <w:pPr>
        <w:pStyle w:val="a2"/>
        <w:rPr>
          <w:rFonts w:eastAsiaTheme="minorEastAsia"/>
          <w:b/>
          <w:i/>
          <w:lang w:eastAsia="zh-CN"/>
        </w:rPr>
      </w:pPr>
      <w:r w:rsidRPr="00EB69CF">
        <w:rPr>
          <w:rFonts w:eastAsiaTheme="minorEastAsia"/>
          <w:b/>
          <w:i/>
          <w:lang w:eastAsia="zh-CN"/>
        </w:rPr>
        <w:lastRenderedPageBreak/>
        <w:t xml:space="preserve">Model </w:t>
      </w:r>
      <w:r>
        <w:rPr>
          <w:rFonts w:eastAsiaTheme="minorEastAsia"/>
          <w:b/>
          <w:i/>
          <w:lang w:eastAsia="zh-CN"/>
        </w:rPr>
        <w:t>inference</w:t>
      </w:r>
      <w:r w:rsidRPr="00EB69CF">
        <w:rPr>
          <w:rFonts w:eastAsiaTheme="minorEastAsia"/>
          <w:b/>
          <w:i/>
          <w:lang w:eastAsia="zh-CN"/>
        </w:rPr>
        <w:t xml:space="preserve">: </w:t>
      </w:r>
    </w:p>
    <w:p w14:paraId="287419D8" w14:textId="77777777" w:rsidR="004C76C2" w:rsidRDefault="004C76C2" w:rsidP="004C76C2">
      <w:pPr>
        <w:rPr>
          <w:rFonts w:eastAsiaTheme="minorEastAsia"/>
          <w:lang w:eastAsia="zh-CN"/>
        </w:rPr>
      </w:pPr>
      <w:r>
        <w:rPr>
          <w:rFonts w:eastAsiaTheme="minorEastAsia" w:hint="eastAsia"/>
          <w:lang w:eastAsia="zh-CN"/>
        </w:rPr>
        <w:t>T</w:t>
      </w:r>
      <w:r>
        <w:rPr>
          <w:rFonts w:eastAsiaTheme="minorEastAsia"/>
          <w:lang w:eastAsia="zh-CN"/>
        </w:rPr>
        <w:t>he trained AI/ML model takes rough channel freque</w:t>
      </w:r>
      <w:r w:rsidRPr="00D149CA">
        <w:rPr>
          <w:rFonts w:eastAsiaTheme="minorEastAsia"/>
          <w:lang w:eastAsia="zh-CN"/>
        </w:rPr>
        <w:t xml:space="preserve">ncy response of N PRBs </w:t>
      </w:r>
      <w:r>
        <w:rPr>
          <w:rFonts w:eastAsiaTheme="minorEastAsia"/>
          <w:lang w:eastAsia="zh-CN"/>
        </w:rPr>
        <w:t xml:space="preserve">as input, and generates the corresponding PDP, as shown in </w:t>
      </w:r>
      <w:r>
        <w:rPr>
          <w:rFonts w:eastAsiaTheme="minorEastAsia"/>
          <w:lang w:eastAsia="zh-CN"/>
        </w:rPr>
        <w:fldChar w:fldCharType="begin"/>
      </w:r>
      <w:r>
        <w:rPr>
          <w:rFonts w:eastAsiaTheme="minorEastAsia"/>
          <w:lang w:eastAsia="zh-CN"/>
        </w:rPr>
        <w:instrText xml:space="preserve"> REF _Ref205557634 \r \h </w:instrText>
      </w:r>
      <w:r>
        <w:rPr>
          <w:rFonts w:eastAsiaTheme="minorEastAsia"/>
          <w:lang w:eastAsia="zh-CN"/>
        </w:rPr>
      </w:r>
      <w:r>
        <w:rPr>
          <w:rFonts w:eastAsiaTheme="minorEastAsia"/>
          <w:lang w:eastAsia="zh-CN"/>
        </w:rPr>
        <w:fldChar w:fldCharType="separate"/>
      </w:r>
      <w:r>
        <w:rPr>
          <w:rFonts w:eastAsiaTheme="minorEastAsia"/>
          <w:lang w:eastAsia="zh-CN"/>
        </w:rPr>
        <w:t>Figure 2</w:t>
      </w:r>
      <w:r>
        <w:rPr>
          <w:rFonts w:eastAsiaTheme="minorEastAsia"/>
          <w:lang w:eastAsia="zh-CN"/>
        </w:rPr>
        <w:fldChar w:fldCharType="end"/>
      </w:r>
      <w:r>
        <w:rPr>
          <w:rFonts w:eastAsiaTheme="minorEastAsia"/>
          <w:lang w:eastAsia="zh-CN"/>
        </w:rPr>
        <w:t>.  Note that a softmax function is adopted as the activation function of the final layer of neural network, and thus the estimated PDP is naturally normalized.</w:t>
      </w:r>
    </w:p>
    <w:p w14:paraId="7A9FADDB" w14:textId="6B8FD7C8" w:rsidR="00FE4449" w:rsidRDefault="00174289" w:rsidP="004C76C2">
      <w:pPr>
        <w:rPr>
          <w:rFonts w:eastAsiaTheme="minorEastAsia"/>
          <w:lang w:eastAsia="zh-CN"/>
        </w:rPr>
      </w:pPr>
      <m:oMathPara>
        <m:oMath>
          <m:r>
            <m:rPr>
              <m:sty m:val="p"/>
            </m:rPr>
            <w:rPr>
              <w:rFonts w:ascii="Cambria Math" w:eastAsiaTheme="minorEastAsia" w:hAnsi="Cambria Math"/>
              <w:lang w:eastAsia="zh-CN"/>
            </w:rPr>
            <m:t>pdp=</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g</m:t>
              </m:r>
            </m:e>
            <m:sub>
              <m:r>
                <w:rPr>
                  <w:rFonts w:ascii="Cambria Math" w:eastAsiaTheme="minorEastAsia" w:hAnsi="Cambria Math"/>
                  <w:lang w:eastAsia="zh-CN"/>
                </w:rPr>
                <m:t>θ</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acc>
                    <m:accPr>
                      <m:ctrlPr>
                        <w:rPr>
                          <w:rFonts w:ascii="Cambria Math" w:eastAsiaTheme="minorEastAsia" w:hAnsi="Cambria Math"/>
                          <w:i/>
                          <w:lang w:eastAsia="zh-CN"/>
                        </w:rPr>
                      </m:ctrlPr>
                    </m:accPr>
                    <m:e>
                      <m:r>
                        <w:rPr>
                          <w:rFonts w:ascii="Cambria Math" w:eastAsiaTheme="minorEastAsia" w:hAnsi="Cambria Math"/>
                          <w:lang w:eastAsia="zh-CN"/>
                        </w:rPr>
                        <m:t>H</m:t>
                      </m:r>
                    </m:e>
                  </m:acc>
                </m:e>
                <m:sub>
                  <m:r>
                    <w:rPr>
                      <w:rFonts w:ascii="Cambria Math" w:eastAsiaTheme="minorEastAsia" w:hAnsi="Cambria Math"/>
                      <w:lang w:eastAsia="zh-CN"/>
                    </w:rPr>
                    <m:t>ls</m:t>
                  </m:r>
                </m:sub>
              </m:sSub>
            </m:e>
          </m:d>
        </m:oMath>
      </m:oMathPara>
    </w:p>
    <w:p w14:paraId="4D36F220" w14:textId="52E6B04A" w:rsidR="004C76C2" w:rsidRDefault="004C76C2" w:rsidP="00FE4449">
      <w:pPr>
        <w:pStyle w:val="MTDisplayEquation"/>
      </w:pPr>
      <w:r>
        <w:tab/>
      </w:r>
      <w:r w:rsidR="00FE4449">
        <w:drawing>
          <wp:inline distT="0" distB="0" distL="0" distR="0" wp14:anchorId="4F942001" wp14:editId="35515D39">
            <wp:extent cx="2886710" cy="1945005"/>
            <wp:effectExtent l="0" t="0" r="889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6710" cy="1945005"/>
                    </a:xfrm>
                    <a:prstGeom prst="rect">
                      <a:avLst/>
                    </a:prstGeom>
                    <a:noFill/>
                    <a:ln>
                      <a:noFill/>
                    </a:ln>
                  </pic:spPr>
                </pic:pic>
              </a:graphicData>
            </a:graphic>
          </wp:inline>
        </w:drawing>
      </w:r>
    </w:p>
    <w:p w14:paraId="4FF3A21F" w14:textId="27884536" w:rsidR="004C76C2" w:rsidRPr="00FB2E4D" w:rsidRDefault="004C76C2" w:rsidP="004C76C2">
      <w:pPr>
        <w:pStyle w:val="figure"/>
        <w:numPr>
          <w:ilvl w:val="0"/>
          <w:numId w:val="0"/>
        </w:numPr>
        <w:ind w:left="420" w:hanging="420"/>
        <w:rPr>
          <w:rFonts w:eastAsiaTheme="minorEastAsia"/>
          <w:lang w:eastAsia="zh-CN"/>
        </w:rPr>
      </w:pPr>
      <w:bookmarkStart w:id="15" w:name="_Ref205557634"/>
      <w:r>
        <w:rPr>
          <w:rFonts w:eastAsiaTheme="minorEastAsia"/>
          <w:lang w:eastAsia="zh-CN"/>
        </w:rPr>
        <w:t xml:space="preserve">Figure </w:t>
      </w:r>
      <w:r w:rsidR="00C7279A">
        <w:t>B-1-1.</w:t>
      </w:r>
      <w:r>
        <w:rPr>
          <w:rFonts w:eastAsiaTheme="minorEastAsia"/>
          <w:lang w:eastAsia="zh-CN"/>
        </w:rPr>
        <w:t xml:space="preserve"> Illustration of AI/ML generated PDP.</w:t>
      </w:r>
      <w:bookmarkEnd w:id="15"/>
    </w:p>
    <w:p w14:paraId="509F59B3" w14:textId="77777777" w:rsidR="004C76C2" w:rsidRPr="00536B59" w:rsidRDefault="004C76C2" w:rsidP="004C76C2">
      <w:pPr>
        <w:rPr>
          <w:rFonts w:eastAsiaTheme="minorEastAsia"/>
          <w:b/>
          <w:i/>
          <w:u w:val="single"/>
          <w:lang w:eastAsia="zh-CN"/>
        </w:rPr>
      </w:pPr>
      <w:r w:rsidRPr="00536B59">
        <w:rPr>
          <w:rFonts w:eastAsiaTheme="minorEastAsia"/>
          <w:b/>
          <w:i/>
          <w:u w:val="single"/>
          <w:lang w:eastAsia="zh-CN"/>
        </w:rPr>
        <w:t>Generate frequency correlation matrix R based on the estimated PDP</w:t>
      </w:r>
    </w:p>
    <w:p w14:paraId="0C410B16" w14:textId="085249D4" w:rsidR="004C76C2" w:rsidRDefault="004C76C2" w:rsidP="004C76C2">
      <w:pPr>
        <w:rPr>
          <w:rFonts w:eastAsiaTheme="minorEastAsia"/>
          <w:lang w:eastAsia="zh-CN"/>
        </w:rPr>
      </w:pPr>
      <w:r>
        <w:rPr>
          <w:rFonts w:eastAsiaTheme="minorEastAsia" w:hint="eastAsia"/>
          <w:lang w:eastAsia="zh-CN"/>
        </w:rPr>
        <w:t>T</w:t>
      </w:r>
      <w:r>
        <w:rPr>
          <w:rFonts w:eastAsiaTheme="minorEastAsia"/>
          <w:lang w:eastAsia="zh-CN"/>
        </w:rPr>
        <w:t>he channel frequency correlation matrix</w:t>
      </w:r>
      <w:r w:rsidR="00822320">
        <w:rPr>
          <w:rFonts w:eastAsiaTheme="minorEastAsia"/>
          <w:noProof/>
          <w:position w:val="-14"/>
          <w:lang w:eastAsia="zh-CN"/>
        </w:rPr>
        <w:t xml:space="preserve">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R</m:t>
            </m:r>
          </m:e>
          <m:sub>
            <m:r>
              <w:rPr>
                <w:rFonts w:ascii="Cambria Math" w:eastAsiaTheme="minorEastAsia" w:hAnsi="Cambria Math"/>
                <w:lang w:eastAsia="zh-CN"/>
              </w:rPr>
              <m:t>f</m:t>
            </m:r>
          </m:sub>
        </m:sSub>
      </m:oMath>
      <w:r w:rsidR="00FE4449">
        <w:rPr>
          <w:rFonts w:eastAsiaTheme="minorEastAsia" w:hint="eastAsia"/>
          <w:lang w:eastAsia="zh-CN"/>
        </w:rPr>
        <w:t xml:space="preserve"> </w:t>
      </w:r>
      <w:r>
        <w:rPr>
          <w:rFonts w:eastAsiaTheme="minorEastAsia"/>
          <w:lang w:eastAsia="zh-CN"/>
        </w:rPr>
        <w:t>can be decomposed into:</w:t>
      </w:r>
    </w:p>
    <w:p w14:paraId="3653036A" w14:textId="51C31186" w:rsidR="004C76C2" w:rsidRPr="00EE28D7" w:rsidRDefault="0012012F" w:rsidP="00FE4449">
      <w:pPr>
        <w:rPr>
          <w:rFonts w:eastAsiaTheme="minorEastAsia"/>
        </w:rPr>
      </w:pPr>
      <m:oMathPara>
        <m:oMath>
          <m:r>
            <m:rPr>
              <m:sty m:val="p"/>
            </m:rPr>
            <w:rPr>
              <w:rFonts w:ascii="Cambria Math" w:eastAsiaTheme="minorEastAsia" w:hAnsi="Cambria Math"/>
              <w:lang w:eastAsia="zh-CN"/>
            </w:rPr>
            <m:t>R</m:t>
          </m:r>
          <m:d>
            <m:dPr>
              <m:ctrlPr>
                <w:rPr>
                  <w:rFonts w:ascii="Cambria Math" w:eastAsiaTheme="minorEastAsia" w:hAnsi="Cambria Math"/>
                  <w:lang w:eastAsia="zh-CN"/>
                </w:rPr>
              </m:ctrlPr>
            </m:dPr>
            <m:e>
              <m:r>
                <w:rPr>
                  <w:rFonts w:ascii="Cambria Math" w:eastAsiaTheme="minorEastAsia" w:hAnsi="Cambria Math"/>
                  <w:lang w:eastAsia="zh-CN"/>
                </w:rPr>
                <m:t>i,j</m:t>
              </m:r>
            </m:e>
          </m:d>
          <m:r>
            <w:rPr>
              <w:rFonts w:ascii="Cambria Math" w:eastAsiaTheme="minorEastAsia" w:hAnsi="Cambria Math"/>
              <w:lang w:eastAsia="zh-CN"/>
            </w:rPr>
            <m:t>=E</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i.t</m:t>
                  </m:r>
                </m:sub>
              </m:sSub>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j,t</m:t>
                  </m:r>
                </m:sub>
                <m:sup>
                  <m:r>
                    <w:rPr>
                      <w:rFonts w:ascii="Cambria Math" w:eastAsiaTheme="minorEastAsia" w:hAnsi="Cambria Math"/>
                      <w:lang w:eastAsia="zh-CN"/>
                    </w:rPr>
                    <m:t>*</m:t>
                  </m:r>
                </m:sup>
              </m:sSubSup>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f</m:t>
              </m:r>
            </m:sub>
          </m:sSub>
          <m:d>
            <m:dPr>
              <m:ctrlPr>
                <w:rPr>
                  <w:rFonts w:ascii="Cambria Math" w:eastAsiaTheme="minorEastAsia" w:hAnsi="Cambria Math"/>
                  <w:i/>
                  <w:lang w:eastAsia="zh-CN"/>
                </w:rPr>
              </m:ctrlPr>
            </m:dPr>
            <m:e>
              <m:r>
                <w:rPr>
                  <w:rFonts w:ascii="Cambria Math" w:eastAsiaTheme="minorEastAsia" w:hAnsi="Cambria Math"/>
                  <w:lang w:eastAsia="zh-CN"/>
                </w:rPr>
                <m:t>i-j</m:t>
              </m:r>
            </m:e>
          </m:d>
        </m:oMath>
      </m:oMathPara>
    </w:p>
    <w:p w14:paraId="29B6CABB" w14:textId="5A3DD36B" w:rsidR="004C76C2" w:rsidRDefault="004C76C2" w:rsidP="004C76C2">
      <w:r>
        <w:rPr>
          <w:rFonts w:eastAsiaTheme="minorEastAsia"/>
          <w:lang w:eastAsia="zh-CN"/>
        </w:rPr>
        <w:t xml:space="preserve">Where </w:t>
      </w:r>
      <m:oMath>
        <m:sSub>
          <m:sSubPr>
            <m:ctrlPr>
              <w:rPr>
                <w:rFonts w:ascii="Cambria Math" w:eastAsiaTheme="minorEastAsia" w:hAnsi="Cambria Math"/>
                <w:lang w:eastAsia="zh-CN"/>
              </w:rPr>
            </m:ctrlPr>
          </m:sSubPr>
          <m:e>
            <m:r>
              <w:rPr>
                <w:rFonts w:ascii="Cambria Math" w:eastAsiaTheme="minorEastAsia" w:hAnsi="Cambria Math"/>
                <w:lang w:eastAsia="zh-CN"/>
              </w:rPr>
              <m:t>r</m:t>
            </m:r>
          </m:e>
          <m:sub>
            <m:r>
              <w:rPr>
                <w:rFonts w:ascii="Cambria Math" w:eastAsiaTheme="minorEastAsia" w:hAnsi="Cambria Math"/>
                <w:lang w:eastAsia="zh-CN"/>
              </w:rPr>
              <m:t>f</m:t>
            </m:r>
          </m:sub>
        </m:sSub>
        <m:d>
          <m:dPr>
            <m:ctrlPr>
              <w:rPr>
                <w:rFonts w:ascii="Cambria Math" w:eastAsiaTheme="minorEastAsia" w:hAnsi="Cambria Math"/>
                <w:i/>
                <w:lang w:eastAsia="zh-CN"/>
              </w:rPr>
            </m:ctrlPr>
          </m:dPr>
          <m:e>
            <m:r>
              <w:rPr>
                <w:rFonts w:ascii="Cambria Math" w:eastAsiaTheme="minorEastAsia" w:hAnsi="Cambria Math"/>
                <w:lang w:eastAsia="zh-CN"/>
              </w:rPr>
              <m:t>∙</m:t>
            </m:r>
          </m:e>
        </m:d>
      </m:oMath>
      <w:r>
        <w:rPr>
          <w:rFonts w:eastAsiaTheme="minorEastAsia"/>
          <w:lang w:eastAsia="zh-CN"/>
        </w:rPr>
        <w:t xml:space="preserve"> </w:t>
      </w:r>
      <w:r>
        <w:t xml:space="preserve">is the frequency correlation function, </w:t>
      </w:r>
      <m:oMath>
        <m:sSub>
          <m:sSubPr>
            <m:ctrlPr>
              <w:rPr>
                <w:rFonts w:ascii="Cambria Math" w:hAnsi="Cambria Math"/>
              </w:rPr>
            </m:ctrlPr>
          </m:sSubPr>
          <m:e>
            <m:r>
              <w:rPr>
                <w:rFonts w:ascii="Cambria Math" w:hAnsi="Cambria Math"/>
              </w:rPr>
              <m:t>h</m:t>
            </m:r>
          </m:e>
          <m:sub>
            <m:r>
              <w:rPr>
                <w:rFonts w:ascii="Cambria Math" w:hAnsi="Cambria Math"/>
              </w:rPr>
              <m:t>i,t</m:t>
            </m:r>
          </m:sub>
        </m:sSub>
      </m:oMath>
      <w:r>
        <w:t xml:space="preserve"> is the channel frequency response of i-th subcarrier of the t-th OFDM symbol.</w:t>
      </w:r>
    </w:p>
    <w:p w14:paraId="648C3DE0" w14:textId="77777777" w:rsidR="004C76C2" w:rsidRDefault="004C76C2" w:rsidP="004C76C2">
      <w:pPr>
        <w:rPr>
          <w:rFonts w:eastAsiaTheme="minorEastAsia"/>
          <w:lang w:eastAsia="zh-CN"/>
        </w:rPr>
      </w:pPr>
      <w:r>
        <w:rPr>
          <w:rFonts w:eastAsiaTheme="minorEastAsia"/>
          <w:lang w:eastAsia="zh-CN"/>
        </w:rPr>
        <w:t xml:space="preserve">Given the PDP, the frequency correlation function can be represented as the FFT of PDP: </w:t>
      </w:r>
    </w:p>
    <w:p w14:paraId="40EF8E3C" w14:textId="66F65F41" w:rsidR="00FE4449" w:rsidRDefault="00933DB3" w:rsidP="004C76C2">
      <w:pP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m:t>
              </m:r>
            </m:e>
            <m:sub>
              <m:r>
                <w:rPr>
                  <w:rFonts w:ascii="Cambria Math" w:eastAsiaTheme="minorEastAsia" w:hAnsi="Cambria Math"/>
                  <w:lang w:eastAsia="zh-CN"/>
                </w:rPr>
                <m:t>f</m:t>
              </m:r>
            </m:sub>
          </m:sSub>
          <m:d>
            <m:dPr>
              <m:ctrlPr>
                <w:rPr>
                  <w:rFonts w:ascii="Cambria Math" w:eastAsiaTheme="minorEastAsia" w:hAnsi="Cambria Math"/>
                  <w:i/>
                  <w:lang w:eastAsia="zh-CN"/>
                </w:rPr>
              </m:ctrlPr>
            </m:dPr>
            <m:e>
              <m:r>
                <w:rPr>
                  <w:rFonts w:ascii="Cambria Math" w:eastAsiaTheme="minorEastAsia" w:hAnsi="Cambria Math"/>
                  <w:lang w:eastAsia="zh-CN"/>
                </w:rPr>
                <m:t>m</m:t>
              </m:r>
            </m:e>
          </m:d>
          <m:r>
            <w:rPr>
              <w:rFonts w:ascii="Cambria Math" w:eastAsiaTheme="minorEastAsia" w:hAnsi="Cambria Math"/>
              <w:lang w:eastAsia="zh-CN"/>
            </w:rPr>
            <m:t>=</m:t>
          </m:r>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i=0</m:t>
              </m:r>
            </m:sub>
            <m:sup>
              <m:r>
                <w:rPr>
                  <w:rFonts w:ascii="Cambria Math" w:eastAsiaTheme="minorEastAsia" w:hAnsi="Cambria Math"/>
                  <w:lang w:eastAsia="zh-CN"/>
                </w:rPr>
                <m:t>L-1</m:t>
              </m:r>
            </m:sup>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exp</m:t>
              </m:r>
              <m:d>
                <m:dPr>
                  <m:ctrlPr>
                    <w:rPr>
                      <w:rFonts w:ascii="Cambria Math" w:eastAsiaTheme="minorEastAsia" w:hAnsi="Cambria Math"/>
                      <w:i/>
                      <w:lang w:eastAsia="zh-CN"/>
                    </w:rPr>
                  </m:ctrlPr>
                </m:dPr>
                <m:e>
                  <m:r>
                    <w:rPr>
                      <w:rFonts w:ascii="Cambria Math" w:eastAsiaTheme="minorEastAsia" w:hAnsi="Cambria Math"/>
                      <w:lang w:eastAsia="zh-CN"/>
                    </w:rPr>
                    <m:t>-j2π∆f</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i</m:t>
                      </m:r>
                    </m:sub>
                  </m:sSub>
                </m:e>
              </m:d>
            </m:e>
          </m:nary>
        </m:oMath>
      </m:oMathPara>
    </w:p>
    <w:p w14:paraId="75AB58A9" w14:textId="3BABE50A" w:rsidR="00FA6D23" w:rsidRPr="00FA6D23" w:rsidRDefault="004C76C2" w:rsidP="00FA6D23">
      <w:r>
        <w:rPr>
          <w:rFonts w:eastAsiaTheme="minorEastAsia"/>
          <w:lang w:eastAsia="zh-CN"/>
        </w:rPr>
        <w:t>Where L is the number of channel taps.</w:t>
      </w:r>
      <w:r w:rsidR="00FE4449">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oMath>
      <w:r>
        <w:rPr>
          <w:rFonts w:eastAsiaTheme="minorEastAsia"/>
          <w:lang w:eastAsia="zh-CN"/>
        </w:rPr>
        <w:t xml:space="preserve"> </w:t>
      </w:r>
      <w:r>
        <w:t>and</w:t>
      </w:r>
      <w:r w:rsidR="00FE4449">
        <w:t xml:space="preserve"> </w:t>
      </w:r>
      <m:oMath>
        <m:sSub>
          <m:sSubPr>
            <m:ctrlPr>
              <w:rPr>
                <w:rFonts w:ascii="Cambria Math" w:hAnsi="Cambria Math"/>
              </w:rPr>
            </m:ctrlPr>
          </m:sSubPr>
          <m:e>
            <m:r>
              <w:rPr>
                <w:rFonts w:ascii="Cambria Math" w:hAnsi="Cambria Math"/>
              </w:rPr>
              <m:t>τ</m:t>
            </m:r>
          </m:e>
          <m:sub>
            <m:r>
              <w:rPr>
                <w:rFonts w:ascii="Cambria Math" w:hAnsi="Cambria Math"/>
              </w:rPr>
              <m:t>i</m:t>
            </m:r>
          </m:sub>
        </m:sSub>
      </m:oMath>
      <w:r>
        <w:t xml:space="preserve"> are the power and delay of the i-th channel tap, respectively. </w:t>
      </w:r>
      <m:oMath>
        <m:r>
          <m:rPr>
            <m:sty m:val="p"/>
          </m:rPr>
          <w:rPr>
            <w:rFonts w:ascii="Cambria Math" w:hAnsi="Cambria Math"/>
          </w:rPr>
          <m:t>∆f</m:t>
        </m:r>
      </m:oMath>
      <w:r w:rsidR="00FA6D23">
        <w:rPr>
          <w:noProof/>
          <w:position w:val="-10"/>
        </w:rPr>
        <w:t xml:space="preserve"> </w:t>
      </w:r>
      <w:r>
        <w:t>is the subcarrier spacing. Since the PDP estimated by AI/ML model has been normalized, thus:</w:t>
      </w:r>
      <m:oMath>
        <m:r>
          <m:rPr>
            <m:sty m:val="p"/>
          </m:rPr>
          <w:rPr>
            <w:rFonts w:ascii="Cambria Math" w:eastAsiaTheme="minorEastAsia" w:hAnsi="Cambria Math"/>
            <w:lang w:eastAsia="zh-CN"/>
          </w:rPr>
          <w:br/>
        </m:r>
      </m:oMath>
      <m:oMathPara>
        <m:oMath>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i=0</m:t>
              </m:r>
            </m:sub>
            <m:sup>
              <m:r>
                <w:rPr>
                  <w:rFonts w:ascii="Cambria Math" w:eastAsiaTheme="minorEastAsia" w:hAnsi="Cambria Math"/>
                  <w:lang w:eastAsia="zh-CN"/>
                </w:rPr>
                <m:t>L-1</m:t>
              </m:r>
            </m:sup>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e>
          </m:nary>
          <m:r>
            <w:rPr>
              <w:rFonts w:ascii="Cambria Math" w:eastAsiaTheme="minorEastAsia" w:hAnsi="Cambria Math"/>
              <w:lang w:eastAsia="zh-CN"/>
            </w:rPr>
            <m:t>=1</m:t>
          </m:r>
        </m:oMath>
      </m:oMathPara>
    </w:p>
    <w:p w14:paraId="7863CC07" w14:textId="77777777" w:rsidR="004C76C2" w:rsidRPr="00725207" w:rsidRDefault="004C76C2" w:rsidP="004C76C2">
      <w:pPr>
        <w:rPr>
          <w:rFonts w:eastAsiaTheme="minorEastAsia"/>
          <w:b/>
          <w:i/>
          <w:lang w:eastAsia="zh-CN"/>
        </w:rPr>
      </w:pPr>
      <w:r>
        <w:rPr>
          <w:rFonts w:eastAsiaTheme="minorEastAsia"/>
          <w:b/>
          <w:i/>
          <w:lang w:eastAsia="zh-CN"/>
        </w:rPr>
        <w:t>Frequency-domain channel interpolation and filtering based on the generated frequency correlation matrix R</w:t>
      </w:r>
    </w:p>
    <w:bookmarkStart w:id="16" w:name="OLE_LINK17"/>
    <w:p w14:paraId="36D876AE" w14:textId="7BDA2F9E" w:rsidR="00FA6D23" w:rsidRPr="00FA6D23" w:rsidRDefault="00933DB3" w:rsidP="00FA6D23">
      <w:pPr>
        <w:rPr>
          <w:rFonts w:eastAsiaTheme="minorEastAsia"/>
          <w:lang w:eastAsia="zh-CN"/>
        </w:rPr>
      </w:pPr>
      <m:oMathPara>
        <m:oMath>
          <m:acc>
            <m:accPr>
              <m:ctrlPr>
                <w:rPr>
                  <w:rFonts w:ascii="Cambria Math" w:eastAsiaTheme="minorEastAsia" w:hAnsi="Cambria Math"/>
                  <w:b/>
                  <w:lang w:eastAsia="zh-CN"/>
                </w:rPr>
              </m:ctrlPr>
            </m:accPr>
            <m:e>
              <m:r>
                <m:rPr>
                  <m:sty m:val="b"/>
                </m:rPr>
                <w:rPr>
                  <w:rFonts w:ascii="Cambria Math" w:eastAsiaTheme="minorEastAsia" w:hAnsi="Cambria Math"/>
                  <w:lang w:eastAsia="zh-CN"/>
                </w:rPr>
                <m:t>H</m:t>
              </m:r>
            </m:e>
          </m:acc>
          <w:bookmarkEnd w:id="16"/>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R</m:t>
              </m:r>
            </m:e>
            <m:sub>
              <m:r>
                <w:rPr>
                  <w:rFonts w:ascii="Cambria Math" w:eastAsiaTheme="minorEastAsia" w:hAnsi="Cambria Math"/>
                  <w:lang w:eastAsia="zh-CN"/>
                </w:rPr>
                <m:t>grid,dmrs</m:t>
              </m:r>
            </m:sub>
          </m:sSub>
          <m:sSup>
            <m:sSupPr>
              <m:ctrlPr>
                <w:rPr>
                  <w:rFonts w:ascii="Cambria Math" w:eastAsiaTheme="minorEastAsia" w:hAnsi="Cambria Math"/>
                  <w:i/>
                  <w:lang w:eastAsia="zh-CN"/>
                </w:rPr>
              </m:ctrlPr>
            </m:sSupPr>
            <m:e>
              <m:d>
                <m:dPr>
                  <m:ctrlPr>
                    <w:rPr>
                      <w:rFonts w:ascii="Cambria Math" w:eastAsiaTheme="minorEastAsia" w:hAnsi="Cambria Math"/>
                      <w:i/>
                      <w:lang w:eastAsia="zh-CN"/>
                    </w:rPr>
                  </m:ctrlPr>
                </m:dPr>
                <m:e>
                  <w:bookmarkStart w:id="17" w:name="OLE_LINK15"/>
                  <w:bookmarkStart w:id="18" w:name="OLE_LINK16"/>
                  <m:sSub>
                    <m:sSubPr>
                      <m:ctrlPr>
                        <w:rPr>
                          <w:rFonts w:ascii="Cambria Math" w:eastAsiaTheme="minorEastAsia" w:hAnsi="Cambria Math"/>
                          <w:lang w:eastAsia="zh-CN"/>
                        </w:rPr>
                      </m:ctrlPr>
                    </m:sSubPr>
                    <m:e>
                      <m:r>
                        <m:rPr>
                          <m:sty m:val="bi"/>
                        </m:rPr>
                        <w:rPr>
                          <w:rFonts w:ascii="Cambria Math" w:eastAsiaTheme="minorEastAsia" w:hAnsi="Cambria Math"/>
                          <w:lang w:eastAsia="zh-CN"/>
                        </w:rPr>
                        <m:t>R</m:t>
                      </m:r>
                    </m:e>
                    <m:sub>
                      <m:r>
                        <w:rPr>
                          <w:rFonts w:ascii="Cambria Math" w:eastAsiaTheme="minorEastAsia" w:hAnsi="Cambria Math"/>
                          <w:lang w:eastAsia="zh-CN"/>
                        </w:rPr>
                        <m:t>dmrs,dmrs</m:t>
                      </m:r>
                    </m:sub>
                  </m:sSub>
                  <w:bookmarkEnd w:id="17"/>
                  <w:bookmarkEnd w:id="18"/>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σ</m:t>
                      </m:r>
                    </m:e>
                    <m:sup>
                      <m:r>
                        <w:rPr>
                          <w:rFonts w:ascii="Cambria Math" w:eastAsiaTheme="minorEastAsia" w:hAnsi="Cambria Math"/>
                          <w:lang w:eastAsia="zh-CN"/>
                        </w:rPr>
                        <m:t>2</m:t>
                      </m:r>
                    </m:sup>
                  </m:sSup>
                </m:e>
              </m:d>
            </m:e>
            <m:sup>
              <m:r>
                <w:rPr>
                  <w:rFonts w:ascii="Cambria Math" w:eastAsiaTheme="minorEastAsia" w:hAnsi="Cambria Math"/>
                  <w:lang w:eastAsia="zh-CN"/>
                </w:rPr>
                <m:t>-1</m:t>
              </m:r>
            </m:sup>
          </m:sSup>
          <m:sSub>
            <m:sSubPr>
              <m:ctrlPr>
                <w:rPr>
                  <w:rFonts w:ascii="Cambria Math" w:eastAsiaTheme="minorEastAsia" w:hAnsi="Cambria Math"/>
                  <w:i/>
                  <w:lang w:eastAsia="zh-CN"/>
                </w:rPr>
              </m:ctrlPr>
            </m:sSubPr>
            <m:e>
              <m:acc>
                <m:accPr>
                  <m:ctrlPr>
                    <w:rPr>
                      <w:rFonts w:ascii="Cambria Math" w:eastAsiaTheme="minorEastAsia" w:hAnsi="Cambria Math"/>
                      <w:i/>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ls</m:t>
              </m:r>
            </m:sub>
          </m:sSub>
        </m:oMath>
      </m:oMathPara>
    </w:p>
    <w:p w14:paraId="69E99CD3" w14:textId="60A5D692" w:rsidR="004C76C2" w:rsidRDefault="004C76C2" w:rsidP="004C76C2">
      <w:pPr>
        <w:pStyle w:val="a2"/>
      </w:pPr>
      <w:r>
        <w:rPr>
          <w:rFonts w:eastAsiaTheme="minorEastAsia"/>
          <w:lang w:eastAsia="zh-CN"/>
        </w:rPr>
        <w:t>Where</w:t>
      </w:r>
      <w:r w:rsidR="00822320">
        <w:rPr>
          <w:noProof/>
          <w:position w:val="-14"/>
        </w:rPr>
        <w:t xml:space="preserve">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R</m:t>
            </m:r>
          </m:e>
          <m:sub>
            <m:r>
              <w:rPr>
                <w:rFonts w:ascii="Cambria Math" w:eastAsiaTheme="minorEastAsia" w:hAnsi="Cambria Math"/>
                <w:lang w:eastAsia="zh-CN"/>
              </w:rPr>
              <m:t>dmrs,dmrs</m:t>
            </m:r>
          </m:sub>
        </m:sSub>
      </m:oMath>
      <w:r>
        <w:rPr>
          <w:rFonts w:eastAsiaTheme="minorEastAsia"/>
          <w:lang w:eastAsia="zh-CN"/>
        </w:rPr>
        <w:t xml:space="preserve"> </w:t>
      </w:r>
      <w:r>
        <w:t xml:space="preserve"> </w:t>
      </w:r>
      <w:bookmarkStart w:id="19" w:name="OLE_LINK33"/>
      <w:bookmarkStart w:id="20" w:name="OLE_LINK34"/>
      <w:r>
        <w:t xml:space="preserve">describes the correlation between the channel frequency responses of any two DMRS locations, </w:t>
      </w:r>
      <w:bookmarkEnd w:id="19"/>
      <w:bookmarkEnd w:id="20"/>
      <w:r>
        <w:t xml:space="preserve">and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R</m:t>
            </m:r>
          </m:e>
          <m:sub>
            <m:r>
              <w:rPr>
                <w:rFonts w:ascii="Cambria Math" w:eastAsiaTheme="minorEastAsia" w:hAnsi="Cambria Math"/>
                <w:lang w:eastAsia="zh-CN"/>
              </w:rPr>
              <m:t>grid,dmrs</m:t>
            </m:r>
          </m:sub>
        </m:sSub>
      </m:oMath>
      <w:r w:rsidRPr="00CA556A">
        <w:t xml:space="preserve"> </w:t>
      </w:r>
      <w:r>
        <w:t>describes the correlation between the channel frequency responses at any location within the bandwidth and the channel frequency response at any DMRS location.</w:t>
      </w:r>
    </w:p>
    <w:p w14:paraId="423243E3" w14:textId="1970035A" w:rsidR="004C76C2" w:rsidRDefault="004C76C2" w:rsidP="004C76C2">
      <w:pPr>
        <w:pStyle w:val="a2"/>
        <w:rPr>
          <w:rFonts w:eastAsiaTheme="minorEastAsia"/>
          <w:lang w:eastAsia="zh-CN"/>
        </w:rPr>
      </w:pPr>
      <w:r>
        <w:rPr>
          <w:rFonts w:eastAsiaTheme="minorEastAsia" w:hint="eastAsia"/>
          <w:lang w:eastAsia="zh-CN"/>
        </w:rPr>
        <w:t>T</w:t>
      </w:r>
      <w:r>
        <w:rPr>
          <w:rFonts w:eastAsiaTheme="minorEastAsia"/>
          <w:lang w:eastAsia="zh-CN"/>
        </w:rPr>
        <w:t xml:space="preserve">hen, </w:t>
      </w:r>
      <m:oMath>
        <m:acc>
          <m:accPr>
            <m:ctrlPr>
              <w:rPr>
                <w:rFonts w:ascii="Cambria Math" w:eastAsiaTheme="minorEastAsia" w:hAnsi="Cambria Math" w:cs="宋体"/>
                <w:b/>
                <w:sz w:val="24"/>
              </w:rPr>
            </m:ctrlPr>
          </m:accPr>
          <m:e>
            <m:r>
              <m:rPr>
                <m:sty m:val="b"/>
              </m:rPr>
              <w:rPr>
                <w:rFonts w:ascii="Cambria Math" w:eastAsiaTheme="minorEastAsia" w:hAnsi="Cambria Math"/>
                <w:lang w:eastAsia="zh-CN"/>
              </w:rPr>
              <m:t>H</m:t>
            </m:r>
          </m:e>
        </m:acc>
      </m:oMath>
      <w:r>
        <w:rPr>
          <w:rFonts w:eastAsiaTheme="minorEastAsia"/>
          <w:b/>
          <w:sz w:val="24"/>
          <w:lang w:eastAsia="zh-CN"/>
        </w:rPr>
        <w:t xml:space="preserve"> </w:t>
      </w:r>
      <w:r>
        <w:t xml:space="preserve">can be further used for time/space domain filtering and channel equalization. </w:t>
      </w:r>
    </w:p>
    <w:p w14:paraId="1D633143" w14:textId="77777777" w:rsidR="004C76C2" w:rsidRDefault="004C76C2" w:rsidP="004C76C2">
      <w:pPr>
        <w:pStyle w:val="a2"/>
        <w:rPr>
          <w:rFonts w:eastAsiaTheme="minorEastAsia"/>
          <w:lang w:eastAsia="zh-CN"/>
        </w:rPr>
      </w:pPr>
    </w:p>
    <w:p w14:paraId="016589FF" w14:textId="77777777" w:rsidR="004C76C2" w:rsidRDefault="004C76C2" w:rsidP="004C76C2">
      <w:pPr>
        <w:pStyle w:val="a2"/>
        <w:jc w:val="center"/>
        <w:rPr>
          <w:rFonts w:eastAsiaTheme="minorEastAsia"/>
          <w:lang w:eastAsia="zh-CN"/>
        </w:rPr>
      </w:pPr>
      <w:r>
        <w:rPr>
          <w:noProof/>
        </w:rPr>
        <w:drawing>
          <wp:inline distT="0" distB="0" distL="0" distR="0" wp14:anchorId="2A14081F" wp14:editId="5D884C20">
            <wp:extent cx="2965450" cy="1625795"/>
            <wp:effectExtent l="0" t="0" r="0" b="0"/>
            <wp:docPr id="7" name="图片 5" descr="upload_post_object_v2_3136311204">
              <a:extLst xmlns:a="http://schemas.openxmlformats.org/drawingml/2006/main">
                <a:ext uri="{FF2B5EF4-FFF2-40B4-BE49-F238E27FC236}">
                  <a16:creationId xmlns:a16="http://schemas.microsoft.com/office/drawing/2014/main" id="{626E007B-C8D9-4CDA-BF28-2E29B6FB19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upload_post_object_v2_3136311204">
                      <a:extLst>
                        <a:ext uri="{FF2B5EF4-FFF2-40B4-BE49-F238E27FC236}">
                          <a16:creationId xmlns:a16="http://schemas.microsoft.com/office/drawing/2014/main" id="{626E007B-C8D9-4CDA-BF28-2E29B6FB1991}"/>
                        </a:ext>
                      </a:extLst>
                    </pic:cNvPr>
                    <pic:cNvPicPr>
                      <a:picLocks noChangeAspect="1"/>
                    </pic:cNvPicPr>
                  </pic:nvPicPr>
                  <pic:blipFill>
                    <a:blip r:embed="rId33"/>
                    <a:stretch>
                      <a:fillRect/>
                    </a:stretch>
                  </pic:blipFill>
                  <pic:spPr>
                    <a:xfrm>
                      <a:off x="0" y="0"/>
                      <a:ext cx="2972293" cy="1629546"/>
                    </a:xfrm>
                    <a:prstGeom prst="rect">
                      <a:avLst/>
                    </a:prstGeom>
                  </pic:spPr>
                </pic:pic>
              </a:graphicData>
            </a:graphic>
          </wp:inline>
        </w:drawing>
      </w:r>
    </w:p>
    <w:p w14:paraId="2F6BA706" w14:textId="2D8A452E" w:rsidR="004C76C2" w:rsidRPr="002D7DF4" w:rsidRDefault="00C7279A" w:rsidP="004C76C2">
      <w:pPr>
        <w:pStyle w:val="figure"/>
        <w:numPr>
          <w:ilvl w:val="0"/>
          <w:numId w:val="0"/>
        </w:numPr>
        <w:ind w:left="420" w:hanging="420"/>
        <w:rPr>
          <w:rFonts w:eastAsiaTheme="minorEastAsia"/>
          <w:lang w:eastAsia="zh-CN"/>
        </w:rPr>
      </w:pPr>
      <w:bookmarkStart w:id="21" w:name="_Ref205474471"/>
      <w:bookmarkStart w:id="22" w:name="OLE_LINK38"/>
      <w:bookmarkStart w:id="23" w:name="OLE_LINK39"/>
      <w:r>
        <w:rPr>
          <w:rFonts w:eastAsiaTheme="minorEastAsia"/>
          <w:lang w:eastAsia="zh-CN"/>
        </w:rPr>
        <w:t xml:space="preserve">Figure </w:t>
      </w:r>
      <w:r>
        <w:t>B-1-2.</w:t>
      </w:r>
      <w:r>
        <w:rPr>
          <w:rFonts w:eastAsiaTheme="minorEastAsia"/>
          <w:lang w:eastAsia="zh-CN"/>
        </w:rPr>
        <w:t xml:space="preserve"> </w:t>
      </w:r>
      <w:r w:rsidR="004C76C2">
        <w:rPr>
          <w:rFonts w:eastAsiaTheme="minorEastAsia"/>
          <w:lang w:eastAsia="zh-CN"/>
        </w:rPr>
        <w:t xml:space="preserve"> Illustration of interference cancellation</w:t>
      </w:r>
      <w:r w:rsidR="004C76C2">
        <w:rPr>
          <w:rFonts w:eastAsiaTheme="minorEastAsia" w:hint="eastAsia"/>
          <w:lang w:eastAsia="zh-CN"/>
        </w:rPr>
        <w:t>.</w:t>
      </w:r>
      <w:bookmarkEnd w:id="21"/>
    </w:p>
    <w:bookmarkEnd w:id="22"/>
    <w:bookmarkEnd w:id="23"/>
    <w:p w14:paraId="4FF34B2D" w14:textId="77777777" w:rsidR="004C76C2" w:rsidRDefault="004C76C2" w:rsidP="004C76C2">
      <w:pPr>
        <w:pStyle w:val="a2"/>
        <w:rPr>
          <w:rFonts w:eastAsiaTheme="minorEastAsia"/>
          <w:lang w:eastAsia="zh-CN"/>
        </w:rPr>
      </w:pPr>
      <w:r>
        <w:rPr>
          <w:rFonts w:eastAsiaTheme="minorEastAsia"/>
          <w:lang w:eastAsia="zh-CN"/>
        </w:rPr>
        <w:t xml:space="preserve">As shown in above figure, we evaluate the potential of AI/ML in improving channel estimation of the serving cell in scenarios suffering from co-channel interference. Combined with the typical interference-rejection combining </w:t>
      </w:r>
      <w:r>
        <w:rPr>
          <w:rFonts w:eastAsiaTheme="minorEastAsia"/>
          <w:lang w:eastAsia="zh-CN"/>
        </w:rPr>
        <w:lastRenderedPageBreak/>
        <w:t>equalization algorithms, e.g., MMSE-IRC, the impact of inter-cell interference can be greatly mitigated.</w:t>
      </w:r>
      <w:r>
        <w:rPr>
          <w:rFonts w:eastAsiaTheme="minorEastAsia" w:hint="eastAsia"/>
          <w:lang w:eastAsia="zh-CN"/>
        </w:rPr>
        <w:t xml:space="preserve"> </w:t>
      </w:r>
      <w:r>
        <w:rPr>
          <w:rFonts w:eastAsiaTheme="minorEastAsia"/>
          <w:lang w:eastAsia="zh-CN"/>
        </w:rPr>
        <w:t xml:space="preserve">From below two figures, it is observed that both two AI/ML based DMRS channel estimation methods outperform legacy MMSE channel estimation over </w:t>
      </w:r>
      <w:hyperlink r:id="rId34" w:history="1">
        <w:r w:rsidRPr="00140F01">
          <w:rPr>
            <w:rStyle w:val="af7"/>
            <w:rFonts w:eastAsiaTheme="minorEastAsia"/>
            <w:lang w:eastAsia="zh-CN"/>
          </w:rPr>
          <w:t>2.5dB~4dB@10%</w:t>
        </w:r>
      </w:hyperlink>
      <w:r>
        <w:rPr>
          <w:rFonts w:eastAsiaTheme="minorEastAsia"/>
          <w:lang w:eastAsia="zh-CN"/>
        </w:rPr>
        <w:t xml:space="preserve"> BLER under the given simulation configurations [Umi, 16QAM, Coderate 0.6, 2layers, DMRS density Comb2]. The results also show that the SNR gain brought by AI/ML over legacy MMSE channel estimator increases with the intensity of interference, which demonstrates the potential of AI/ML in dealing with poor channel conditions. </w:t>
      </w:r>
    </w:p>
    <w:p w14:paraId="4397D2F4" w14:textId="77777777" w:rsidR="004C76C2" w:rsidRDefault="004C76C2" w:rsidP="004C76C2">
      <w:pPr>
        <w:pStyle w:val="a2"/>
        <w:jc w:val="center"/>
        <w:rPr>
          <w:rFonts w:eastAsiaTheme="minorEastAsia"/>
          <w:lang w:eastAsia="zh-CN"/>
        </w:rPr>
      </w:pPr>
      <w:r>
        <w:rPr>
          <w:noProof/>
        </w:rPr>
        <w:drawing>
          <wp:inline distT="0" distB="0" distL="0" distR="0" wp14:anchorId="50DD50AC" wp14:editId="556CC9A6">
            <wp:extent cx="3960000" cy="2969997"/>
            <wp:effectExtent l="0" t="0" r="2540" b="1905"/>
            <wp:docPr id="8" name="图片 7">
              <a:extLst xmlns:a="http://schemas.openxmlformats.org/drawingml/2006/main">
                <a:ext uri="{FF2B5EF4-FFF2-40B4-BE49-F238E27FC236}">
                  <a16:creationId xmlns:a16="http://schemas.microsoft.com/office/drawing/2014/main" id="{C7A1BB95-1DF5-42C4-973E-0C9BA2B388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7A1BB95-1DF5-42C4-973E-0C9BA2B38846}"/>
                        </a:ext>
                      </a:extLst>
                    </pic:cNvPr>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3960000" cy="2969997"/>
                    </a:xfrm>
                    <a:prstGeom prst="rect">
                      <a:avLst/>
                    </a:prstGeom>
                  </pic:spPr>
                </pic:pic>
              </a:graphicData>
            </a:graphic>
          </wp:inline>
        </w:drawing>
      </w:r>
    </w:p>
    <w:p w14:paraId="3284B574" w14:textId="6A994B2D" w:rsidR="004C76C2" w:rsidRDefault="00C7279A" w:rsidP="004C76C2">
      <w:pPr>
        <w:pStyle w:val="figure"/>
        <w:numPr>
          <w:ilvl w:val="0"/>
          <w:numId w:val="0"/>
        </w:numPr>
        <w:rPr>
          <w:rFonts w:eastAsiaTheme="minorEastAsia"/>
          <w:lang w:eastAsia="zh-CN"/>
        </w:rPr>
      </w:pPr>
      <w:bookmarkStart w:id="24" w:name="_Ref205476096"/>
      <w:bookmarkStart w:id="25" w:name="OLE_LINK8"/>
      <w:bookmarkStart w:id="26" w:name="OLE_LINK9"/>
      <w:r>
        <w:rPr>
          <w:rFonts w:eastAsiaTheme="minorEastAsia"/>
          <w:lang w:eastAsia="zh-CN"/>
        </w:rPr>
        <w:t xml:space="preserve">Figure </w:t>
      </w:r>
      <w:r>
        <w:t>B-1-3.</w:t>
      </w:r>
      <w:r>
        <w:rPr>
          <w:rFonts w:eastAsiaTheme="minorEastAsia"/>
          <w:lang w:eastAsia="zh-CN"/>
        </w:rPr>
        <w:t xml:space="preserve"> </w:t>
      </w:r>
      <w:r w:rsidR="004C76C2">
        <w:rPr>
          <w:rFonts w:eastAsiaTheme="minorEastAsia"/>
          <w:lang w:eastAsia="zh-CN"/>
        </w:rPr>
        <w:t>BLER vs. SNR with SIR = 0dB under various channel estimation methods</w:t>
      </w:r>
      <w:r w:rsidR="004C76C2">
        <w:rPr>
          <w:rFonts w:eastAsiaTheme="minorEastAsia" w:hint="eastAsia"/>
          <w:lang w:eastAsia="zh-CN"/>
        </w:rPr>
        <w:t>.</w:t>
      </w:r>
      <w:bookmarkEnd w:id="24"/>
    </w:p>
    <w:bookmarkEnd w:id="25"/>
    <w:bookmarkEnd w:id="26"/>
    <w:p w14:paraId="283202AD" w14:textId="77777777" w:rsidR="004C76C2" w:rsidRDefault="004C76C2" w:rsidP="004C76C2">
      <w:pPr>
        <w:pStyle w:val="a2"/>
        <w:jc w:val="center"/>
        <w:rPr>
          <w:rFonts w:eastAsiaTheme="minorEastAsia"/>
          <w:lang w:eastAsia="zh-CN"/>
        </w:rPr>
      </w:pPr>
      <w:r>
        <w:rPr>
          <w:noProof/>
        </w:rPr>
        <w:drawing>
          <wp:inline distT="0" distB="0" distL="0" distR="0" wp14:anchorId="4980C61D" wp14:editId="6C3D1415">
            <wp:extent cx="3960000" cy="2969999"/>
            <wp:effectExtent l="0" t="0" r="2540" b="1905"/>
            <wp:docPr id="9" name="图片 8">
              <a:extLst xmlns:a="http://schemas.openxmlformats.org/drawingml/2006/main">
                <a:ext uri="{FF2B5EF4-FFF2-40B4-BE49-F238E27FC236}">
                  <a16:creationId xmlns:a16="http://schemas.microsoft.com/office/drawing/2014/main" id="{7F8D8FDC-8F50-472F-8EE9-19CE87FD3B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F8D8FDC-8F50-472F-8EE9-19CE87FD3B8A}"/>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960000" cy="2969999"/>
                    </a:xfrm>
                    <a:prstGeom prst="rect">
                      <a:avLst/>
                    </a:prstGeom>
                  </pic:spPr>
                </pic:pic>
              </a:graphicData>
            </a:graphic>
          </wp:inline>
        </w:drawing>
      </w:r>
    </w:p>
    <w:p w14:paraId="219D7107" w14:textId="3403A2A8" w:rsidR="004C76C2" w:rsidRDefault="00C7279A" w:rsidP="004C76C2">
      <w:pPr>
        <w:pStyle w:val="figure"/>
        <w:numPr>
          <w:ilvl w:val="0"/>
          <w:numId w:val="0"/>
        </w:numPr>
        <w:ind w:left="420" w:hanging="420"/>
        <w:rPr>
          <w:rFonts w:eastAsiaTheme="minorEastAsia"/>
          <w:lang w:eastAsia="zh-CN"/>
        </w:rPr>
      </w:pPr>
      <w:bookmarkStart w:id="27" w:name="_Ref205476099"/>
      <w:bookmarkStart w:id="28" w:name="OLE_LINK10"/>
      <w:bookmarkStart w:id="29" w:name="OLE_LINK11"/>
      <w:r>
        <w:rPr>
          <w:rFonts w:eastAsiaTheme="minorEastAsia"/>
          <w:lang w:eastAsia="zh-CN"/>
        </w:rPr>
        <w:t xml:space="preserve">Figure </w:t>
      </w:r>
      <w:r>
        <w:t>B-1-4.</w:t>
      </w:r>
      <w:r>
        <w:rPr>
          <w:rFonts w:eastAsiaTheme="minorEastAsia"/>
          <w:lang w:eastAsia="zh-CN"/>
        </w:rPr>
        <w:t xml:space="preserve"> </w:t>
      </w:r>
      <w:r w:rsidR="004C76C2">
        <w:rPr>
          <w:rFonts w:eastAsiaTheme="minorEastAsia"/>
          <w:lang w:eastAsia="zh-CN"/>
        </w:rPr>
        <w:t>BLER vs. SNR with SIR = 3dB under various channel estimation methods</w:t>
      </w:r>
      <w:r w:rsidR="004C76C2">
        <w:rPr>
          <w:rFonts w:eastAsiaTheme="minorEastAsia" w:hint="eastAsia"/>
          <w:lang w:eastAsia="zh-CN"/>
        </w:rPr>
        <w:t>.</w:t>
      </w:r>
      <w:bookmarkEnd w:id="27"/>
    </w:p>
    <w:p w14:paraId="3005ECA4" w14:textId="77777777" w:rsidR="004C76C2" w:rsidRDefault="004C76C2" w:rsidP="004C76C2">
      <w:pPr>
        <w:rPr>
          <w:rFonts w:eastAsiaTheme="minorEastAsia"/>
          <w:lang w:eastAsia="zh-CN"/>
        </w:rPr>
      </w:pPr>
      <w:r>
        <w:rPr>
          <w:rFonts w:eastAsiaTheme="minorEastAsia" w:hint="eastAsia"/>
          <w:lang w:eastAsia="zh-CN"/>
        </w:rPr>
        <w:t>T</w:t>
      </w:r>
      <w:r>
        <w:rPr>
          <w:rFonts w:eastAsiaTheme="minorEastAsia"/>
          <w:lang w:eastAsia="zh-CN"/>
        </w:rPr>
        <w:t xml:space="preserve">hen, we also evaluated the potential </w:t>
      </w:r>
      <w:r>
        <w:rPr>
          <w:rFonts w:eastAsiaTheme="minorEastAsia" w:hint="eastAsia"/>
          <w:lang w:eastAsia="zh-CN"/>
        </w:rPr>
        <w:t>A</w:t>
      </w:r>
      <w:r>
        <w:rPr>
          <w:rFonts w:eastAsiaTheme="minorEastAsia"/>
          <w:lang w:eastAsia="zh-CN"/>
        </w:rPr>
        <w:t>I/ML based DMRS channel estimation in handling scenarios with high doppler effects. As show in below figure, we have following observations:</w:t>
      </w:r>
    </w:p>
    <w:p w14:paraId="6E5413E9" w14:textId="77777777" w:rsidR="004C76C2" w:rsidRDefault="004C76C2" w:rsidP="004C76C2">
      <w:pPr>
        <w:pStyle w:val="a2"/>
        <w:numPr>
          <w:ilvl w:val="0"/>
          <w:numId w:val="37"/>
        </w:numPr>
        <w:rPr>
          <w:rFonts w:eastAsiaTheme="minorEastAsia"/>
          <w:lang w:eastAsia="zh-CN"/>
        </w:rPr>
      </w:pPr>
      <w:r>
        <w:rPr>
          <w:rFonts w:eastAsiaTheme="minorEastAsia"/>
          <w:lang w:eastAsia="zh-CN"/>
        </w:rPr>
        <w:t xml:space="preserve">Legacy model-driven channel estimator (MMSE) is more susceptible to the Doppler effect. </w:t>
      </w:r>
      <w:bookmarkStart w:id="30" w:name="OLE_LINK35"/>
      <w:r>
        <w:rPr>
          <w:rFonts w:eastAsiaTheme="minorEastAsia"/>
          <w:lang w:eastAsia="zh-CN"/>
        </w:rPr>
        <w:t>When there are two DMRS symbols in a slot,</w:t>
      </w:r>
      <w:bookmarkEnd w:id="30"/>
      <w:r>
        <w:rPr>
          <w:rFonts w:eastAsiaTheme="minorEastAsia"/>
          <w:lang w:eastAsia="zh-CN"/>
        </w:rPr>
        <w:t xml:space="preserve"> the doppler effect can result in obvious performance loss. When the number of DMRS symbols increases to three, the impact of doppler effect is largely mitigated. The cost of an additional pilot symbol overhead brings about a @10%BLER improvement of approximately 6dB.</w:t>
      </w:r>
    </w:p>
    <w:p w14:paraId="2A8CC4A9" w14:textId="77777777" w:rsidR="004C76C2" w:rsidRDefault="004C76C2" w:rsidP="004C76C2">
      <w:pPr>
        <w:pStyle w:val="a2"/>
        <w:numPr>
          <w:ilvl w:val="0"/>
          <w:numId w:val="37"/>
        </w:numPr>
        <w:rPr>
          <w:rFonts w:eastAsiaTheme="minorEastAsia"/>
          <w:lang w:eastAsia="zh-CN"/>
        </w:rPr>
      </w:pPr>
      <w:r>
        <w:rPr>
          <w:rFonts w:eastAsiaTheme="minorEastAsia"/>
          <w:lang w:eastAsia="zh-CN"/>
        </w:rPr>
        <w:t xml:space="preserve">AI/ML based DMRS channel estimator (Only direct AI/ML inference is evaluated) is more robust against the impact of the doppler effect. When there are two DMRS symbols in a slot, AI/ML channel estimator can achieve about 5dB SNR gain @10% BLER, which is similar to the performance of MMSE channel estimator with three DMRS symbols. Therefore, from another perspective, </w:t>
      </w:r>
      <w:bookmarkStart w:id="31" w:name="OLE_LINK40"/>
      <w:r>
        <w:rPr>
          <w:rFonts w:eastAsiaTheme="minorEastAsia"/>
          <w:lang w:eastAsia="zh-CN"/>
        </w:rPr>
        <w:t>under the similar BLER performance, AI/ML channel estimator can save the pilot overhead of one OFDM symbol in high-doppler scenarios, which is equivalent to an improvement in throughput.</w:t>
      </w:r>
      <w:bookmarkEnd w:id="31"/>
    </w:p>
    <w:p w14:paraId="75615A56" w14:textId="77777777" w:rsidR="004C76C2" w:rsidRPr="009F25A5" w:rsidRDefault="004C76C2" w:rsidP="004C76C2">
      <w:pPr>
        <w:pStyle w:val="a2"/>
        <w:numPr>
          <w:ilvl w:val="0"/>
          <w:numId w:val="37"/>
        </w:numPr>
        <w:rPr>
          <w:rFonts w:eastAsiaTheme="minorEastAsia"/>
          <w:lang w:eastAsia="zh-CN"/>
        </w:rPr>
      </w:pPr>
      <w:r>
        <w:rPr>
          <w:rFonts w:eastAsiaTheme="minorEastAsia" w:hint="eastAsia"/>
          <w:lang w:eastAsia="zh-CN"/>
        </w:rPr>
        <w:lastRenderedPageBreak/>
        <w:t>T</w:t>
      </w:r>
      <w:r>
        <w:rPr>
          <w:rFonts w:eastAsiaTheme="minorEastAsia"/>
          <w:lang w:eastAsia="zh-CN"/>
        </w:rPr>
        <w:t xml:space="preserve">he number of DMRS symbols has a smaller impact on the performance of AI/ML based DMRS channel estimator compared to its counterpart. When the number of DMRS symbols increase from two to three, the @10% BLER performance is improved by 6dB for MMSE channel estimator. While for AI/ML channel estimator, there are only less than 1dB BLER gain. </w:t>
      </w:r>
    </w:p>
    <w:p w14:paraId="32D3985E" w14:textId="77777777" w:rsidR="004C76C2" w:rsidRPr="00516269" w:rsidRDefault="004C76C2" w:rsidP="004C76C2">
      <w:pPr>
        <w:rPr>
          <w:rFonts w:eastAsiaTheme="minorEastAsia"/>
          <w:lang w:eastAsia="zh-CN"/>
        </w:rPr>
      </w:pPr>
      <w:r>
        <w:rPr>
          <w:rFonts w:eastAsiaTheme="minorEastAsia"/>
          <w:lang w:eastAsia="zh-CN"/>
        </w:rPr>
        <w:t xml:space="preserve">From the above observations, it is concluded that AI/ML based DMRS channel estimation can be used to reduce DMRS overhead in high-doppler scenarios, so as to improve the throughput. </w:t>
      </w:r>
    </w:p>
    <w:p w14:paraId="7A892330" w14:textId="77777777" w:rsidR="004C76C2" w:rsidRDefault="004C76C2" w:rsidP="004C76C2">
      <w:pPr>
        <w:jc w:val="center"/>
        <w:rPr>
          <w:rFonts w:eastAsiaTheme="minorEastAsia"/>
          <w:lang w:eastAsia="zh-CN"/>
        </w:rPr>
      </w:pPr>
      <w:r>
        <w:rPr>
          <w:noProof/>
        </w:rPr>
        <w:drawing>
          <wp:inline distT="0" distB="0" distL="0" distR="0" wp14:anchorId="7E3869C1" wp14:editId="553E0254">
            <wp:extent cx="3960000" cy="2967173"/>
            <wp:effectExtent l="0" t="0" r="254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60000" cy="2967173"/>
                    </a:xfrm>
                    <a:prstGeom prst="rect">
                      <a:avLst/>
                    </a:prstGeom>
                    <a:noFill/>
                    <a:ln>
                      <a:noFill/>
                    </a:ln>
                  </pic:spPr>
                </pic:pic>
              </a:graphicData>
            </a:graphic>
          </wp:inline>
        </w:drawing>
      </w:r>
    </w:p>
    <w:p w14:paraId="7A17EEDB" w14:textId="687739E3" w:rsidR="004C76C2" w:rsidRDefault="00C7279A" w:rsidP="004C76C2">
      <w:pPr>
        <w:pStyle w:val="figure"/>
        <w:numPr>
          <w:ilvl w:val="0"/>
          <w:numId w:val="0"/>
        </w:numPr>
        <w:rPr>
          <w:rFonts w:eastAsiaTheme="minorEastAsia"/>
          <w:lang w:eastAsia="zh-CN"/>
        </w:rPr>
      </w:pPr>
      <w:bookmarkStart w:id="32" w:name="_Ref206060499"/>
      <w:r>
        <w:rPr>
          <w:rFonts w:eastAsiaTheme="minorEastAsia"/>
          <w:lang w:eastAsia="zh-CN"/>
        </w:rPr>
        <w:t xml:space="preserve">Figure </w:t>
      </w:r>
      <w:r>
        <w:t>B-1-5.</w:t>
      </w:r>
      <w:r>
        <w:rPr>
          <w:rFonts w:eastAsiaTheme="minorEastAsia"/>
          <w:lang w:eastAsia="zh-CN"/>
        </w:rPr>
        <w:t xml:space="preserve"> </w:t>
      </w:r>
      <w:r w:rsidR="004C76C2">
        <w:rPr>
          <w:rFonts w:eastAsiaTheme="minorEastAsia"/>
          <w:lang w:eastAsia="zh-CN"/>
        </w:rPr>
        <w:t>BLER vs. SNR in high-speed scenarios</w:t>
      </w:r>
      <w:bookmarkEnd w:id="32"/>
      <w:r w:rsidR="004C76C2">
        <w:rPr>
          <w:rFonts w:eastAsiaTheme="minorEastAsia"/>
          <w:lang w:eastAsia="zh-CN"/>
        </w:rPr>
        <w:t>. Note MMSE (Rect + Jakes) means that rectangular profile based frequency-domain filter and Jakes model based time-domain filter are used for MMSE channel estimator.</w:t>
      </w:r>
    </w:p>
    <w:bookmarkEnd w:id="28"/>
    <w:bookmarkEnd w:id="29"/>
    <w:p w14:paraId="5B0C8C39" w14:textId="77777777" w:rsidR="004C76C2" w:rsidRDefault="004C76C2" w:rsidP="004C76C2">
      <w:pPr>
        <w:pStyle w:val="a2"/>
        <w:rPr>
          <w:rFonts w:eastAsiaTheme="minorEastAsia"/>
          <w:lang w:eastAsia="zh-CN"/>
        </w:rPr>
      </w:pPr>
      <w:r>
        <w:rPr>
          <w:rFonts w:eastAsiaTheme="minorEastAsia" w:hint="eastAsia"/>
          <w:lang w:eastAsia="zh-CN"/>
        </w:rPr>
        <w:t>T</w:t>
      </w:r>
      <w:r>
        <w:rPr>
          <w:rFonts w:eastAsiaTheme="minorEastAsia"/>
          <w:lang w:eastAsia="zh-CN"/>
        </w:rPr>
        <w:t xml:space="preserve">hen, we evaluate the performance gain of AI/ML </w:t>
      </w:r>
      <w:r>
        <w:rPr>
          <w:rFonts w:eastAsiaTheme="minorEastAsia" w:hint="eastAsia"/>
          <w:lang w:eastAsia="zh-CN"/>
        </w:rPr>
        <w:t>over</w:t>
      </w:r>
      <w:r>
        <w:rPr>
          <w:rFonts w:eastAsiaTheme="minorEastAsia"/>
          <w:lang w:eastAsia="zh-CN"/>
        </w:rPr>
        <w:t xml:space="preserve"> legacy MMSE </w:t>
      </w:r>
      <w:r>
        <w:rPr>
          <w:rFonts w:eastAsiaTheme="minorEastAsia" w:hint="eastAsia"/>
          <w:lang w:eastAsia="zh-CN"/>
        </w:rPr>
        <w:t>c</w:t>
      </w:r>
      <w:r>
        <w:rPr>
          <w:rFonts w:eastAsiaTheme="minorEastAsia"/>
          <w:lang w:eastAsia="zh-CN"/>
        </w:rPr>
        <w:t>hannel estimator for various DMRS density configurations in interference-free scenarios. From below figure, we have the following observations:</w:t>
      </w:r>
    </w:p>
    <w:p w14:paraId="0B6C43FF" w14:textId="77777777" w:rsidR="004C76C2" w:rsidRDefault="004C76C2" w:rsidP="004C76C2">
      <w:pPr>
        <w:pStyle w:val="a2"/>
        <w:numPr>
          <w:ilvl w:val="0"/>
          <w:numId w:val="38"/>
        </w:numPr>
        <w:rPr>
          <w:rFonts w:eastAsiaTheme="minorEastAsia"/>
          <w:lang w:eastAsia="zh-CN"/>
        </w:rPr>
      </w:pPr>
      <w:r>
        <w:rPr>
          <w:rFonts w:eastAsiaTheme="minorEastAsia" w:hint="eastAsia"/>
          <w:lang w:eastAsia="zh-CN"/>
        </w:rPr>
        <w:t>A</w:t>
      </w:r>
      <w:r>
        <w:rPr>
          <w:rFonts w:eastAsiaTheme="minorEastAsia"/>
          <w:lang w:eastAsia="zh-CN"/>
        </w:rPr>
        <w:t>s the DMRS density becomes increasingly sparse, the performance gain of AI/ML-based channel estimators over legacy MMSE channel estimator gradually increases.</w:t>
      </w:r>
    </w:p>
    <w:p w14:paraId="53794695" w14:textId="77777777" w:rsidR="004C76C2" w:rsidRDefault="004C76C2" w:rsidP="004C76C2">
      <w:pPr>
        <w:pStyle w:val="a2"/>
        <w:numPr>
          <w:ilvl w:val="0"/>
          <w:numId w:val="38"/>
        </w:numPr>
        <w:rPr>
          <w:rFonts w:eastAsiaTheme="minorEastAsia"/>
          <w:lang w:eastAsia="zh-CN"/>
        </w:rPr>
      </w:pPr>
      <w:r>
        <w:rPr>
          <w:rFonts w:eastAsiaTheme="minorEastAsia" w:hint="eastAsia"/>
          <w:lang w:eastAsia="zh-CN"/>
        </w:rPr>
        <w:t>D</w:t>
      </w:r>
      <w:r>
        <w:rPr>
          <w:rFonts w:eastAsiaTheme="minorEastAsia"/>
          <w:lang w:eastAsia="zh-CN"/>
        </w:rPr>
        <w:t>irect AI/ML inference can achieve additional performance gain than AI/ML generated filtering coefficients.</w:t>
      </w:r>
    </w:p>
    <w:p w14:paraId="6E959DC4" w14:textId="77777777" w:rsidR="004C76C2" w:rsidRDefault="004C76C2" w:rsidP="004C76C2">
      <w:pPr>
        <w:pStyle w:val="a2"/>
        <w:jc w:val="center"/>
        <w:rPr>
          <w:rFonts w:eastAsiaTheme="minorEastAsia"/>
          <w:lang w:eastAsia="zh-CN"/>
        </w:rPr>
      </w:pPr>
      <w:r>
        <w:rPr>
          <w:noProof/>
        </w:rPr>
        <w:drawing>
          <wp:inline distT="0" distB="0" distL="0" distR="0" wp14:anchorId="46EC3C0A" wp14:editId="6FC81835">
            <wp:extent cx="4572000" cy="2743200"/>
            <wp:effectExtent l="0" t="0" r="0" b="0"/>
            <wp:docPr id="11" name="图表 11">
              <a:extLst xmlns:a="http://schemas.openxmlformats.org/drawingml/2006/main">
                <a:ext uri="{FF2B5EF4-FFF2-40B4-BE49-F238E27FC236}">
                  <a16:creationId xmlns:a16="http://schemas.microsoft.com/office/drawing/2014/main" id="{D11C6332-9F0F-E61E-A725-D339E53AFE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CD247A9" w14:textId="2D13614E" w:rsidR="004C76C2" w:rsidRPr="0014264D" w:rsidRDefault="00C7279A" w:rsidP="004C76C2">
      <w:pPr>
        <w:pStyle w:val="figure"/>
        <w:numPr>
          <w:ilvl w:val="0"/>
          <w:numId w:val="0"/>
        </w:numPr>
        <w:ind w:left="420" w:hanging="420"/>
        <w:jc w:val="both"/>
        <w:rPr>
          <w:rFonts w:eastAsiaTheme="minorEastAsia"/>
          <w:lang w:eastAsia="zh-CN"/>
        </w:rPr>
      </w:pPr>
      <w:bookmarkStart w:id="33" w:name="_Ref205481390"/>
      <w:r>
        <w:rPr>
          <w:rFonts w:eastAsiaTheme="minorEastAsia"/>
          <w:lang w:eastAsia="zh-CN"/>
        </w:rPr>
        <w:t xml:space="preserve">Figure </w:t>
      </w:r>
      <w:r>
        <w:t>B-1-6.</w:t>
      </w:r>
      <w:r>
        <w:rPr>
          <w:rFonts w:eastAsiaTheme="minorEastAsia"/>
          <w:lang w:eastAsia="zh-CN"/>
        </w:rPr>
        <w:t xml:space="preserve"> </w:t>
      </w:r>
      <w:r w:rsidR="004C76C2">
        <w:rPr>
          <w:rFonts w:eastAsiaTheme="minorEastAsia"/>
          <w:lang w:eastAsia="zh-CN"/>
        </w:rPr>
        <w:t>SNR gain @10% BLER of AI/ML based DMRS channel estimators under different DMRS density configurations.</w:t>
      </w:r>
      <w:bookmarkEnd w:id="33"/>
    </w:p>
    <w:p w14:paraId="411556C1" w14:textId="77777777" w:rsidR="00347105" w:rsidRDefault="00347105" w:rsidP="00347105">
      <w:pPr>
        <w:rPr>
          <w:rFonts w:eastAsiaTheme="minorEastAsia"/>
          <w:lang w:eastAsia="zh-CN"/>
        </w:rPr>
      </w:pPr>
    </w:p>
    <w:p w14:paraId="10E22EC9" w14:textId="03307F89" w:rsidR="00347105" w:rsidRPr="00623DA5" w:rsidRDefault="00623DA5" w:rsidP="00623DA5">
      <w:pPr>
        <w:pStyle w:val="title2"/>
        <w:numPr>
          <w:ilvl w:val="0"/>
          <w:numId w:val="0"/>
        </w:numPr>
        <w:ind w:left="567" w:hanging="567"/>
        <w:rPr>
          <w:rFonts w:ascii="Times New Roman" w:eastAsiaTheme="minorEastAsia" w:hAnsi="Times New Roman" w:cs="Times New Roman"/>
          <w:b/>
          <w:bCs w:val="0"/>
          <w:iCs w:val="0"/>
        </w:rPr>
      </w:pPr>
      <w:r w:rsidRPr="00623DA5">
        <w:rPr>
          <w:rFonts w:ascii="Times New Roman" w:eastAsiaTheme="minorEastAsia" w:hAnsi="Times New Roman" w:cs="Times New Roman"/>
          <w:b/>
          <w:bCs w:val="0"/>
          <w:iCs w:val="0"/>
        </w:rPr>
        <w:t xml:space="preserve">Appendix </w:t>
      </w:r>
      <w:r>
        <w:rPr>
          <w:rFonts w:ascii="Times New Roman" w:eastAsiaTheme="minorEastAsia" w:hAnsi="Times New Roman" w:cs="Times New Roman"/>
          <w:b/>
          <w:bCs w:val="0"/>
          <w:iCs w:val="0"/>
        </w:rPr>
        <w:t>B-2</w:t>
      </w:r>
      <w:r w:rsidRPr="00623DA5">
        <w:rPr>
          <w:rFonts w:ascii="Times New Roman" w:eastAsiaTheme="minorEastAsia" w:hAnsi="Times New Roman" w:cs="Times New Roman"/>
          <w:b/>
          <w:bCs w:val="0"/>
          <w:iCs w:val="0"/>
        </w:rPr>
        <w:t xml:space="preserve">: </w:t>
      </w:r>
      <w:r w:rsidR="00347105" w:rsidRPr="00623DA5">
        <w:rPr>
          <w:rFonts w:ascii="Times New Roman" w:eastAsiaTheme="minorEastAsia" w:hAnsi="Times New Roman" w:cs="Times New Roman"/>
          <w:b/>
          <w:bCs w:val="0"/>
          <w:iCs w:val="0"/>
        </w:rPr>
        <w:t>Superimposed pilot</w:t>
      </w:r>
    </w:p>
    <w:p w14:paraId="3078AE3C" w14:textId="5B88C081" w:rsidR="00970098" w:rsidRDefault="00970098" w:rsidP="00970098">
      <w:pPr>
        <w:pStyle w:val="a2"/>
        <w:rPr>
          <w:rFonts w:eastAsiaTheme="minorEastAsia"/>
          <w:lang w:eastAsia="zh-CN"/>
        </w:rPr>
      </w:pPr>
      <w:r w:rsidRPr="00050E93">
        <w:rPr>
          <w:rFonts w:eastAsiaTheme="minorEastAsia"/>
          <w:lang w:eastAsia="zh-CN"/>
        </w:rPr>
        <w:t>LLS simulation is performed to show the throughout gain of SIP. The detailed LLS simulation assumption is given in</w:t>
      </w:r>
      <w:r>
        <w:rPr>
          <w:rFonts w:eastAsiaTheme="minorEastAsia"/>
          <w:lang w:eastAsia="zh-CN"/>
        </w:rPr>
        <w:t xml:space="preserve"> below</w:t>
      </w:r>
      <w:r w:rsidRPr="00050E93">
        <w:rPr>
          <w:rFonts w:eastAsiaTheme="minorEastAsia"/>
          <w:lang w:eastAsia="zh-CN"/>
        </w:rPr>
        <w:t xml:space="preserve"> table</w:t>
      </w:r>
      <w:r>
        <w:rPr>
          <w:rFonts w:eastAsiaTheme="minorEastAsia"/>
          <w:lang w:eastAsia="zh-CN"/>
        </w:rPr>
        <w:t>.</w:t>
      </w:r>
      <w:r w:rsidRPr="00050E93">
        <w:rPr>
          <w:rFonts w:eastAsiaTheme="minorEastAsia"/>
          <w:lang w:eastAsia="zh-CN"/>
        </w:rPr>
        <w:t xml:space="preserve"> </w:t>
      </w:r>
    </w:p>
    <w:p w14:paraId="20C1028C" w14:textId="06DBEE2B" w:rsidR="00970098" w:rsidRDefault="00C7279A" w:rsidP="00C7279A">
      <w:pPr>
        <w:pStyle w:val="table"/>
        <w:numPr>
          <w:ilvl w:val="0"/>
          <w:numId w:val="0"/>
        </w:numPr>
      </w:pPr>
      <w:bookmarkStart w:id="34" w:name="_Ref210066629"/>
      <w:r>
        <w:lastRenderedPageBreak/>
        <w:t xml:space="preserve">Table B-2-1. </w:t>
      </w:r>
      <w:r w:rsidR="00970098">
        <w:t>LLS simulation parameters for SIP</w:t>
      </w:r>
      <w:bookmarkEnd w:id="34"/>
    </w:p>
    <w:tbl>
      <w:tblPr>
        <w:tblStyle w:val="ac"/>
        <w:tblW w:w="0" w:type="auto"/>
        <w:tblInd w:w="1696" w:type="dxa"/>
        <w:tblLook w:val="04A0" w:firstRow="1" w:lastRow="0" w:firstColumn="1" w:lastColumn="0" w:noHBand="0" w:noVBand="1"/>
      </w:tblPr>
      <w:tblGrid>
        <w:gridCol w:w="2694"/>
        <w:gridCol w:w="2835"/>
      </w:tblGrid>
      <w:tr w:rsidR="00970098" w14:paraId="45D479C6" w14:textId="77777777" w:rsidTr="00BA5CA4">
        <w:tc>
          <w:tcPr>
            <w:tcW w:w="2694" w:type="dxa"/>
          </w:tcPr>
          <w:p w14:paraId="278B8B07" w14:textId="77777777" w:rsidR="00970098" w:rsidRDefault="00970098" w:rsidP="00BA5CA4">
            <w:pPr>
              <w:pStyle w:val="a2"/>
              <w:rPr>
                <w:rFonts w:eastAsiaTheme="minorEastAsia"/>
                <w:lang w:eastAsia="zh-CN"/>
              </w:rPr>
            </w:pPr>
            <w:r>
              <w:rPr>
                <w:rFonts w:eastAsiaTheme="minorEastAsia" w:hint="eastAsia"/>
                <w:lang w:eastAsia="zh-CN"/>
              </w:rPr>
              <w:t>P</w:t>
            </w:r>
            <w:r>
              <w:rPr>
                <w:rFonts w:eastAsiaTheme="minorEastAsia"/>
                <w:lang w:eastAsia="zh-CN"/>
              </w:rPr>
              <w:t>arameters</w:t>
            </w:r>
          </w:p>
        </w:tc>
        <w:tc>
          <w:tcPr>
            <w:tcW w:w="2835" w:type="dxa"/>
          </w:tcPr>
          <w:p w14:paraId="2F61610A" w14:textId="77777777" w:rsidR="00970098" w:rsidRDefault="00970098" w:rsidP="00BA5CA4">
            <w:pPr>
              <w:pStyle w:val="a2"/>
              <w:rPr>
                <w:rFonts w:eastAsiaTheme="minorEastAsia"/>
                <w:lang w:eastAsia="zh-CN"/>
              </w:rPr>
            </w:pPr>
            <w:r>
              <w:rPr>
                <w:rFonts w:eastAsiaTheme="minorEastAsia" w:hint="eastAsia"/>
                <w:lang w:eastAsia="zh-CN"/>
              </w:rPr>
              <w:t>V</w:t>
            </w:r>
            <w:r>
              <w:rPr>
                <w:rFonts w:eastAsiaTheme="minorEastAsia"/>
                <w:lang w:eastAsia="zh-CN"/>
              </w:rPr>
              <w:t>alues</w:t>
            </w:r>
          </w:p>
        </w:tc>
      </w:tr>
      <w:tr w:rsidR="00970098" w14:paraId="0B71B64F" w14:textId="77777777" w:rsidTr="00BA5CA4">
        <w:tc>
          <w:tcPr>
            <w:tcW w:w="2694" w:type="dxa"/>
          </w:tcPr>
          <w:p w14:paraId="0350832A" w14:textId="77777777" w:rsidR="00970098" w:rsidRDefault="00970098" w:rsidP="00BA5CA4">
            <w:pPr>
              <w:pStyle w:val="a2"/>
              <w:rPr>
                <w:rFonts w:eastAsiaTheme="minorEastAsia"/>
                <w:lang w:eastAsia="zh-CN"/>
              </w:rPr>
            </w:pPr>
            <w:r>
              <w:rPr>
                <w:rFonts w:eastAsiaTheme="minorEastAsia"/>
                <w:lang w:eastAsia="zh-CN"/>
              </w:rPr>
              <w:t>Chan</w:t>
            </w:r>
            <w:r>
              <w:rPr>
                <w:rFonts w:eastAsiaTheme="minorEastAsia" w:hint="eastAsia"/>
                <w:lang w:eastAsia="zh-CN"/>
              </w:rPr>
              <w:t>n</w:t>
            </w:r>
            <w:r>
              <w:rPr>
                <w:rFonts w:eastAsiaTheme="minorEastAsia"/>
                <w:lang w:eastAsia="zh-CN"/>
              </w:rPr>
              <w:t xml:space="preserve">el model </w:t>
            </w:r>
          </w:p>
        </w:tc>
        <w:tc>
          <w:tcPr>
            <w:tcW w:w="2835" w:type="dxa"/>
          </w:tcPr>
          <w:p w14:paraId="42C49AC1" w14:textId="77777777" w:rsidR="00970098" w:rsidRDefault="00970098" w:rsidP="00BA5CA4">
            <w:pPr>
              <w:pStyle w:val="a2"/>
              <w:rPr>
                <w:rFonts w:eastAsiaTheme="minorEastAsia"/>
                <w:lang w:eastAsia="zh-CN"/>
              </w:rPr>
            </w:pPr>
            <w:r>
              <w:rPr>
                <w:rFonts w:eastAsiaTheme="minorEastAsia" w:hint="eastAsia"/>
                <w:lang w:eastAsia="zh-CN"/>
              </w:rPr>
              <w:t>C</w:t>
            </w:r>
            <w:r>
              <w:rPr>
                <w:rFonts w:eastAsiaTheme="minorEastAsia"/>
                <w:lang w:eastAsia="zh-CN"/>
              </w:rPr>
              <w:t>DL-A</w:t>
            </w:r>
          </w:p>
        </w:tc>
      </w:tr>
      <w:tr w:rsidR="00970098" w14:paraId="6B1A8B56" w14:textId="77777777" w:rsidTr="00BA5CA4">
        <w:tc>
          <w:tcPr>
            <w:tcW w:w="2694" w:type="dxa"/>
          </w:tcPr>
          <w:p w14:paraId="246BB72A" w14:textId="77777777" w:rsidR="00970098" w:rsidRDefault="00970098" w:rsidP="00BA5CA4">
            <w:pPr>
              <w:pStyle w:val="a2"/>
              <w:rPr>
                <w:rFonts w:eastAsiaTheme="minorEastAsia"/>
                <w:lang w:eastAsia="zh-CN"/>
              </w:rPr>
            </w:pPr>
            <w:r>
              <w:rPr>
                <w:rFonts w:eastAsiaTheme="minorEastAsia" w:hint="eastAsia"/>
                <w:lang w:eastAsia="zh-CN"/>
              </w:rPr>
              <w:t>F</w:t>
            </w:r>
            <w:r>
              <w:rPr>
                <w:rFonts w:eastAsiaTheme="minorEastAsia"/>
                <w:lang w:eastAsia="zh-CN"/>
              </w:rPr>
              <w:t xml:space="preserve">requency </w:t>
            </w:r>
          </w:p>
        </w:tc>
        <w:tc>
          <w:tcPr>
            <w:tcW w:w="2835" w:type="dxa"/>
          </w:tcPr>
          <w:p w14:paraId="535E7E27" w14:textId="77777777" w:rsidR="00970098" w:rsidRDefault="00970098" w:rsidP="00BA5CA4">
            <w:pPr>
              <w:pStyle w:val="a2"/>
              <w:rPr>
                <w:rFonts w:eastAsiaTheme="minorEastAsia"/>
                <w:lang w:eastAsia="zh-CN"/>
              </w:rPr>
            </w:pPr>
            <w:r>
              <w:rPr>
                <w:rFonts w:eastAsiaTheme="minorEastAsia" w:hint="eastAsia"/>
                <w:lang w:eastAsia="zh-CN"/>
              </w:rPr>
              <w:t>3</w:t>
            </w:r>
            <w:r>
              <w:rPr>
                <w:rFonts w:eastAsiaTheme="minorEastAsia"/>
                <w:lang w:eastAsia="zh-CN"/>
              </w:rPr>
              <w:t>.5G Hz</w:t>
            </w:r>
          </w:p>
        </w:tc>
      </w:tr>
      <w:tr w:rsidR="00970098" w14:paraId="7001F806" w14:textId="77777777" w:rsidTr="00BA5CA4">
        <w:tc>
          <w:tcPr>
            <w:tcW w:w="2694" w:type="dxa"/>
          </w:tcPr>
          <w:p w14:paraId="74605508" w14:textId="77777777" w:rsidR="00970098" w:rsidRDefault="00970098" w:rsidP="00BA5CA4">
            <w:pPr>
              <w:pStyle w:val="a2"/>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2835" w:type="dxa"/>
          </w:tcPr>
          <w:p w14:paraId="2EAAF83D" w14:textId="77777777" w:rsidR="00970098" w:rsidRDefault="00970098" w:rsidP="00BA5CA4">
            <w:pPr>
              <w:pStyle w:val="a2"/>
              <w:rPr>
                <w:rFonts w:eastAsiaTheme="minorEastAsia"/>
                <w:lang w:eastAsia="zh-CN"/>
              </w:rPr>
            </w:pPr>
            <w:r>
              <w:rPr>
                <w:rFonts w:eastAsiaTheme="minorEastAsia" w:hint="eastAsia"/>
                <w:lang w:eastAsia="zh-CN"/>
              </w:rPr>
              <w:t>3</w:t>
            </w:r>
            <w:r>
              <w:rPr>
                <w:rFonts w:eastAsiaTheme="minorEastAsia"/>
                <w:lang w:eastAsia="zh-CN"/>
              </w:rPr>
              <w:t>0k Hz</w:t>
            </w:r>
          </w:p>
        </w:tc>
      </w:tr>
      <w:tr w:rsidR="00970098" w14:paraId="2230183D" w14:textId="77777777" w:rsidTr="00BA5CA4">
        <w:tc>
          <w:tcPr>
            <w:tcW w:w="2694" w:type="dxa"/>
          </w:tcPr>
          <w:p w14:paraId="16950368" w14:textId="77777777" w:rsidR="00970098" w:rsidRDefault="00970098" w:rsidP="00BA5CA4">
            <w:pPr>
              <w:pStyle w:val="a2"/>
              <w:rPr>
                <w:rFonts w:eastAsiaTheme="minorEastAsia"/>
                <w:lang w:eastAsia="zh-CN"/>
              </w:rPr>
            </w:pPr>
            <w:r>
              <w:rPr>
                <w:rFonts w:eastAsiaTheme="minorEastAsia" w:hint="eastAsia"/>
                <w:lang w:eastAsia="zh-CN"/>
              </w:rPr>
              <w:t>N</w:t>
            </w:r>
            <w:r>
              <w:rPr>
                <w:rFonts w:eastAsiaTheme="minorEastAsia"/>
                <w:lang w:eastAsia="zh-CN"/>
              </w:rPr>
              <w:t xml:space="preserve">umber of TX port </w:t>
            </w:r>
          </w:p>
        </w:tc>
        <w:tc>
          <w:tcPr>
            <w:tcW w:w="2835" w:type="dxa"/>
          </w:tcPr>
          <w:p w14:paraId="6DB05EC2" w14:textId="77777777" w:rsidR="00970098" w:rsidRDefault="00970098" w:rsidP="00BA5CA4">
            <w:pPr>
              <w:pStyle w:val="a2"/>
              <w:rPr>
                <w:rFonts w:eastAsiaTheme="minorEastAsia"/>
                <w:lang w:eastAsia="zh-CN"/>
              </w:rPr>
            </w:pPr>
            <w:r>
              <w:rPr>
                <w:rFonts w:eastAsiaTheme="minorEastAsia" w:hint="eastAsia"/>
                <w:lang w:eastAsia="zh-CN"/>
              </w:rPr>
              <w:t>1</w:t>
            </w:r>
            <w:r>
              <w:rPr>
                <w:rFonts w:eastAsiaTheme="minorEastAsia"/>
                <w:lang w:eastAsia="zh-CN"/>
              </w:rPr>
              <w:t>6</w:t>
            </w:r>
          </w:p>
        </w:tc>
      </w:tr>
      <w:tr w:rsidR="00970098" w14:paraId="554972FB" w14:textId="77777777" w:rsidTr="00BA5CA4">
        <w:tc>
          <w:tcPr>
            <w:tcW w:w="2694" w:type="dxa"/>
          </w:tcPr>
          <w:p w14:paraId="2A1E9508" w14:textId="77777777" w:rsidR="00970098" w:rsidRDefault="00970098" w:rsidP="00BA5CA4">
            <w:pPr>
              <w:pStyle w:val="a2"/>
              <w:rPr>
                <w:rFonts w:eastAsiaTheme="minorEastAsia"/>
                <w:lang w:eastAsia="zh-CN"/>
              </w:rPr>
            </w:pPr>
            <w:r>
              <w:rPr>
                <w:rFonts w:eastAsiaTheme="minorEastAsia" w:hint="eastAsia"/>
                <w:lang w:eastAsia="zh-CN"/>
              </w:rPr>
              <w:t>N</w:t>
            </w:r>
            <w:r>
              <w:rPr>
                <w:rFonts w:eastAsiaTheme="minorEastAsia"/>
                <w:lang w:eastAsia="zh-CN"/>
              </w:rPr>
              <w:t xml:space="preserve">umber of RX port </w:t>
            </w:r>
          </w:p>
        </w:tc>
        <w:tc>
          <w:tcPr>
            <w:tcW w:w="2835" w:type="dxa"/>
          </w:tcPr>
          <w:p w14:paraId="72482893" w14:textId="77777777" w:rsidR="00970098" w:rsidRDefault="00970098" w:rsidP="00BA5CA4">
            <w:pPr>
              <w:pStyle w:val="a2"/>
              <w:rPr>
                <w:rFonts w:eastAsiaTheme="minorEastAsia"/>
                <w:lang w:eastAsia="zh-CN"/>
              </w:rPr>
            </w:pPr>
            <w:r>
              <w:rPr>
                <w:rFonts w:eastAsiaTheme="minorEastAsia" w:hint="eastAsia"/>
                <w:lang w:eastAsia="zh-CN"/>
              </w:rPr>
              <w:t>4</w:t>
            </w:r>
          </w:p>
        </w:tc>
      </w:tr>
      <w:tr w:rsidR="00970098" w14:paraId="1BF5DE10" w14:textId="77777777" w:rsidTr="00BA5CA4">
        <w:tc>
          <w:tcPr>
            <w:tcW w:w="2694" w:type="dxa"/>
          </w:tcPr>
          <w:p w14:paraId="7DCCF074" w14:textId="77777777" w:rsidR="00970098" w:rsidRDefault="00970098" w:rsidP="00BA5CA4">
            <w:pPr>
              <w:pStyle w:val="a2"/>
              <w:rPr>
                <w:rFonts w:eastAsiaTheme="minorEastAsia"/>
                <w:lang w:eastAsia="zh-CN"/>
              </w:rPr>
            </w:pPr>
            <w:r>
              <w:rPr>
                <w:rFonts w:eastAsiaTheme="minorEastAsia" w:hint="eastAsia"/>
                <w:lang w:eastAsia="zh-CN"/>
              </w:rPr>
              <w:t>S</w:t>
            </w:r>
            <w:r>
              <w:rPr>
                <w:rFonts w:eastAsiaTheme="minorEastAsia"/>
                <w:lang w:eastAsia="zh-CN"/>
              </w:rPr>
              <w:t>peed</w:t>
            </w:r>
          </w:p>
        </w:tc>
        <w:tc>
          <w:tcPr>
            <w:tcW w:w="2835" w:type="dxa"/>
          </w:tcPr>
          <w:p w14:paraId="3A319A36" w14:textId="77777777" w:rsidR="00970098" w:rsidRDefault="00970098" w:rsidP="00BA5CA4">
            <w:pPr>
              <w:pStyle w:val="a2"/>
              <w:rPr>
                <w:rFonts w:eastAsiaTheme="minorEastAsia"/>
                <w:lang w:eastAsia="zh-CN"/>
              </w:rPr>
            </w:pPr>
            <w:r>
              <w:rPr>
                <w:rFonts w:eastAsiaTheme="minorEastAsia"/>
                <w:lang w:eastAsia="zh-CN"/>
              </w:rPr>
              <w:t>10km/h</w:t>
            </w:r>
          </w:p>
        </w:tc>
      </w:tr>
      <w:tr w:rsidR="00970098" w14:paraId="03A6864A" w14:textId="77777777" w:rsidTr="00BA5CA4">
        <w:tc>
          <w:tcPr>
            <w:tcW w:w="2694" w:type="dxa"/>
          </w:tcPr>
          <w:p w14:paraId="4254DA7D" w14:textId="77777777" w:rsidR="00970098" w:rsidRDefault="00970098" w:rsidP="00BA5CA4">
            <w:pPr>
              <w:pStyle w:val="a2"/>
              <w:rPr>
                <w:rFonts w:eastAsiaTheme="minorEastAsia"/>
                <w:lang w:eastAsia="zh-CN"/>
              </w:rPr>
            </w:pPr>
            <w:r>
              <w:rPr>
                <w:rFonts w:eastAsiaTheme="minorEastAsia" w:hint="eastAsia"/>
                <w:lang w:eastAsia="zh-CN"/>
              </w:rPr>
              <w:t>Numbe</w:t>
            </w:r>
            <w:r>
              <w:rPr>
                <w:rFonts w:eastAsiaTheme="minorEastAsia"/>
                <w:lang w:eastAsia="zh-CN"/>
              </w:rPr>
              <w:t>r of PRB</w:t>
            </w:r>
          </w:p>
        </w:tc>
        <w:tc>
          <w:tcPr>
            <w:tcW w:w="2835" w:type="dxa"/>
          </w:tcPr>
          <w:p w14:paraId="4C4EBC9C" w14:textId="77777777" w:rsidR="00970098" w:rsidRDefault="00970098" w:rsidP="00BA5CA4">
            <w:pPr>
              <w:pStyle w:val="a2"/>
              <w:rPr>
                <w:rFonts w:eastAsiaTheme="minorEastAsia"/>
                <w:lang w:eastAsia="zh-CN"/>
              </w:rPr>
            </w:pPr>
            <w:r>
              <w:rPr>
                <w:rFonts w:eastAsiaTheme="minorEastAsia" w:hint="eastAsia"/>
                <w:lang w:eastAsia="zh-CN"/>
              </w:rPr>
              <w:t>8</w:t>
            </w:r>
          </w:p>
        </w:tc>
      </w:tr>
      <w:tr w:rsidR="00970098" w14:paraId="7998438C" w14:textId="77777777" w:rsidTr="00BA5CA4">
        <w:tc>
          <w:tcPr>
            <w:tcW w:w="2694" w:type="dxa"/>
          </w:tcPr>
          <w:p w14:paraId="267A81A7" w14:textId="77777777" w:rsidR="00970098" w:rsidRDefault="00970098" w:rsidP="00BA5CA4">
            <w:pPr>
              <w:pStyle w:val="a2"/>
              <w:rPr>
                <w:rFonts w:eastAsiaTheme="minorEastAsia"/>
                <w:lang w:eastAsia="zh-CN"/>
              </w:rPr>
            </w:pPr>
            <w:r>
              <w:rPr>
                <w:rFonts w:eastAsiaTheme="minorEastAsia" w:hint="eastAsia"/>
                <w:lang w:eastAsia="zh-CN"/>
              </w:rPr>
              <w:t>P</w:t>
            </w:r>
            <w:r>
              <w:rPr>
                <w:rFonts w:eastAsiaTheme="minorEastAsia"/>
                <w:lang w:eastAsia="zh-CN"/>
              </w:rPr>
              <w:t>DSCH layer</w:t>
            </w:r>
          </w:p>
        </w:tc>
        <w:tc>
          <w:tcPr>
            <w:tcW w:w="2835" w:type="dxa"/>
          </w:tcPr>
          <w:p w14:paraId="44CCA30F" w14:textId="77777777" w:rsidR="00970098" w:rsidRDefault="00970098" w:rsidP="00BA5CA4">
            <w:pPr>
              <w:pStyle w:val="a2"/>
              <w:rPr>
                <w:rFonts w:eastAsiaTheme="minorEastAsia"/>
                <w:lang w:eastAsia="zh-CN"/>
              </w:rPr>
            </w:pPr>
            <w:r>
              <w:rPr>
                <w:rFonts w:eastAsiaTheme="minorEastAsia" w:hint="eastAsia"/>
                <w:lang w:eastAsia="zh-CN"/>
              </w:rPr>
              <w:t>2</w:t>
            </w:r>
          </w:p>
        </w:tc>
      </w:tr>
      <w:tr w:rsidR="00970098" w14:paraId="29315A94" w14:textId="77777777" w:rsidTr="00BA5CA4">
        <w:tc>
          <w:tcPr>
            <w:tcW w:w="2694" w:type="dxa"/>
          </w:tcPr>
          <w:p w14:paraId="61644E8A" w14:textId="77777777" w:rsidR="00970098" w:rsidRDefault="00970098" w:rsidP="00BA5CA4">
            <w:pPr>
              <w:pStyle w:val="a2"/>
              <w:rPr>
                <w:rFonts w:eastAsiaTheme="minorEastAsia"/>
                <w:lang w:eastAsia="zh-CN"/>
              </w:rPr>
            </w:pPr>
            <w:r>
              <w:rPr>
                <w:rFonts w:eastAsiaTheme="minorEastAsia" w:hint="eastAsia"/>
                <w:lang w:eastAsia="zh-CN"/>
              </w:rPr>
              <w:t>M</w:t>
            </w:r>
            <w:r>
              <w:rPr>
                <w:rFonts w:eastAsiaTheme="minorEastAsia"/>
                <w:lang w:eastAsia="zh-CN"/>
              </w:rPr>
              <w:t>CS</w:t>
            </w:r>
          </w:p>
        </w:tc>
        <w:tc>
          <w:tcPr>
            <w:tcW w:w="2835" w:type="dxa"/>
          </w:tcPr>
          <w:p w14:paraId="6025E790" w14:textId="77777777" w:rsidR="00970098" w:rsidRDefault="00970098" w:rsidP="00BA5CA4">
            <w:pPr>
              <w:pStyle w:val="a2"/>
              <w:rPr>
                <w:rFonts w:eastAsiaTheme="minorEastAsia"/>
                <w:lang w:eastAsia="zh-CN"/>
              </w:rPr>
            </w:pPr>
            <w:r>
              <w:rPr>
                <w:rFonts w:eastAsiaTheme="minorEastAsia" w:hint="eastAsia"/>
                <w:lang w:eastAsia="zh-CN"/>
              </w:rPr>
              <w:t>M</w:t>
            </w:r>
            <w:r>
              <w:rPr>
                <w:rFonts w:eastAsiaTheme="minorEastAsia"/>
                <w:lang w:eastAsia="zh-CN"/>
              </w:rPr>
              <w:t>CS13</w:t>
            </w:r>
          </w:p>
        </w:tc>
      </w:tr>
      <w:tr w:rsidR="00970098" w14:paraId="7ACCC48C" w14:textId="77777777" w:rsidTr="00BA5CA4">
        <w:tc>
          <w:tcPr>
            <w:tcW w:w="2694" w:type="dxa"/>
          </w:tcPr>
          <w:p w14:paraId="656C9C61" w14:textId="77777777" w:rsidR="00970098" w:rsidRDefault="00970098" w:rsidP="00BA5CA4">
            <w:pPr>
              <w:pStyle w:val="a2"/>
              <w:rPr>
                <w:rFonts w:eastAsiaTheme="minorEastAsia"/>
                <w:lang w:eastAsia="zh-CN"/>
              </w:rPr>
            </w:pPr>
            <w:r>
              <w:rPr>
                <w:rFonts w:eastAsiaTheme="minorEastAsia" w:hint="eastAsia"/>
                <w:lang w:eastAsia="zh-CN"/>
              </w:rPr>
              <w:t>D</w:t>
            </w:r>
            <w:r>
              <w:rPr>
                <w:rFonts w:eastAsiaTheme="minorEastAsia"/>
                <w:lang w:eastAsia="zh-CN"/>
              </w:rPr>
              <w:t>MRS symbol</w:t>
            </w:r>
          </w:p>
        </w:tc>
        <w:tc>
          <w:tcPr>
            <w:tcW w:w="2835" w:type="dxa"/>
          </w:tcPr>
          <w:p w14:paraId="12B8336C" w14:textId="77777777" w:rsidR="00970098" w:rsidRDefault="00970098" w:rsidP="00BA5CA4">
            <w:pPr>
              <w:pStyle w:val="a2"/>
              <w:rPr>
                <w:rFonts w:eastAsiaTheme="minorEastAsia"/>
                <w:lang w:eastAsia="zh-CN"/>
              </w:rPr>
            </w:pPr>
            <w:r>
              <w:rPr>
                <w:rFonts w:eastAsiaTheme="minorEastAsia" w:hint="eastAsia"/>
                <w:lang w:eastAsia="zh-CN"/>
              </w:rPr>
              <w:t>N</w:t>
            </w:r>
            <w:r>
              <w:rPr>
                <w:rFonts w:eastAsiaTheme="minorEastAsia"/>
                <w:lang w:eastAsia="zh-CN"/>
              </w:rPr>
              <w:t>R: DMRS symbols = [2,11]</w:t>
            </w:r>
          </w:p>
          <w:p w14:paraId="3F996537" w14:textId="77777777" w:rsidR="00970098" w:rsidRDefault="00970098" w:rsidP="00BA5CA4">
            <w:pPr>
              <w:pStyle w:val="a2"/>
              <w:rPr>
                <w:rFonts w:eastAsiaTheme="minorEastAsia"/>
                <w:lang w:eastAsia="zh-CN"/>
              </w:rPr>
            </w:pPr>
            <w:r>
              <w:rPr>
                <w:rFonts w:eastAsiaTheme="minorEastAsia" w:hint="eastAsia"/>
                <w:lang w:eastAsia="zh-CN"/>
              </w:rPr>
              <w:t>S</w:t>
            </w:r>
            <w:r>
              <w:rPr>
                <w:rFonts w:eastAsiaTheme="minorEastAsia"/>
                <w:lang w:eastAsia="zh-CN"/>
              </w:rPr>
              <w:t>IP: all 14 symbols</w:t>
            </w:r>
          </w:p>
        </w:tc>
      </w:tr>
      <w:tr w:rsidR="00970098" w14:paraId="5A2C3C03" w14:textId="77777777" w:rsidTr="00BA5CA4">
        <w:tc>
          <w:tcPr>
            <w:tcW w:w="2694" w:type="dxa"/>
          </w:tcPr>
          <w:p w14:paraId="1C9D1956" w14:textId="77777777" w:rsidR="00970098" w:rsidRDefault="00970098" w:rsidP="00BA5CA4">
            <w:pPr>
              <w:pStyle w:val="a2"/>
              <w:rPr>
                <w:rFonts w:eastAsiaTheme="minorEastAsia"/>
                <w:lang w:eastAsia="zh-CN"/>
              </w:rPr>
            </w:pPr>
            <w:r>
              <w:rPr>
                <w:rFonts w:eastAsiaTheme="minorEastAsia" w:hint="eastAsia"/>
                <w:lang w:eastAsia="zh-CN"/>
              </w:rPr>
              <w:t>D</w:t>
            </w:r>
            <w:r>
              <w:rPr>
                <w:rFonts w:eastAsiaTheme="minorEastAsia"/>
                <w:lang w:eastAsia="zh-CN"/>
              </w:rPr>
              <w:t>MRS power</w:t>
            </w:r>
          </w:p>
        </w:tc>
        <w:tc>
          <w:tcPr>
            <w:tcW w:w="2835" w:type="dxa"/>
          </w:tcPr>
          <w:p w14:paraId="51E1B010" w14:textId="77777777" w:rsidR="00970098" w:rsidRDefault="00970098" w:rsidP="00BA5CA4">
            <w:pPr>
              <w:pStyle w:val="a2"/>
              <w:rPr>
                <w:rFonts w:eastAsiaTheme="minorEastAsia"/>
                <w:lang w:eastAsia="zh-CN"/>
              </w:rPr>
            </w:pPr>
            <w:r>
              <w:rPr>
                <w:rFonts w:eastAsiaTheme="minorEastAsia" w:hint="eastAsia"/>
                <w:lang w:eastAsia="zh-CN"/>
              </w:rPr>
              <w:t>5</w:t>
            </w:r>
            <w:r>
              <w:rPr>
                <w:rFonts w:eastAsiaTheme="minorEastAsia"/>
                <w:lang w:eastAsia="zh-CN"/>
              </w:rPr>
              <w:t>%</w:t>
            </w:r>
          </w:p>
        </w:tc>
      </w:tr>
      <w:tr w:rsidR="00970098" w14:paraId="59195378" w14:textId="77777777" w:rsidTr="00BA5CA4">
        <w:tc>
          <w:tcPr>
            <w:tcW w:w="2694" w:type="dxa"/>
          </w:tcPr>
          <w:p w14:paraId="6E073600" w14:textId="77777777" w:rsidR="00970098" w:rsidRDefault="00970098" w:rsidP="00BA5CA4">
            <w:pPr>
              <w:pStyle w:val="a2"/>
              <w:rPr>
                <w:rFonts w:eastAsiaTheme="minorEastAsia"/>
                <w:lang w:eastAsia="zh-CN"/>
              </w:rPr>
            </w:pPr>
            <w:r>
              <w:rPr>
                <w:rFonts w:eastAsiaTheme="minorEastAsia" w:hint="eastAsia"/>
                <w:lang w:eastAsia="zh-CN"/>
              </w:rPr>
              <w:t>p</w:t>
            </w:r>
            <w:r>
              <w:rPr>
                <w:rFonts w:eastAsiaTheme="minorEastAsia"/>
                <w:lang w:eastAsia="zh-CN"/>
              </w:rPr>
              <w:t>recoding</w:t>
            </w:r>
          </w:p>
        </w:tc>
        <w:tc>
          <w:tcPr>
            <w:tcW w:w="2835" w:type="dxa"/>
          </w:tcPr>
          <w:p w14:paraId="25AF81F5" w14:textId="77777777" w:rsidR="00970098" w:rsidRDefault="00970098" w:rsidP="00BA5CA4">
            <w:pPr>
              <w:pStyle w:val="a2"/>
              <w:rPr>
                <w:rFonts w:eastAsiaTheme="minorEastAsia"/>
                <w:lang w:eastAsia="zh-CN"/>
              </w:rPr>
            </w:pPr>
            <w:r>
              <w:rPr>
                <w:rFonts w:eastAsiaTheme="minorEastAsia"/>
                <w:lang w:eastAsia="zh-CN"/>
              </w:rPr>
              <w:t>SVD</w:t>
            </w:r>
          </w:p>
        </w:tc>
      </w:tr>
      <w:tr w:rsidR="00970098" w14:paraId="1196D973" w14:textId="77777777" w:rsidTr="00BA5CA4">
        <w:tc>
          <w:tcPr>
            <w:tcW w:w="2694" w:type="dxa"/>
          </w:tcPr>
          <w:p w14:paraId="3BA3F6AA" w14:textId="77777777" w:rsidR="00970098" w:rsidRDefault="00970098" w:rsidP="00BA5CA4">
            <w:pPr>
              <w:pStyle w:val="a2"/>
              <w:rPr>
                <w:rFonts w:eastAsiaTheme="minorEastAsia"/>
                <w:lang w:eastAsia="zh-CN"/>
              </w:rPr>
            </w:pPr>
            <w:r>
              <w:rPr>
                <w:rFonts w:eastAsiaTheme="minorEastAsia" w:hint="eastAsia"/>
                <w:lang w:eastAsia="zh-CN"/>
              </w:rPr>
              <w:t>C</w:t>
            </w:r>
            <w:r>
              <w:rPr>
                <w:rFonts w:eastAsiaTheme="minorEastAsia"/>
                <w:lang w:eastAsia="zh-CN"/>
              </w:rPr>
              <w:t>hannel equalization</w:t>
            </w:r>
          </w:p>
        </w:tc>
        <w:tc>
          <w:tcPr>
            <w:tcW w:w="2835" w:type="dxa"/>
          </w:tcPr>
          <w:p w14:paraId="1C3AA9F5" w14:textId="77777777" w:rsidR="00970098" w:rsidRDefault="00970098" w:rsidP="00BA5CA4">
            <w:pPr>
              <w:pStyle w:val="a2"/>
              <w:rPr>
                <w:rFonts w:eastAsiaTheme="minorEastAsia"/>
                <w:lang w:eastAsia="zh-CN"/>
              </w:rPr>
            </w:pPr>
            <w:r>
              <w:rPr>
                <w:rFonts w:eastAsiaTheme="minorEastAsia" w:hint="eastAsia"/>
                <w:lang w:eastAsia="zh-CN"/>
              </w:rPr>
              <w:t>M</w:t>
            </w:r>
            <w:r>
              <w:rPr>
                <w:rFonts w:eastAsiaTheme="minorEastAsia"/>
                <w:lang w:eastAsia="zh-CN"/>
              </w:rPr>
              <w:t>MSE</w:t>
            </w:r>
          </w:p>
        </w:tc>
      </w:tr>
      <w:tr w:rsidR="00970098" w14:paraId="7D3E0BF8" w14:textId="77777777" w:rsidTr="00BA5CA4">
        <w:tc>
          <w:tcPr>
            <w:tcW w:w="2694" w:type="dxa"/>
          </w:tcPr>
          <w:p w14:paraId="6320C227" w14:textId="77777777" w:rsidR="00970098" w:rsidRDefault="00970098" w:rsidP="00BA5CA4">
            <w:pPr>
              <w:pStyle w:val="a2"/>
              <w:rPr>
                <w:rFonts w:eastAsiaTheme="minorEastAsia"/>
                <w:lang w:eastAsia="zh-CN"/>
              </w:rPr>
            </w:pPr>
            <w:r>
              <w:rPr>
                <w:rFonts w:eastAsiaTheme="minorEastAsia" w:hint="eastAsia"/>
                <w:lang w:eastAsia="zh-CN"/>
              </w:rPr>
              <w:t>C</w:t>
            </w:r>
            <w:r>
              <w:rPr>
                <w:rFonts w:eastAsiaTheme="minorEastAsia"/>
                <w:lang w:eastAsia="zh-CN"/>
              </w:rPr>
              <w:t>hannel coding</w:t>
            </w:r>
          </w:p>
        </w:tc>
        <w:tc>
          <w:tcPr>
            <w:tcW w:w="2835" w:type="dxa"/>
          </w:tcPr>
          <w:p w14:paraId="7AC546E7" w14:textId="77777777" w:rsidR="00970098" w:rsidRDefault="00970098" w:rsidP="00BA5CA4">
            <w:pPr>
              <w:pStyle w:val="a2"/>
              <w:rPr>
                <w:rFonts w:eastAsiaTheme="minorEastAsia"/>
                <w:lang w:eastAsia="zh-CN"/>
              </w:rPr>
            </w:pPr>
            <w:r>
              <w:rPr>
                <w:rFonts w:eastAsiaTheme="minorEastAsia"/>
                <w:lang w:eastAsia="zh-CN"/>
              </w:rPr>
              <w:t xml:space="preserve">NR </w:t>
            </w:r>
            <w:r>
              <w:rPr>
                <w:rFonts w:eastAsiaTheme="minorEastAsia" w:hint="eastAsia"/>
                <w:lang w:eastAsia="zh-CN"/>
              </w:rPr>
              <w:t>L</w:t>
            </w:r>
            <w:r>
              <w:rPr>
                <w:rFonts w:eastAsiaTheme="minorEastAsia"/>
                <w:lang w:eastAsia="zh-CN"/>
              </w:rPr>
              <w:t>DPC</w:t>
            </w:r>
          </w:p>
        </w:tc>
      </w:tr>
    </w:tbl>
    <w:p w14:paraId="505E1344" w14:textId="77777777" w:rsidR="00970098" w:rsidRDefault="00970098" w:rsidP="00970098">
      <w:pPr>
        <w:pStyle w:val="a2"/>
        <w:rPr>
          <w:rFonts w:eastAsiaTheme="minorEastAsia"/>
          <w:lang w:eastAsia="zh-CN"/>
        </w:rPr>
      </w:pPr>
      <w:r>
        <w:rPr>
          <w:rFonts w:eastAsiaTheme="minorEastAsia"/>
          <w:lang w:eastAsia="zh-CN"/>
        </w:rPr>
        <w:t>Since DMRS is still transmitted in the same antenna port as data in SIP, thus the transmitted signal expressed as following is used in the LLS simulation.</w:t>
      </w:r>
    </w:p>
    <w:p w14:paraId="44160061" w14:textId="77777777" w:rsidR="00970098" w:rsidRPr="00EA7EC8" w:rsidRDefault="00001147" w:rsidP="00970098">
      <w:pPr>
        <w:spacing w:line="360" w:lineRule="auto"/>
        <w:ind w:firstLineChars="200" w:firstLine="400"/>
        <w:rPr>
          <w:rFonts w:ascii="仿宋" w:eastAsia="仿宋" w:hAnsi="仿宋"/>
          <w:b/>
        </w:rPr>
      </w:pPr>
      <m:oMathPara>
        <m:oMath>
          <m:r>
            <m:rPr>
              <m:sty m:val="bi"/>
            </m:rPr>
            <w:rPr>
              <w:rFonts w:ascii="Cambria Math" w:eastAsia="微软雅黑" w:hAnsi="Cambria Math"/>
            </w:rPr>
            <m:t>X</m:t>
          </m:r>
          <m:r>
            <m:rPr>
              <m:sty m:val="p"/>
            </m:rPr>
            <w:rPr>
              <w:rFonts w:ascii="Cambria Math" w:eastAsia="微软雅黑" w:hAnsi="Cambria Math"/>
            </w:rPr>
            <m:t>=</m:t>
          </m:r>
          <m:r>
            <m:rPr>
              <m:sty m:val="bi"/>
            </m:rPr>
            <w:rPr>
              <w:rFonts w:ascii="Cambria Math" w:eastAsia="微软雅黑" w:hAnsi="Cambria Math"/>
            </w:rPr>
            <m:t>α</m:t>
          </m:r>
          <m:r>
            <m:rPr>
              <m:sty m:val="p"/>
            </m:rPr>
            <w:rPr>
              <w:rFonts w:ascii="Cambria Math" w:eastAsia="微软雅黑" w:hAnsi="Cambria Math"/>
            </w:rPr>
            <m:t>*</m:t>
          </m:r>
          <m:sSub>
            <m:sSubPr>
              <m:ctrlPr>
                <w:rPr>
                  <w:rFonts w:ascii="Cambria Math" w:eastAsia="微软雅黑" w:hAnsi="Cambria Math"/>
                  <w:b/>
                  <w:i/>
                </w:rPr>
              </m:ctrlPr>
            </m:sSubPr>
            <m:e>
              <m:r>
                <m:rPr>
                  <m:sty m:val="bi"/>
                </m:rPr>
                <w:rPr>
                  <w:rFonts w:ascii="Cambria Math" w:eastAsia="微软雅黑" w:hAnsi="Cambria Math"/>
                </w:rPr>
                <m:t>X</m:t>
              </m:r>
            </m:e>
            <m:sub>
              <m:r>
                <m:rPr>
                  <m:sty m:val="bi"/>
                </m:rPr>
                <w:rPr>
                  <w:rFonts w:ascii="Cambria Math" w:eastAsia="微软雅黑" w:hAnsi="Cambria Math"/>
                </w:rPr>
                <m:t>dmrs</m:t>
              </m:r>
            </m:sub>
          </m:sSub>
          <m:r>
            <m:rPr>
              <m:sty m:val="p"/>
            </m:rPr>
            <w:rPr>
              <w:rFonts w:ascii="Cambria Math" w:eastAsia="微软雅黑" w:hAnsi="Cambria Math"/>
            </w:rPr>
            <m:t>+</m:t>
          </m:r>
          <m:rad>
            <m:radPr>
              <m:degHide m:val="1"/>
              <m:ctrlPr>
                <w:rPr>
                  <w:rFonts w:ascii="Cambria Math" w:eastAsia="微软雅黑" w:hAnsi="Cambria Math"/>
                </w:rPr>
              </m:ctrlPr>
            </m:radPr>
            <m:deg/>
            <m:e>
              <m:r>
                <m:rPr>
                  <m:sty m:val="b"/>
                </m:rPr>
                <w:rPr>
                  <w:rFonts w:ascii="Cambria Math" w:eastAsia="微软雅黑" w:hAnsi="Cambria Math"/>
                </w:rPr>
                <m:t>1</m:t>
              </m:r>
              <m:r>
                <m:rPr>
                  <m:sty m:val="p"/>
                </m:rPr>
                <w:rPr>
                  <w:rFonts w:ascii="Cambria Math" w:eastAsia="微软雅黑" w:hAnsi="Cambria Math"/>
                </w:rPr>
                <m:t>-</m:t>
              </m:r>
              <m:r>
                <m:rPr>
                  <m:sty m:val="bi"/>
                </m:rPr>
                <w:rPr>
                  <w:rFonts w:ascii="Cambria Math" w:eastAsia="微软雅黑" w:hAnsi="Cambria Math"/>
                </w:rPr>
                <m:t>α</m:t>
              </m:r>
            </m:e>
          </m:rad>
          <m:r>
            <m:rPr>
              <m:sty m:val="p"/>
            </m:rPr>
            <w:rPr>
              <w:rFonts w:ascii="Cambria Math" w:eastAsia="微软雅黑" w:hAnsi="Cambria Math"/>
            </w:rPr>
            <m:t>*</m:t>
          </m:r>
          <m:sSub>
            <m:sSubPr>
              <m:ctrlPr>
                <w:rPr>
                  <w:rFonts w:ascii="Cambria Math" w:eastAsia="微软雅黑" w:hAnsi="Cambria Math"/>
                  <w:b/>
                  <w:i/>
                </w:rPr>
              </m:ctrlPr>
            </m:sSubPr>
            <m:e>
              <m:r>
                <m:rPr>
                  <m:sty m:val="bi"/>
                </m:rPr>
                <w:rPr>
                  <w:rFonts w:ascii="Cambria Math" w:eastAsia="微软雅黑" w:hAnsi="Cambria Math"/>
                </w:rPr>
                <m:t>X</m:t>
              </m:r>
            </m:e>
            <m:sub>
              <m:r>
                <m:rPr>
                  <m:sty m:val="bi"/>
                </m:rPr>
                <w:rPr>
                  <w:rFonts w:ascii="Cambria Math" w:eastAsia="微软雅黑" w:hAnsi="Cambria Math"/>
                </w:rPr>
                <m:t>data</m:t>
              </m:r>
            </m:sub>
          </m:sSub>
        </m:oMath>
      </m:oMathPara>
    </w:p>
    <w:p w14:paraId="1B195990" w14:textId="5F683550" w:rsidR="00970098" w:rsidRDefault="00970098" w:rsidP="00970098">
      <w:pPr>
        <w:pStyle w:val="a2"/>
        <w:rPr>
          <w:rFonts w:eastAsiaTheme="minorEastAsia"/>
          <w:lang w:eastAsia="zh-CN"/>
        </w:rPr>
      </w:pPr>
      <w:r w:rsidRPr="004C1FE6">
        <w:rPr>
          <w:rFonts w:eastAsiaTheme="minorEastAsia"/>
          <w:lang w:eastAsia="zh-CN"/>
        </w:rPr>
        <w:t>where</w:t>
      </w:r>
      <w:r w:rsidRPr="003167C4">
        <w:rPr>
          <w:rFonts w:eastAsiaTheme="minorEastAsia"/>
          <w:lang w:eastAsia="zh-CN"/>
        </w:rPr>
        <w:t xml:space="preserve"> </w:t>
      </w:r>
      <m:oMath>
        <m:r>
          <m:rPr>
            <m:sty m:val="bi"/>
          </m:rPr>
          <w:rPr>
            <w:rFonts w:ascii="Cambria Math" w:eastAsiaTheme="minorEastAsia" w:hAnsi="Cambria Math"/>
            <w:lang w:eastAsia="zh-CN"/>
          </w:rPr>
          <m:t>α</m:t>
        </m:r>
      </m:oMath>
      <w:r w:rsidRPr="000D1AEC">
        <w:rPr>
          <w:rFonts w:eastAsiaTheme="minorEastAsia" w:hint="eastAsia"/>
          <w:lang w:eastAsia="zh-CN"/>
        </w:rPr>
        <w:t xml:space="preserve"> </w:t>
      </w:r>
      <w:r>
        <w:rPr>
          <w:rFonts w:eastAsiaTheme="minorEastAsia"/>
          <w:lang w:eastAsia="zh-CN"/>
        </w:rPr>
        <w:t xml:space="preserve">is the transmission power of DMRS. </w:t>
      </w:r>
      <w:r w:rsidRPr="00C71C13">
        <w:rPr>
          <w:rFonts w:eastAsiaTheme="minorEastAsia"/>
          <w:lang w:eastAsia="zh-CN"/>
        </w:rPr>
        <w:t xml:space="preserve">Compared with legacy reception process of data, only DMRS estimation module </w:t>
      </w:r>
      <w:r w:rsidR="004E6793">
        <w:rPr>
          <w:rFonts w:eastAsiaTheme="minorEastAsia"/>
          <w:lang w:eastAsia="zh-CN"/>
        </w:rPr>
        <w:t>is</w:t>
      </w:r>
      <w:r w:rsidRPr="00C71C13">
        <w:rPr>
          <w:rFonts w:eastAsiaTheme="minorEastAsia"/>
          <w:lang w:eastAsia="zh-CN"/>
        </w:rPr>
        <w:t xml:space="preserve"> replaced by a </w:t>
      </w:r>
      <w:r w:rsidR="004E6793">
        <w:rPr>
          <w:rFonts w:eastAsiaTheme="minorEastAsia"/>
          <w:lang w:eastAsia="zh-CN"/>
        </w:rPr>
        <w:t>transfomer</w:t>
      </w:r>
      <w:r w:rsidRPr="00C71C13">
        <w:rPr>
          <w:rFonts w:eastAsiaTheme="minorEastAsia"/>
          <w:lang w:eastAsia="zh-CN"/>
        </w:rPr>
        <w:t xml:space="preserve"> model. Other </w:t>
      </w:r>
      <w:r>
        <w:rPr>
          <w:rFonts w:eastAsiaTheme="minorEastAsia"/>
          <w:lang w:eastAsia="zh-CN"/>
        </w:rPr>
        <w:t>legacy</w:t>
      </w:r>
      <w:r w:rsidRPr="00C71C13">
        <w:rPr>
          <w:rFonts w:eastAsiaTheme="minorEastAsia"/>
          <w:lang w:eastAsia="zh-CN"/>
        </w:rPr>
        <w:t xml:space="preserve"> reception modules such as equalizer, demodulation, and decoding </w:t>
      </w:r>
      <w:r>
        <w:rPr>
          <w:rFonts w:eastAsiaTheme="minorEastAsia"/>
          <w:lang w:eastAsia="zh-CN"/>
        </w:rPr>
        <w:t>are</w:t>
      </w:r>
      <w:r w:rsidRPr="00C71C13">
        <w:rPr>
          <w:rFonts w:eastAsiaTheme="minorEastAsia"/>
          <w:lang w:eastAsia="zh-CN"/>
        </w:rPr>
        <w:t xml:space="preserve"> still reused. </w:t>
      </w:r>
    </w:p>
    <w:p w14:paraId="547D6EA4" w14:textId="0A769556" w:rsidR="00970098" w:rsidRDefault="00B07041" w:rsidP="00970098">
      <w:pPr>
        <w:pStyle w:val="a2"/>
        <w:jc w:val="center"/>
      </w:pPr>
      <w:r>
        <w:rPr>
          <w:noProof/>
        </w:rPr>
        <w:object w:dxaOrig="6151" w:dyaOrig="3390" w14:anchorId="3F9FCD26">
          <v:shape id="_x0000_i1026" type="#_x0000_t75" alt="" style="width:207.15pt;height:115.45pt;mso-width-percent:0;mso-height-percent:0;mso-width-percent:0;mso-height-percent:0" o:ole="">
            <v:imagedata r:id="rId39" o:title=""/>
          </v:shape>
          <o:OLEObject Type="Embed" ProgID="Visio.Drawing.15" ShapeID="_x0000_i1026" DrawAspect="Content" ObjectID="_1824055068" r:id="rId40"/>
        </w:object>
      </w:r>
    </w:p>
    <w:p w14:paraId="75E69376" w14:textId="3D27F997" w:rsidR="00970098" w:rsidRPr="00C71C13" w:rsidRDefault="00043220" w:rsidP="00043220">
      <w:pPr>
        <w:pStyle w:val="a2"/>
        <w:jc w:val="center"/>
        <w:rPr>
          <w:rFonts w:eastAsiaTheme="minorEastAsia"/>
          <w:lang w:eastAsia="zh-CN"/>
        </w:rPr>
      </w:pPr>
      <w:r w:rsidRPr="00043220">
        <w:rPr>
          <w:noProof/>
        </w:rPr>
        <w:t>F</w:t>
      </w:r>
      <w:r w:rsidRPr="00043220">
        <w:rPr>
          <w:rFonts w:eastAsiaTheme="minorEastAsia"/>
          <w:noProof/>
          <w:lang w:eastAsia="zh-CN"/>
        </w:rPr>
        <w:t>igure</w:t>
      </w:r>
      <w:r w:rsidR="00C7279A">
        <w:rPr>
          <w:rFonts w:eastAsiaTheme="minorEastAsia"/>
          <w:noProof/>
          <w:lang w:eastAsia="zh-CN"/>
        </w:rPr>
        <w:t xml:space="preserve"> B-2-1. </w:t>
      </w:r>
      <w:r w:rsidR="00970098">
        <w:rPr>
          <w:rFonts w:eastAsiaTheme="minorEastAsia"/>
          <w:lang w:eastAsia="zh-CN"/>
        </w:rPr>
        <w:t>Superimposed pilot</w:t>
      </w:r>
    </w:p>
    <w:p w14:paraId="1E218DD2" w14:textId="6B5A7E4C" w:rsidR="00970098" w:rsidRDefault="004E6793" w:rsidP="00970098">
      <w:pPr>
        <w:pStyle w:val="a2"/>
        <w:spacing w:beforeLines="50" w:before="120"/>
        <w:rPr>
          <w:rFonts w:eastAsiaTheme="minorEastAsia"/>
          <w:lang w:eastAsia="zh-CN"/>
        </w:rPr>
      </w:pPr>
      <w:r>
        <w:rPr>
          <w:rFonts w:eastAsiaTheme="minorEastAsia"/>
          <w:lang w:eastAsia="zh-CN"/>
        </w:rPr>
        <w:t xml:space="preserve">In </w:t>
      </w:r>
      <w:r w:rsidR="00970098">
        <w:rPr>
          <w:rFonts w:eastAsiaTheme="minorEastAsia"/>
          <w:lang w:eastAsia="zh-CN"/>
        </w:rPr>
        <w:t>the</w:t>
      </w:r>
      <w:r w:rsidR="00970098" w:rsidRPr="00C71C13">
        <w:rPr>
          <w:rFonts w:eastAsiaTheme="minorEastAsia"/>
          <w:lang w:eastAsia="zh-CN"/>
        </w:rPr>
        <w:t xml:space="preserve"> </w:t>
      </w:r>
      <w:r>
        <w:rPr>
          <w:rFonts w:eastAsiaTheme="minorEastAsia"/>
          <w:lang w:eastAsia="zh-CN"/>
        </w:rPr>
        <w:t>LLS simulation</w:t>
      </w:r>
      <w:r w:rsidR="00970098" w:rsidRPr="00050E93">
        <w:rPr>
          <w:rFonts w:eastAsiaTheme="minorEastAsia"/>
          <w:lang w:eastAsia="zh-CN"/>
        </w:rPr>
        <w:t>, transformer model with input of both LS estimated channel in time domain and in doppler domain are evaluated</w:t>
      </w:r>
      <w:r w:rsidR="00970098">
        <w:rPr>
          <w:rFonts w:eastAsiaTheme="minorEastAsia"/>
          <w:lang w:eastAsia="zh-CN"/>
        </w:rPr>
        <w:t xml:space="preserve"> to show the benefit of SIP</w:t>
      </w:r>
      <w:r w:rsidR="00970098" w:rsidRPr="00050E93">
        <w:rPr>
          <w:rFonts w:eastAsiaTheme="minorEastAsia"/>
          <w:lang w:eastAsia="zh-CN"/>
        </w:rPr>
        <w:t>. The simulation results are given in below</w:t>
      </w:r>
      <w:r w:rsidR="00970098">
        <w:rPr>
          <w:rFonts w:eastAsiaTheme="minorEastAsia"/>
          <w:lang w:eastAsia="zh-CN"/>
        </w:rPr>
        <w:t xml:space="preserve"> figure</w:t>
      </w:r>
      <w:r w:rsidR="00970098" w:rsidRPr="00050E93">
        <w:rPr>
          <w:rFonts w:eastAsiaTheme="minorEastAsia"/>
          <w:lang w:eastAsia="zh-CN"/>
        </w:rPr>
        <w:t>.</w:t>
      </w:r>
    </w:p>
    <w:p w14:paraId="084A60B9" w14:textId="77777777" w:rsidR="00970098" w:rsidRPr="005B127C" w:rsidRDefault="00970098" w:rsidP="00970098">
      <w:pPr>
        <w:pStyle w:val="a2"/>
        <w:jc w:val="center"/>
        <w:rPr>
          <w:rFonts w:eastAsiaTheme="minorEastAsia"/>
          <w:lang w:eastAsia="zh-CN"/>
        </w:rPr>
      </w:pPr>
      <w:r w:rsidRPr="00BF347A">
        <w:rPr>
          <w:rFonts w:hint="eastAsia"/>
          <w:noProof/>
        </w:rPr>
        <w:lastRenderedPageBreak/>
        <w:drawing>
          <wp:inline distT="0" distB="0" distL="0" distR="0" wp14:anchorId="6DD473A2" wp14:editId="0A650A9D">
            <wp:extent cx="3960000" cy="2966932"/>
            <wp:effectExtent l="0" t="0" r="0" b="508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60000" cy="2966932"/>
                    </a:xfrm>
                    <a:prstGeom prst="rect">
                      <a:avLst/>
                    </a:prstGeom>
                    <a:noFill/>
                    <a:ln>
                      <a:noFill/>
                    </a:ln>
                  </pic:spPr>
                </pic:pic>
              </a:graphicData>
            </a:graphic>
          </wp:inline>
        </w:drawing>
      </w:r>
    </w:p>
    <w:p w14:paraId="286D4BDC" w14:textId="5E9A26B3" w:rsidR="00970098" w:rsidRDefault="00C7279A" w:rsidP="00C7279A">
      <w:pPr>
        <w:pStyle w:val="figure"/>
        <w:numPr>
          <w:ilvl w:val="0"/>
          <w:numId w:val="0"/>
        </w:numPr>
        <w:rPr>
          <w:rFonts w:eastAsiaTheme="minorEastAsia"/>
          <w:lang w:eastAsia="zh-CN"/>
        </w:rPr>
      </w:pPr>
      <w:bookmarkStart w:id="35" w:name="_Ref210066718"/>
      <w:r w:rsidRPr="00043220">
        <w:rPr>
          <w:noProof/>
        </w:rPr>
        <w:t>F</w:t>
      </w:r>
      <w:r w:rsidRPr="00043220">
        <w:rPr>
          <w:rFonts w:eastAsiaTheme="minorEastAsia"/>
          <w:noProof/>
          <w:lang w:eastAsia="zh-CN"/>
        </w:rPr>
        <w:t>igure</w:t>
      </w:r>
      <w:r>
        <w:rPr>
          <w:rFonts w:eastAsiaTheme="minorEastAsia"/>
          <w:noProof/>
          <w:lang w:eastAsia="zh-CN"/>
        </w:rPr>
        <w:t xml:space="preserve"> B-2-2. </w:t>
      </w:r>
      <w:r w:rsidR="00970098">
        <w:rPr>
          <w:rFonts w:eastAsiaTheme="minorEastAsia"/>
          <w:lang w:eastAsia="zh-CN"/>
        </w:rPr>
        <w:t>Simulation results for SIP</w:t>
      </w:r>
      <w:bookmarkEnd w:id="35"/>
    </w:p>
    <w:p w14:paraId="040408AC" w14:textId="2A1B0159" w:rsidR="00970098" w:rsidRDefault="004E6793" w:rsidP="00970098">
      <w:pPr>
        <w:pStyle w:val="a2"/>
        <w:rPr>
          <w:rFonts w:eastAsiaTheme="minorEastAsia"/>
          <w:lang w:eastAsia="zh-CN"/>
        </w:rPr>
      </w:pPr>
      <w:r>
        <w:rPr>
          <w:rFonts w:eastAsiaTheme="minorEastAsia"/>
          <w:lang w:eastAsia="zh-CN"/>
        </w:rPr>
        <w:t>I</w:t>
      </w:r>
      <w:r w:rsidR="00970098" w:rsidRPr="009406F3">
        <w:rPr>
          <w:rFonts w:eastAsiaTheme="minorEastAsia"/>
          <w:lang w:eastAsia="zh-CN"/>
        </w:rPr>
        <w:t xml:space="preserve">t is observed that SIP with transformer model can </w:t>
      </w:r>
      <w:r w:rsidR="00970098">
        <w:rPr>
          <w:rFonts w:eastAsiaTheme="minorEastAsia"/>
          <w:lang w:eastAsia="zh-CN"/>
        </w:rPr>
        <w:t xml:space="preserve">provide </w:t>
      </w:r>
      <w:r w:rsidR="00970098" w:rsidRPr="00276EAD">
        <w:rPr>
          <w:rFonts w:eastAsiaTheme="minorEastAsia"/>
          <w:lang w:eastAsia="zh-CN"/>
        </w:rPr>
        <w:t>larger than 10%</w:t>
      </w:r>
      <w:r w:rsidR="00970098">
        <w:rPr>
          <w:rFonts w:eastAsiaTheme="minorEastAsia" w:hint="eastAsia"/>
          <w:lang w:eastAsia="zh-CN"/>
        </w:rPr>
        <w:t xml:space="preserve"> </w:t>
      </w:r>
      <w:r w:rsidR="00970098" w:rsidRPr="00276EAD">
        <w:rPr>
          <w:rFonts w:eastAsiaTheme="minorEastAsia"/>
          <w:lang w:eastAsia="zh-CN"/>
        </w:rPr>
        <w:t>throughput</w:t>
      </w:r>
      <w:r w:rsidR="00970098" w:rsidRPr="009406F3">
        <w:rPr>
          <w:rFonts w:eastAsiaTheme="minorEastAsia"/>
          <w:lang w:eastAsia="zh-CN"/>
        </w:rPr>
        <w:t xml:space="preserve"> gain, compared with NR DMRS pattern based on MMSE estimation</w:t>
      </w:r>
      <w:r w:rsidR="00970098">
        <w:rPr>
          <w:rFonts w:eastAsiaTheme="minorEastAsia"/>
          <w:lang w:eastAsia="zh-CN"/>
        </w:rPr>
        <w:t>, assuming all the DMRS OFDM symbols are not used for data transmission for NR baseline</w:t>
      </w:r>
      <w:r w:rsidR="00970098" w:rsidRPr="009406F3">
        <w:rPr>
          <w:rFonts w:eastAsiaTheme="minorEastAsia" w:hint="eastAsia"/>
          <w:lang w:eastAsia="zh-CN"/>
        </w:rPr>
        <w:t>.</w:t>
      </w:r>
      <w:r w:rsidR="00970098" w:rsidRPr="009406F3">
        <w:rPr>
          <w:rFonts w:eastAsiaTheme="minorEastAsia"/>
          <w:lang w:eastAsia="zh-CN"/>
        </w:rPr>
        <w:t xml:space="preserve"> Using estimated channel in time domain as the input of transformer model achieves the throughput gain as 14.4%, while using estimated channel in doppler domain as the input of transformer model achieves the throughput gain as 13.6%. It is obvious that only limited degradation is caused for the latter, but the computation complexity is significantly decreased by 99.2%.</w:t>
      </w:r>
    </w:p>
    <w:p w14:paraId="7BC9B3C2" w14:textId="77777777" w:rsidR="00347105" w:rsidRDefault="00347105" w:rsidP="00347105">
      <w:pPr>
        <w:rPr>
          <w:rFonts w:eastAsiaTheme="minorEastAsia"/>
          <w:lang w:eastAsia="zh-CN"/>
        </w:rPr>
      </w:pPr>
    </w:p>
    <w:p w14:paraId="30A2736B" w14:textId="1E4C2581" w:rsidR="00347105" w:rsidRDefault="006E093B" w:rsidP="006E093B">
      <w:pPr>
        <w:pStyle w:val="titlereference"/>
      </w:pPr>
      <w:r w:rsidRPr="006E093B">
        <w:t xml:space="preserve">Appendix </w:t>
      </w:r>
      <w:r>
        <w:t>C</w:t>
      </w:r>
      <w:r w:rsidRPr="006E093B">
        <w:t xml:space="preserve">: </w:t>
      </w:r>
      <w:r w:rsidR="00347105">
        <w:t>AI/ML-based CSI compression and feedback</w:t>
      </w:r>
    </w:p>
    <w:p w14:paraId="62DFCA16" w14:textId="77777777" w:rsidR="00347105" w:rsidRPr="00E031DA" w:rsidRDefault="00914419" w:rsidP="00914419">
      <w:pPr>
        <w:pStyle w:val="title2"/>
        <w:numPr>
          <w:ilvl w:val="0"/>
          <w:numId w:val="0"/>
        </w:numPr>
        <w:ind w:left="567" w:hanging="567"/>
      </w:pPr>
      <w:bookmarkStart w:id="36" w:name="_Hlk213169326"/>
      <w:r w:rsidRPr="00623DA5">
        <w:rPr>
          <w:rFonts w:ascii="Times New Roman" w:eastAsiaTheme="minorEastAsia" w:hAnsi="Times New Roman" w:cs="Times New Roman"/>
          <w:b/>
          <w:bCs w:val="0"/>
          <w:iCs w:val="0"/>
        </w:rPr>
        <w:t xml:space="preserve">Appendix </w:t>
      </w:r>
      <w:r>
        <w:rPr>
          <w:rFonts w:ascii="Times New Roman" w:eastAsiaTheme="minorEastAsia" w:hAnsi="Times New Roman" w:cs="Times New Roman"/>
          <w:b/>
          <w:bCs w:val="0"/>
          <w:iCs w:val="0"/>
        </w:rPr>
        <w:t>C-1</w:t>
      </w:r>
      <w:bookmarkEnd w:id="36"/>
      <w:r w:rsidRPr="00623DA5">
        <w:rPr>
          <w:rFonts w:ascii="Times New Roman" w:eastAsiaTheme="minorEastAsia" w:hAnsi="Times New Roman" w:cs="Times New Roman"/>
          <w:b/>
          <w:bCs w:val="0"/>
          <w:iCs w:val="0"/>
        </w:rPr>
        <w:t xml:space="preserve">: </w:t>
      </w:r>
      <w:r w:rsidR="00347105" w:rsidRPr="00914419">
        <w:rPr>
          <w:rFonts w:ascii="Times New Roman" w:eastAsiaTheme="minorEastAsia" w:hAnsi="Times New Roman" w:cs="Times New Roman"/>
          <w:b/>
          <w:bCs w:val="0"/>
          <w:iCs w:val="0"/>
        </w:rPr>
        <w:t>JSCC/JSCCM for CSI feedback</w:t>
      </w:r>
    </w:p>
    <w:p w14:paraId="397B42F1" w14:textId="5D5BC97C" w:rsidR="002A073A" w:rsidRPr="00CA5EEA" w:rsidRDefault="002A073A" w:rsidP="002A073A">
      <w:pPr>
        <w:pStyle w:val="title3"/>
      </w:pPr>
      <w:r w:rsidRPr="00623DA5">
        <w:rPr>
          <w:rFonts w:ascii="Times New Roman" w:eastAsiaTheme="minorEastAsia" w:hAnsi="Times New Roman" w:cs="Times New Roman"/>
          <w:b/>
          <w:bCs w:val="0"/>
          <w:iCs w:val="0"/>
        </w:rPr>
        <w:t xml:space="preserve">Appendix </w:t>
      </w:r>
      <w:r>
        <w:rPr>
          <w:rFonts w:ascii="Times New Roman" w:eastAsiaTheme="minorEastAsia" w:hAnsi="Times New Roman" w:cs="Times New Roman"/>
          <w:b/>
          <w:bCs w:val="0"/>
          <w:iCs w:val="0"/>
        </w:rPr>
        <w:t>C-1</w:t>
      </w:r>
      <w:r w:rsidRPr="00431EC5">
        <w:rPr>
          <w:rFonts w:ascii="Times New Roman" w:eastAsiaTheme="minorEastAsia" w:hAnsi="Times New Roman" w:cs="Times New Roman" w:hint="eastAsia"/>
          <w:b/>
          <w:bCs w:val="0"/>
          <w:iCs w:val="0"/>
        </w:rPr>
        <w:t>.</w:t>
      </w:r>
      <w:r w:rsidRPr="00431EC5">
        <w:rPr>
          <w:rFonts w:ascii="Times New Roman" w:eastAsiaTheme="minorEastAsia" w:hAnsi="Times New Roman" w:cs="Times New Roman"/>
          <w:b/>
          <w:bCs w:val="0"/>
          <w:iCs w:val="0"/>
        </w:rPr>
        <w:t>1 Use case description</w:t>
      </w:r>
    </w:p>
    <w:p w14:paraId="48C3E4A7" w14:textId="77777777" w:rsidR="002A073A" w:rsidRPr="000353BF" w:rsidRDefault="002A073A" w:rsidP="002A073A">
      <w:pPr>
        <w:pStyle w:val="a2"/>
        <w:rPr>
          <w:rFonts w:eastAsiaTheme="minorEastAsia"/>
          <w:lang w:eastAsia="zh-CN"/>
        </w:rPr>
      </w:pPr>
      <w:r w:rsidRPr="001963C8">
        <w:rPr>
          <w:rFonts w:eastAsiaTheme="minorEastAsia"/>
          <w:lang w:eastAsia="zh-CN"/>
        </w:rPr>
        <w:t>This use</w:t>
      </w:r>
      <w:r>
        <w:rPr>
          <w:rFonts w:eastAsiaTheme="minorEastAsia"/>
          <w:lang w:eastAsia="zh-CN"/>
        </w:rPr>
        <w:t xml:space="preserve"> </w:t>
      </w:r>
      <w:r w:rsidRPr="001963C8">
        <w:rPr>
          <w:rFonts w:eastAsiaTheme="minorEastAsia"/>
          <w:lang w:eastAsia="zh-CN"/>
        </w:rPr>
        <w:t xml:space="preserve">case investigates the application of </w:t>
      </w:r>
      <w:r w:rsidRPr="000353BF">
        <w:rPr>
          <w:rFonts w:eastAsiaTheme="minorEastAsia"/>
          <w:lang w:eastAsia="zh-CN"/>
        </w:rPr>
        <w:t xml:space="preserve">JSCC/JSCCM for CSI </w:t>
      </w:r>
      <w:r>
        <w:rPr>
          <w:rFonts w:eastAsiaTheme="minorEastAsia"/>
          <w:lang w:eastAsia="zh-CN"/>
        </w:rPr>
        <w:t>feedback</w:t>
      </w:r>
      <w:r w:rsidRPr="000353BF">
        <w:rPr>
          <w:rFonts w:eastAsiaTheme="minorEastAsia"/>
          <w:lang w:eastAsia="zh-CN"/>
        </w:rPr>
        <w:t xml:space="preserve"> </w:t>
      </w:r>
      <w:r w:rsidRPr="001963C8">
        <w:rPr>
          <w:rFonts w:eastAsiaTheme="minorEastAsia"/>
          <w:lang w:eastAsia="zh-CN"/>
        </w:rPr>
        <w:t>over the uplink</w:t>
      </w:r>
      <w:r>
        <w:rPr>
          <w:rFonts w:eastAsiaTheme="minorEastAsia"/>
          <w:lang w:eastAsia="zh-CN"/>
        </w:rPr>
        <w:t xml:space="preserve"> channel</w:t>
      </w:r>
      <w:r w:rsidRPr="001963C8">
        <w:rPr>
          <w:rFonts w:eastAsiaTheme="minorEastAsia"/>
          <w:lang w:eastAsia="zh-CN"/>
        </w:rPr>
        <w:t xml:space="preserve">, where the downlink CSI is measured at the UE and fed back using JSCC techniques. </w:t>
      </w:r>
    </w:p>
    <w:p w14:paraId="1E27B0FD" w14:textId="77777777" w:rsidR="002A073A" w:rsidRPr="00BA37A7" w:rsidRDefault="002A073A" w:rsidP="002A073A">
      <w:pPr>
        <w:pStyle w:val="af8"/>
        <w:widowControl/>
        <w:numPr>
          <w:ilvl w:val="0"/>
          <w:numId w:val="23"/>
        </w:numPr>
        <w:spacing w:after="0"/>
        <w:ind w:firstLineChars="0"/>
        <w:contextualSpacing/>
        <w:jc w:val="left"/>
        <w:rPr>
          <w:rFonts w:ascii="Times New Roman" w:hAnsi="Times New Roman"/>
          <w:iCs/>
          <w:color w:val="000000" w:themeColor="text1"/>
        </w:rPr>
      </w:pPr>
      <w:r w:rsidRPr="000353BF">
        <w:rPr>
          <w:rFonts w:ascii="Times New Roman" w:hAnsi="Times New Roman"/>
          <w:iCs/>
          <w:color w:val="000000" w:themeColor="text1"/>
        </w:rPr>
        <w:t xml:space="preserve">Definition of JSCC/JSCCM for CSI </w:t>
      </w:r>
      <w:r w:rsidRPr="007B4730">
        <w:rPr>
          <w:rFonts w:ascii="Times New Roman" w:hAnsi="Times New Roman"/>
          <w:iCs/>
          <w:color w:val="000000" w:themeColor="text1"/>
        </w:rPr>
        <w:t>fee</w:t>
      </w:r>
      <w:r>
        <w:rPr>
          <w:rFonts w:ascii="Times New Roman" w:hAnsi="Times New Roman"/>
          <w:iCs/>
          <w:color w:val="000000" w:themeColor="text1"/>
        </w:rPr>
        <w:t>d</w:t>
      </w:r>
      <w:r w:rsidRPr="007B4730">
        <w:rPr>
          <w:rFonts w:ascii="Times New Roman" w:hAnsi="Times New Roman"/>
          <w:iCs/>
          <w:color w:val="000000" w:themeColor="text1"/>
        </w:rPr>
        <w:t>back</w:t>
      </w:r>
      <w:r w:rsidRPr="000353BF">
        <w:rPr>
          <w:rFonts w:ascii="Times New Roman" w:hAnsi="Times New Roman"/>
          <w:iCs/>
          <w:color w:val="000000" w:themeColor="text1"/>
        </w:rPr>
        <w:t>, including at least AI/ML model input/output</w:t>
      </w:r>
    </w:p>
    <w:p w14:paraId="73BD96F9" w14:textId="77777777" w:rsidR="002A073A" w:rsidRDefault="002A073A" w:rsidP="002A073A">
      <w:pPr>
        <w:pStyle w:val="a2"/>
        <w:ind w:leftChars="200" w:left="400"/>
        <w:rPr>
          <w:rFonts w:eastAsiaTheme="minorEastAsia"/>
          <w:lang w:eastAsia="zh-CN"/>
        </w:rPr>
      </w:pPr>
      <w:r w:rsidRPr="001963C8">
        <w:rPr>
          <w:rFonts w:eastAsiaTheme="minorEastAsia"/>
          <w:lang w:eastAsia="zh-CN"/>
        </w:rPr>
        <w:t xml:space="preserve">A </w:t>
      </w:r>
      <w:r>
        <w:rPr>
          <w:rFonts w:eastAsiaTheme="minorEastAsia"/>
          <w:lang w:eastAsia="zh-CN"/>
        </w:rPr>
        <w:t>two-sided</w:t>
      </w:r>
      <w:r w:rsidRPr="001963C8">
        <w:rPr>
          <w:rFonts w:eastAsiaTheme="minorEastAsia"/>
          <w:lang w:eastAsia="zh-CN"/>
        </w:rPr>
        <w:t xml:space="preserve"> AI-based </w:t>
      </w:r>
      <w:r>
        <w:rPr>
          <w:rFonts w:eastAsiaTheme="minorEastAsia"/>
          <w:lang w:eastAsia="zh-CN"/>
        </w:rPr>
        <w:t xml:space="preserve">JSCCM </w:t>
      </w:r>
      <w:r w:rsidRPr="001963C8">
        <w:rPr>
          <w:rFonts w:eastAsiaTheme="minorEastAsia"/>
          <w:lang w:eastAsia="zh-CN"/>
        </w:rPr>
        <w:t>architecture is adopted in this use case</w:t>
      </w:r>
      <w:r>
        <w:rPr>
          <w:rFonts w:eastAsiaTheme="minorEastAsia"/>
          <w:lang w:eastAsia="zh-CN"/>
        </w:rPr>
        <w:t xml:space="preserve"> as shown in the top of below figure</w:t>
      </w:r>
      <w:r w:rsidRPr="001963C8">
        <w:rPr>
          <w:rFonts w:eastAsiaTheme="minorEastAsia"/>
          <w:lang w:eastAsia="zh-CN"/>
        </w:rPr>
        <w:t xml:space="preserve">. </w:t>
      </w:r>
      <w:r>
        <w:rPr>
          <w:rFonts w:eastAsiaTheme="minorEastAsia"/>
          <w:lang w:eastAsia="zh-CN"/>
        </w:rPr>
        <w:t xml:space="preserve">The JSCCM encoder is deployed at the UE side. The input and the output of the JSCCM encoder are the CSI related information, e.g., the raw channel matrix or the eigenvectors, and the complex symbols, respectively, with the function of compressing the CSI related information to the modulated symbols. The modulated symbol is then passed the wireless channel. At the </w:t>
      </w:r>
      <w:r>
        <w:rPr>
          <w:rFonts w:eastAsiaTheme="minorEastAsia" w:hint="eastAsia"/>
          <w:lang w:eastAsia="zh-CN"/>
        </w:rPr>
        <w:t>gN</w:t>
      </w:r>
      <w:r>
        <w:rPr>
          <w:rFonts w:eastAsiaTheme="minorEastAsia"/>
          <w:lang w:eastAsia="zh-CN"/>
        </w:rPr>
        <w:t xml:space="preserve">B side, the JSCCM decoder is deployed to </w:t>
      </w:r>
      <w:r w:rsidRPr="001963C8">
        <w:rPr>
          <w:rFonts w:eastAsiaTheme="minorEastAsia"/>
          <w:lang w:eastAsia="zh-CN"/>
        </w:rPr>
        <w:t xml:space="preserve">reconstruct the </w:t>
      </w:r>
      <w:r>
        <w:rPr>
          <w:rFonts w:eastAsiaTheme="minorEastAsia"/>
          <w:lang w:eastAsia="zh-CN"/>
        </w:rPr>
        <w:t>CSI related information. The input and the output of the JSCCM decoder is the noisy complex symbols and the recovered CSI related information, respectively. This process is illustrated in the below figure.</w:t>
      </w:r>
    </w:p>
    <w:p w14:paraId="4B55D015" w14:textId="77777777" w:rsidR="002A073A" w:rsidRDefault="002A073A" w:rsidP="002A073A">
      <w:pPr>
        <w:pStyle w:val="a2"/>
        <w:jc w:val="center"/>
        <w:rPr>
          <w:rFonts w:eastAsiaTheme="minorEastAsia"/>
          <w:lang w:eastAsia="zh-CN"/>
        </w:rPr>
      </w:pPr>
      <w:r w:rsidRPr="001C0414">
        <w:rPr>
          <w:rFonts w:eastAsiaTheme="minorEastAsia"/>
          <w:noProof/>
          <w:lang w:eastAsia="zh-CN"/>
        </w:rPr>
        <w:drawing>
          <wp:inline distT="0" distB="0" distL="0" distR="0" wp14:anchorId="7966A70D" wp14:editId="72239408">
            <wp:extent cx="5086452" cy="80643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122823" cy="812196"/>
                    </a:xfrm>
                    <a:prstGeom prst="rect">
                      <a:avLst/>
                    </a:prstGeom>
                  </pic:spPr>
                </pic:pic>
              </a:graphicData>
            </a:graphic>
          </wp:inline>
        </w:drawing>
      </w:r>
    </w:p>
    <w:p w14:paraId="361C98C3" w14:textId="06131F75" w:rsidR="002A073A" w:rsidRDefault="00C7279A" w:rsidP="00C7279A">
      <w:pPr>
        <w:pStyle w:val="figure"/>
        <w:numPr>
          <w:ilvl w:val="0"/>
          <w:numId w:val="0"/>
        </w:numPr>
        <w:rPr>
          <w:rFonts w:eastAsiaTheme="minorEastAsia"/>
          <w:lang w:eastAsia="zh-CN"/>
        </w:rPr>
      </w:pPr>
      <w:r>
        <w:rPr>
          <w:rFonts w:eastAsiaTheme="minorEastAsia"/>
          <w:lang w:eastAsia="zh-CN"/>
        </w:rPr>
        <w:t>Figure C-1.1-1.</w:t>
      </w:r>
      <w:r w:rsidR="002A073A">
        <w:rPr>
          <w:rFonts w:eastAsiaTheme="minorEastAsia"/>
          <w:lang w:eastAsia="zh-CN"/>
        </w:rPr>
        <w:t xml:space="preserve"> </w:t>
      </w:r>
      <w:bookmarkStart w:id="37" w:name="_Ref210066140"/>
      <w:r w:rsidR="002A073A" w:rsidRPr="001C0414">
        <w:rPr>
          <w:rFonts w:eastAsiaTheme="minorEastAsia"/>
          <w:lang w:eastAsia="zh-CN"/>
        </w:rPr>
        <w:t xml:space="preserve">JSCCM for CSI </w:t>
      </w:r>
      <w:r w:rsidR="002A073A" w:rsidRPr="007B4730">
        <w:rPr>
          <w:iCs/>
          <w:color w:val="000000" w:themeColor="text1"/>
        </w:rPr>
        <w:t>fee</w:t>
      </w:r>
      <w:r w:rsidR="002A073A">
        <w:rPr>
          <w:iCs/>
          <w:color w:val="000000" w:themeColor="text1"/>
        </w:rPr>
        <w:t>d</w:t>
      </w:r>
      <w:r w:rsidR="002A073A" w:rsidRPr="007B4730">
        <w:rPr>
          <w:iCs/>
          <w:color w:val="000000" w:themeColor="text1"/>
        </w:rPr>
        <w:t>back</w:t>
      </w:r>
      <w:bookmarkEnd w:id="37"/>
    </w:p>
    <w:p w14:paraId="021D303C" w14:textId="77777777" w:rsidR="002A073A" w:rsidRPr="001963C8" w:rsidRDefault="002A073A" w:rsidP="002A073A">
      <w:pPr>
        <w:pStyle w:val="a2"/>
        <w:rPr>
          <w:rFonts w:eastAsiaTheme="minorEastAsia"/>
          <w:lang w:eastAsia="zh-CN"/>
        </w:rPr>
      </w:pPr>
      <w:r w:rsidRPr="001963C8">
        <w:rPr>
          <w:rFonts w:eastAsiaTheme="minorEastAsia"/>
          <w:lang w:eastAsia="zh-CN"/>
        </w:rPr>
        <w:t xml:space="preserve">This </w:t>
      </w:r>
      <w:r>
        <w:rPr>
          <w:rFonts w:eastAsiaTheme="minorEastAsia"/>
          <w:lang w:eastAsia="zh-CN"/>
        </w:rPr>
        <w:t>use case</w:t>
      </w:r>
      <w:r w:rsidRPr="001963C8">
        <w:rPr>
          <w:rFonts w:eastAsiaTheme="minorEastAsia"/>
          <w:lang w:eastAsia="zh-CN"/>
        </w:rPr>
        <w:t xml:space="preserve"> allows end-to-end optimization of the feedback link and enables direct learning of robust mappings between CSI features and transmitted symbols, thereby potentially improving feedback efficiency and resilience under channel conditions.</w:t>
      </w:r>
    </w:p>
    <w:p w14:paraId="34D01489" w14:textId="77777777" w:rsidR="002A073A" w:rsidRPr="00C852B3" w:rsidRDefault="002A073A" w:rsidP="002A073A">
      <w:pPr>
        <w:pStyle w:val="af8"/>
        <w:widowControl/>
        <w:numPr>
          <w:ilvl w:val="0"/>
          <w:numId w:val="23"/>
        </w:numPr>
        <w:spacing w:after="0"/>
        <w:ind w:firstLineChars="0"/>
        <w:contextualSpacing/>
        <w:rPr>
          <w:rFonts w:ascii="Times New Roman" w:hAnsi="Times New Roman"/>
          <w:iCs/>
          <w:color w:val="000000" w:themeColor="text1"/>
        </w:rPr>
      </w:pPr>
      <w:r w:rsidRPr="00C852B3">
        <w:rPr>
          <w:rFonts w:ascii="Times New Roman" w:hAnsi="Times New Roman"/>
          <w:iCs/>
          <w:color w:val="000000" w:themeColor="text1"/>
        </w:rPr>
        <w:t xml:space="preserve">The </w:t>
      </w:r>
      <w:r w:rsidRPr="005F5C1D">
        <w:rPr>
          <w:rFonts w:ascii="Times New Roman" w:hAnsi="Times New Roman"/>
          <w:iCs/>
          <w:color w:val="000000" w:themeColor="text1"/>
        </w:rPr>
        <w:t>evaluation assumption, methodology, KPIs</w:t>
      </w:r>
      <w:r w:rsidRPr="00C852B3">
        <w:rPr>
          <w:rFonts w:ascii="Times New Roman" w:hAnsi="Times New Roman"/>
          <w:iCs/>
          <w:color w:val="000000" w:themeColor="text1"/>
        </w:rPr>
        <w:t xml:space="preserve">, benchmark, and </w:t>
      </w:r>
      <w:r w:rsidRPr="005F5C1D">
        <w:rPr>
          <w:rFonts w:ascii="Times New Roman" w:hAnsi="Times New Roman"/>
          <w:iCs/>
          <w:color w:val="000000" w:themeColor="text1"/>
        </w:rPr>
        <w:t>preliminary simulation results</w:t>
      </w:r>
    </w:p>
    <w:p w14:paraId="2DB0A217" w14:textId="77777777" w:rsidR="002A073A" w:rsidRPr="00B71890" w:rsidRDefault="002A073A" w:rsidP="002A073A">
      <w:pPr>
        <w:pStyle w:val="af8"/>
        <w:widowControl/>
        <w:numPr>
          <w:ilvl w:val="1"/>
          <w:numId w:val="23"/>
        </w:numPr>
        <w:spacing w:after="0"/>
        <w:ind w:firstLineChars="0"/>
        <w:contextualSpacing/>
        <w:rPr>
          <w:rFonts w:ascii="Times New Roman" w:hAnsi="Times New Roman"/>
          <w:iCs/>
          <w:color w:val="000000" w:themeColor="text1"/>
        </w:rPr>
      </w:pPr>
      <w:r>
        <w:rPr>
          <w:rFonts w:ascii="Times New Roman" w:eastAsiaTheme="minorEastAsia" w:hAnsi="Times New Roman"/>
          <w:color w:val="000000" w:themeColor="text1"/>
        </w:rPr>
        <w:t>The evaluation a</w:t>
      </w:r>
      <w:r w:rsidRPr="00C852B3">
        <w:rPr>
          <w:rFonts w:ascii="Times New Roman" w:eastAsiaTheme="minorEastAsia" w:hAnsi="Times New Roman"/>
          <w:color w:val="000000" w:themeColor="text1"/>
        </w:rPr>
        <w:t>ssumption</w:t>
      </w:r>
      <w:r>
        <w:rPr>
          <w:rFonts w:ascii="Times New Roman" w:eastAsiaTheme="minorEastAsia" w:hAnsi="Times New Roman"/>
          <w:color w:val="000000" w:themeColor="text1"/>
        </w:rPr>
        <w:t>:</w:t>
      </w:r>
    </w:p>
    <w:p w14:paraId="6C47206C" w14:textId="5EFCF580" w:rsidR="002A073A" w:rsidRDefault="002A073A" w:rsidP="002A073A">
      <w:pPr>
        <w:pStyle w:val="af8"/>
        <w:widowControl/>
        <w:numPr>
          <w:ilvl w:val="2"/>
          <w:numId w:val="23"/>
        </w:numPr>
        <w:spacing w:after="0"/>
        <w:ind w:firstLineChars="0"/>
        <w:contextualSpacing/>
        <w:rPr>
          <w:rFonts w:ascii="Times New Roman" w:hAnsi="Times New Roman"/>
          <w:iCs/>
          <w:color w:val="000000" w:themeColor="text1"/>
        </w:rPr>
      </w:pPr>
      <w:r>
        <w:rPr>
          <w:rFonts w:ascii="Times New Roman" w:hAnsi="Times New Roman" w:hint="eastAsia"/>
          <w:iCs/>
          <w:color w:val="000000" w:themeColor="text1"/>
        </w:rPr>
        <w:t>C</w:t>
      </w:r>
      <w:r>
        <w:rPr>
          <w:rFonts w:ascii="Times New Roman" w:hAnsi="Times New Roman"/>
          <w:iCs/>
          <w:color w:val="000000" w:themeColor="text1"/>
        </w:rPr>
        <w:t xml:space="preserve">SI information: following the evaluation assumptions </w:t>
      </w:r>
      <w:r w:rsidRPr="00912A1E">
        <w:rPr>
          <w:rFonts w:ascii="Times New Roman" w:hAnsi="Times New Roman"/>
          <w:iCs/>
          <w:color w:val="000000" w:themeColor="text1"/>
        </w:rPr>
        <w:t>for AI/ML based CSI feedback enhancement</w:t>
      </w:r>
      <w:r>
        <w:rPr>
          <w:rFonts w:ascii="Times New Roman" w:hAnsi="Times New Roman"/>
          <w:iCs/>
          <w:color w:val="000000" w:themeColor="text1"/>
        </w:rPr>
        <w:t xml:space="preserve"> </w:t>
      </w:r>
      <w:r w:rsidRPr="002B379C">
        <w:rPr>
          <w:rFonts w:ascii="Times New Roman" w:hAnsi="Times New Roman"/>
          <w:iCs/>
          <w:color w:val="000000" w:themeColor="text1"/>
        </w:rPr>
        <w:t xml:space="preserve">in </w:t>
      </w:r>
      <w:r w:rsidRPr="002B379C">
        <w:rPr>
          <w:rFonts w:ascii="Times New Roman" w:hAnsi="Times New Roman"/>
          <w:iCs/>
          <w:color w:val="000000" w:themeColor="text1"/>
        </w:rPr>
        <w:fldChar w:fldCharType="begin"/>
      </w:r>
      <w:r w:rsidRPr="002B379C">
        <w:rPr>
          <w:rFonts w:ascii="Times New Roman" w:hAnsi="Times New Roman"/>
          <w:iCs/>
          <w:color w:val="000000" w:themeColor="text1"/>
        </w:rPr>
        <w:instrText xml:space="preserve"> REF _Ref206159912 \r \h </w:instrText>
      </w:r>
      <w:r w:rsidR="004C1312" w:rsidRPr="002B379C">
        <w:rPr>
          <w:rFonts w:ascii="Times New Roman" w:hAnsi="Times New Roman"/>
          <w:iCs/>
          <w:color w:val="000000" w:themeColor="text1"/>
        </w:rPr>
        <w:instrText xml:space="preserve"> \* MERGEFORMAT </w:instrText>
      </w:r>
      <w:r w:rsidRPr="002B379C">
        <w:rPr>
          <w:rFonts w:ascii="Times New Roman" w:hAnsi="Times New Roman"/>
          <w:iCs/>
          <w:color w:val="000000" w:themeColor="text1"/>
        </w:rPr>
      </w:r>
      <w:r w:rsidRPr="002B379C">
        <w:rPr>
          <w:rFonts w:ascii="Times New Roman" w:hAnsi="Times New Roman"/>
          <w:iCs/>
          <w:color w:val="000000" w:themeColor="text1"/>
        </w:rPr>
        <w:fldChar w:fldCharType="separate"/>
      </w:r>
      <w:r w:rsidRPr="002B379C">
        <w:rPr>
          <w:rFonts w:ascii="Times New Roman" w:hAnsi="Times New Roman"/>
          <w:iCs/>
          <w:color w:val="000000" w:themeColor="text1"/>
        </w:rPr>
        <w:t>[2]</w:t>
      </w:r>
      <w:r w:rsidRPr="002B379C">
        <w:rPr>
          <w:rFonts w:ascii="Times New Roman" w:hAnsi="Times New Roman"/>
          <w:iCs/>
          <w:color w:val="000000" w:themeColor="text1"/>
        </w:rPr>
        <w:fldChar w:fldCharType="end"/>
      </w:r>
      <w:r>
        <w:rPr>
          <w:rFonts w:ascii="Times New Roman" w:hAnsi="Times New Roman"/>
          <w:iCs/>
          <w:color w:val="000000" w:themeColor="text1"/>
        </w:rPr>
        <w:t>, e.g., raw channel or eigenvectors</w:t>
      </w:r>
    </w:p>
    <w:p w14:paraId="7FB3C7CA" w14:textId="77777777" w:rsidR="002A073A" w:rsidRPr="00B71890" w:rsidRDefault="002A073A" w:rsidP="002A073A">
      <w:pPr>
        <w:pStyle w:val="af8"/>
        <w:widowControl/>
        <w:numPr>
          <w:ilvl w:val="2"/>
          <w:numId w:val="23"/>
        </w:numPr>
        <w:spacing w:after="0"/>
        <w:ind w:firstLineChars="0"/>
        <w:contextualSpacing/>
        <w:rPr>
          <w:rFonts w:ascii="Times New Roman" w:hAnsi="Times New Roman"/>
          <w:iCs/>
          <w:color w:val="000000" w:themeColor="text1"/>
        </w:rPr>
      </w:pPr>
      <w:r>
        <w:rPr>
          <w:rFonts w:ascii="Times New Roman" w:hAnsi="Times New Roman" w:hint="eastAsia"/>
          <w:iCs/>
          <w:color w:val="000000" w:themeColor="text1"/>
        </w:rPr>
        <w:lastRenderedPageBreak/>
        <w:t>Wireless</w:t>
      </w:r>
      <w:r>
        <w:rPr>
          <w:rFonts w:ascii="Times New Roman" w:hAnsi="Times New Roman"/>
          <w:iCs/>
          <w:color w:val="000000" w:themeColor="text1"/>
        </w:rPr>
        <w:t xml:space="preserve"> Channel: AWGN channel as a starting point. </w:t>
      </w:r>
    </w:p>
    <w:p w14:paraId="2F049AA0" w14:textId="77777777" w:rsidR="002A073A" w:rsidRDefault="002A073A" w:rsidP="002A073A">
      <w:pPr>
        <w:pStyle w:val="af8"/>
        <w:widowControl/>
        <w:numPr>
          <w:ilvl w:val="1"/>
          <w:numId w:val="23"/>
        </w:numPr>
        <w:spacing w:after="0"/>
        <w:ind w:firstLineChars="0"/>
        <w:contextualSpacing/>
        <w:rPr>
          <w:rFonts w:ascii="Times New Roman" w:hAnsi="Times New Roman"/>
          <w:iCs/>
          <w:color w:val="000000" w:themeColor="text1"/>
        </w:rPr>
      </w:pPr>
      <w:r>
        <w:rPr>
          <w:rFonts w:ascii="Times New Roman" w:hAnsi="Times New Roman" w:hint="eastAsia"/>
          <w:iCs/>
          <w:color w:val="000000" w:themeColor="text1"/>
        </w:rPr>
        <w:t>M</w:t>
      </w:r>
      <w:r>
        <w:rPr>
          <w:rFonts w:ascii="Times New Roman" w:hAnsi="Times New Roman"/>
          <w:iCs/>
          <w:color w:val="000000" w:themeColor="text1"/>
        </w:rPr>
        <w:t xml:space="preserve">ethodology: </w:t>
      </w:r>
    </w:p>
    <w:p w14:paraId="5EACCAE8" w14:textId="77777777" w:rsidR="002A073A" w:rsidRPr="00AC613C" w:rsidRDefault="002A073A" w:rsidP="002A073A">
      <w:pPr>
        <w:pStyle w:val="af8"/>
        <w:widowControl/>
        <w:numPr>
          <w:ilvl w:val="2"/>
          <w:numId w:val="23"/>
        </w:numPr>
        <w:spacing w:after="0"/>
        <w:ind w:firstLineChars="0"/>
        <w:contextualSpacing/>
        <w:rPr>
          <w:rFonts w:ascii="Times New Roman" w:hAnsi="Times New Roman"/>
          <w:iCs/>
          <w:color w:val="000000" w:themeColor="text1"/>
        </w:rPr>
      </w:pPr>
      <w:r>
        <w:rPr>
          <w:rFonts w:ascii="Times New Roman" w:hAnsi="Times New Roman"/>
          <w:iCs/>
          <w:color w:val="000000" w:themeColor="text1"/>
        </w:rPr>
        <w:t xml:space="preserve">The evaluation methodology is based on statistical models from TR 38.901[Ref] </w:t>
      </w:r>
      <w:r w:rsidRPr="00D75799">
        <w:rPr>
          <w:rFonts w:ascii="Times New Roman" w:hAnsi="Times New Roman"/>
          <w:iCs/>
          <w:color w:val="000000" w:themeColor="text1"/>
        </w:rPr>
        <w:t>for link and system level simulations.</w:t>
      </w:r>
    </w:p>
    <w:p w14:paraId="25F11DDE" w14:textId="77777777" w:rsidR="002A073A" w:rsidRPr="00C852B3" w:rsidRDefault="002A073A" w:rsidP="002A073A">
      <w:pPr>
        <w:pStyle w:val="af8"/>
        <w:widowControl/>
        <w:numPr>
          <w:ilvl w:val="1"/>
          <w:numId w:val="23"/>
        </w:numPr>
        <w:spacing w:after="0"/>
        <w:ind w:firstLineChars="0"/>
        <w:contextualSpacing/>
        <w:rPr>
          <w:rFonts w:ascii="Times New Roman" w:hAnsi="Times New Roman"/>
          <w:iCs/>
          <w:color w:val="000000" w:themeColor="text1"/>
        </w:rPr>
      </w:pPr>
      <w:r w:rsidRPr="00C852B3">
        <w:rPr>
          <w:rFonts w:ascii="Times New Roman" w:eastAsiaTheme="minorEastAsia" w:hAnsi="Times New Roman"/>
          <w:color w:val="000000" w:themeColor="text1"/>
        </w:rPr>
        <w:t>KPI</w:t>
      </w:r>
      <w:r>
        <w:rPr>
          <w:rFonts w:ascii="Times New Roman" w:eastAsiaTheme="minorEastAsia" w:hAnsi="Times New Roman"/>
          <w:color w:val="000000" w:themeColor="text1"/>
        </w:rPr>
        <w:t>s</w:t>
      </w:r>
      <w:r w:rsidRPr="00C852B3">
        <w:rPr>
          <w:rFonts w:ascii="Times New Roman" w:eastAsiaTheme="minorEastAsia" w:hAnsi="Times New Roman"/>
          <w:color w:val="000000" w:themeColor="text1"/>
        </w:rPr>
        <w:t>:</w:t>
      </w:r>
    </w:p>
    <w:p w14:paraId="2E13A398" w14:textId="77777777" w:rsidR="002A073A" w:rsidRPr="00C30CA7" w:rsidRDefault="002A073A" w:rsidP="002A073A">
      <w:pPr>
        <w:pStyle w:val="af8"/>
        <w:widowControl/>
        <w:numPr>
          <w:ilvl w:val="2"/>
          <w:numId w:val="23"/>
        </w:numPr>
        <w:spacing w:after="0"/>
        <w:ind w:firstLineChars="0"/>
        <w:contextualSpacing/>
        <w:rPr>
          <w:rFonts w:ascii="Times New Roman" w:hAnsi="Times New Roman"/>
          <w:iCs/>
          <w:color w:val="000000" w:themeColor="text1"/>
        </w:rPr>
      </w:pPr>
      <w:r w:rsidRPr="000D17D1">
        <w:rPr>
          <w:rFonts w:ascii="Times New Roman" w:eastAsiaTheme="minorEastAsia" w:hAnsi="Times New Roman"/>
          <w:color w:val="000000" w:themeColor="text1"/>
        </w:rPr>
        <w:t>Intermediate KPIs:</w:t>
      </w:r>
      <w:r>
        <w:rPr>
          <w:rFonts w:ascii="Times New Roman" w:eastAsiaTheme="minorEastAsia" w:hAnsi="Times New Roman"/>
          <w:color w:val="000000" w:themeColor="text1"/>
        </w:rPr>
        <w:t xml:space="preserve"> </w:t>
      </w:r>
      <w:r w:rsidRPr="000D17D1">
        <w:rPr>
          <w:rFonts w:ascii="Times New Roman" w:eastAsiaTheme="minorEastAsia" w:hAnsi="Times New Roman"/>
          <w:color w:val="000000" w:themeColor="text1"/>
        </w:rPr>
        <w:t>SGCS and/or NMSE to evaluate the accuracy of the output CSI</w:t>
      </w:r>
      <w:r>
        <w:rPr>
          <w:rFonts w:ascii="Times New Roman" w:eastAsiaTheme="minorEastAsia" w:hAnsi="Times New Roman"/>
          <w:color w:val="000000" w:themeColor="text1"/>
        </w:rPr>
        <w:t xml:space="preserve"> </w:t>
      </w:r>
      <w:r>
        <w:rPr>
          <w:rFonts w:ascii="Times New Roman" w:eastAsiaTheme="minorEastAsia" w:hAnsi="Times New Roman" w:hint="eastAsia"/>
          <w:color w:val="000000" w:themeColor="text1"/>
        </w:rPr>
        <w:t>info</w:t>
      </w:r>
      <w:r>
        <w:rPr>
          <w:rFonts w:ascii="Times New Roman" w:eastAsiaTheme="minorEastAsia" w:hAnsi="Times New Roman"/>
          <w:color w:val="000000" w:themeColor="text1"/>
        </w:rPr>
        <w:t>rmation</w:t>
      </w:r>
      <w:r>
        <w:rPr>
          <w:rFonts w:ascii="Times New Roman" w:eastAsiaTheme="minorEastAsia" w:hAnsi="Times New Roman" w:hint="eastAsia"/>
          <w:color w:val="000000" w:themeColor="text1"/>
        </w:rPr>
        <w:t>.</w:t>
      </w:r>
    </w:p>
    <w:p w14:paraId="4277BECF" w14:textId="77777777" w:rsidR="002A073A" w:rsidRPr="00C852B3" w:rsidRDefault="002A073A" w:rsidP="002A073A">
      <w:pPr>
        <w:pStyle w:val="af8"/>
        <w:widowControl/>
        <w:numPr>
          <w:ilvl w:val="2"/>
          <w:numId w:val="23"/>
        </w:numPr>
        <w:spacing w:after="0"/>
        <w:ind w:firstLineChars="0"/>
        <w:contextualSpacing/>
        <w:rPr>
          <w:rFonts w:ascii="Times New Roman" w:hAnsi="Times New Roman"/>
          <w:iCs/>
          <w:color w:val="000000" w:themeColor="text1"/>
        </w:rPr>
      </w:pPr>
      <w:r>
        <w:rPr>
          <w:rFonts w:ascii="Times New Roman" w:hAnsi="Times New Roman"/>
          <w:iCs/>
          <w:color w:val="000000" w:themeColor="text1"/>
        </w:rPr>
        <w:t>System KPI: t</w:t>
      </w:r>
      <w:r w:rsidRPr="00C30CA7">
        <w:rPr>
          <w:rFonts w:ascii="Times New Roman" w:hAnsi="Times New Roman"/>
          <w:iCs/>
          <w:color w:val="000000" w:themeColor="text1"/>
        </w:rPr>
        <w:t>hroughput</w:t>
      </w:r>
    </w:p>
    <w:p w14:paraId="06DFD4B5" w14:textId="77777777" w:rsidR="002A073A" w:rsidRPr="005331DA" w:rsidRDefault="002A073A" w:rsidP="002A073A">
      <w:pPr>
        <w:pStyle w:val="af8"/>
        <w:widowControl/>
        <w:numPr>
          <w:ilvl w:val="2"/>
          <w:numId w:val="23"/>
        </w:numPr>
        <w:spacing w:after="0"/>
        <w:ind w:firstLineChars="0"/>
        <w:contextualSpacing/>
        <w:rPr>
          <w:rFonts w:ascii="Times New Roman" w:hAnsi="Times New Roman"/>
          <w:iCs/>
          <w:color w:val="000000" w:themeColor="text1"/>
        </w:rPr>
      </w:pPr>
      <w:r w:rsidRPr="00C30CA7">
        <w:rPr>
          <w:rFonts w:ascii="Times New Roman" w:eastAsiaTheme="minorEastAsia" w:hAnsi="Times New Roman"/>
          <w:color w:val="000000" w:themeColor="text1"/>
        </w:rPr>
        <w:t>Capability/complexity: Floating point operations (FLOPs), AI/ML memory storage in terms of AI/ML model size and number of AI/ML parameters</w:t>
      </w:r>
    </w:p>
    <w:p w14:paraId="53EFDE7F" w14:textId="77777777" w:rsidR="002A073A" w:rsidRPr="00C852B3" w:rsidRDefault="002A073A" w:rsidP="002A073A">
      <w:pPr>
        <w:pStyle w:val="af8"/>
        <w:widowControl/>
        <w:numPr>
          <w:ilvl w:val="2"/>
          <w:numId w:val="23"/>
        </w:numPr>
        <w:spacing w:after="0"/>
        <w:ind w:firstLineChars="0"/>
        <w:contextualSpacing/>
        <w:rPr>
          <w:rFonts w:ascii="Times New Roman" w:hAnsi="Times New Roman"/>
          <w:iCs/>
          <w:color w:val="000000" w:themeColor="text1"/>
        </w:rPr>
      </w:pPr>
      <w:r>
        <w:rPr>
          <w:rFonts w:ascii="Times New Roman" w:eastAsiaTheme="minorEastAsia" w:hAnsi="Times New Roman"/>
          <w:color w:val="000000" w:themeColor="text1"/>
        </w:rPr>
        <w:t>Transmission resource overhead</w:t>
      </w:r>
    </w:p>
    <w:p w14:paraId="34379790" w14:textId="77777777" w:rsidR="002A073A" w:rsidRPr="00C852B3" w:rsidRDefault="002A073A" w:rsidP="002A073A">
      <w:pPr>
        <w:pStyle w:val="af8"/>
        <w:widowControl/>
        <w:numPr>
          <w:ilvl w:val="1"/>
          <w:numId w:val="23"/>
        </w:numPr>
        <w:spacing w:after="0"/>
        <w:ind w:firstLineChars="0"/>
        <w:contextualSpacing/>
        <w:rPr>
          <w:rFonts w:ascii="Times New Roman" w:hAnsi="Times New Roman"/>
          <w:iCs/>
          <w:color w:val="000000" w:themeColor="text1"/>
        </w:rPr>
      </w:pPr>
      <w:r w:rsidRPr="00C852B3">
        <w:rPr>
          <w:rFonts w:ascii="Times New Roman" w:eastAsiaTheme="minorEastAsia" w:hAnsi="Times New Roman"/>
          <w:iCs/>
          <w:color w:val="000000" w:themeColor="text1"/>
        </w:rPr>
        <w:t>Benchmark:</w:t>
      </w:r>
    </w:p>
    <w:p w14:paraId="53BE3897" w14:textId="77777777" w:rsidR="002A073A" w:rsidRPr="002343B0" w:rsidRDefault="002A073A" w:rsidP="002A073A">
      <w:pPr>
        <w:pStyle w:val="af8"/>
        <w:widowControl/>
        <w:numPr>
          <w:ilvl w:val="2"/>
          <w:numId w:val="23"/>
        </w:numPr>
        <w:spacing w:after="0"/>
        <w:ind w:firstLineChars="0"/>
        <w:contextualSpacing/>
        <w:rPr>
          <w:rFonts w:ascii="Times New Roman" w:hAnsi="Times New Roman"/>
          <w:iCs/>
          <w:color w:val="000000" w:themeColor="text1"/>
        </w:rPr>
      </w:pPr>
      <w:r>
        <w:rPr>
          <w:rFonts w:ascii="Times New Roman" w:eastAsiaTheme="minorEastAsia" w:hAnsi="Times New Roman"/>
          <w:iCs/>
          <w:color w:val="000000" w:themeColor="text1"/>
        </w:rPr>
        <w:t xml:space="preserve">Separate source-channel coding scheme, including the process of source coding, channel coding and modulation </w:t>
      </w:r>
    </w:p>
    <w:p w14:paraId="438DEB6C" w14:textId="77777777" w:rsidR="002A073A" w:rsidRPr="002343B0" w:rsidRDefault="002A073A" w:rsidP="002A073A">
      <w:pPr>
        <w:pStyle w:val="af8"/>
        <w:widowControl/>
        <w:numPr>
          <w:ilvl w:val="3"/>
          <w:numId w:val="23"/>
        </w:numPr>
        <w:spacing w:after="0"/>
        <w:ind w:firstLineChars="0"/>
        <w:contextualSpacing/>
        <w:rPr>
          <w:rFonts w:ascii="Times New Roman" w:hAnsi="Times New Roman"/>
          <w:iCs/>
          <w:color w:val="000000" w:themeColor="text1"/>
        </w:rPr>
      </w:pPr>
      <w:r>
        <w:rPr>
          <w:rFonts w:ascii="Times New Roman" w:eastAsiaTheme="minorEastAsia" w:hAnsi="Times New Roman" w:hint="eastAsia"/>
          <w:iCs/>
          <w:color w:val="000000" w:themeColor="text1"/>
        </w:rPr>
        <w:t>Source</w:t>
      </w:r>
      <w:r>
        <w:rPr>
          <w:rFonts w:ascii="Times New Roman" w:eastAsiaTheme="minorEastAsia" w:hAnsi="Times New Roman"/>
          <w:iCs/>
          <w:color w:val="000000" w:themeColor="text1"/>
        </w:rPr>
        <w:t xml:space="preserve"> coding: </w:t>
      </w:r>
      <w:r w:rsidRPr="00912A1E">
        <w:rPr>
          <w:rFonts w:ascii="Times New Roman" w:hAnsi="Times New Roman"/>
          <w:iCs/>
          <w:color w:val="000000" w:themeColor="text1"/>
        </w:rPr>
        <w:t>AI/ML based CSI feedback enhancement</w:t>
      </w:r>
      <w:r>
        <w:rPr>
          <w:rFonts w:ascii="Times New Roman" w:eastAsiaTheme="minorEastAsia" w:hAnsi="Times New Roman"/>
          <w:iCs/>
          <w:color w:val="000000" w:themeColor="text1"/>
        </w:rPr>
        <w:t xml:space="preserve"> demonstrated in </w:t>
      </w:r>
      <w:r>
        <w:rPr>
          <w:rFonts w:ascii="Times New Roman" w:eastAsiaTheme="minorEastAsia" w:hAnsi="Times New Roman"/>
          <w:iCs/>
          <w:color w:val="000000" w:themeColor="text1"/>
        </w:rPr>
        <w:fldChar w:fldCharType="begin"/>
      </w:r>
      <w:r>
        <w:rPr>
          <w:rFonts w:ascii="Times New Roman" w:eastAsiaTheme="minorEastAsia" w:hAnsi="Times New Roman"/>
          <w:iCs/>
          <w:color w:val="000000" w:themeColor="text1"/>
        </w:rPr>
        <w:instrText xml:space="preserve"> REF _Ref206159912 \r \h </w:instrText>
      </w:r>
      <w:r>
        <w:rPr>
          <w:rFonts w:ascii="Times New Roman" w:eastAsiaTheme="minorEastAsia" w:hAnsi="Times New Roman"/>
          <w:iCs/>
          <w:color w:val="000000" w:themeColor="text1"/>
        </w:rPr>
      </w:r>
      <w:r>
        <w:rPr>
          <w:rFonts w:ascii="Times New Roman" w:eastAsiaTheme="minorEastAsia" w:hAnsi="Times New Roman"/>
          <w:iCs/>
          <w:color w:val="000000" w:themeColor="text1"/>
        </w:rPr>
        <w:fldChar w:fldCharType="separate"/>
      </w:r>
      <w:r>
        <w:rPr>
          <w:rFonts w:ascii="Times New Roman" w:eastAsiaTheme="minorEastAsia" w:hAnsi="Times New Roman"/>
          <w:iCs/>
          <w:color w:val="000000" w:themeColor="text1"/>
        </w:rPr>
        <w:t>[2]</w:t>
      </w:r>
      <w:r>
        <w:rPr>
          <w:rFonts w:ascii="Times New Roman" w:eastAsiaTheme="minorEastAsia" w:hAnsi="Times New Roman"/>
          <w:iCs/>
          <w:color w:val="000000" w:themeColor="text1"/>
        </w:rPr>
        <w:fldChar w:fldCharType="end"/>
      </w:r>
      <w:r>
        <w:rPr>
          <w:rFonts w:ascii="Times New Roman" w:eastAsiaTheme="minorEastAsia" w:hAnsi="Times New Roman"/>
          <w:iCs/>
          <w:color w:val="000000" w:themeColor="text1"/>
        </w:rPr>
        <w:t xml:space="preserve">, </w:t>
      </w:r>
      <w:r w:rsidRPr="006C05C8">
        <w:rPr>
          <w:rFonts w:ascii="Times New Roman" w:eastAsiaTheme="minorEastAsia" w:hAnsi="Times New Roman"/>
          <w:iCs/>
          <w:color w:val="000000" w:themeColor="text1"/>
        </w:rPr>
        <w:t>R16 eType II CB</w:t>
      </w:r>
      <w:r>
        <w:rPr>
          <w:rFonts w:ascii="Times New Roman" w:eastAsiaTheme="minorEastAsia" w:hAnsi="Times New Roman"/>
          <w:iCs/>
          <w:color w:val="000000" w:themeColor="text1"/>
        </w:rPr>
        <w:t xml:space="preserve"> for eigenvectors</w:t>
      </w:r>
    </w:p>
    <w:p w14:paraId="368D5DA9" w14:textId="77777777" w:rsidR="002A073A" w:rsidRPr="002343B0" w:rsidRDefault="002A073A" w:rsidP="002A073A">
      <w:pPr>
        <w:pStyle w:val="af8"/>
        <w:widowControl/>
        <w:numPr>
          <w:ilvl w:val="3"/>
          <w:numId w:val="23"/>
        </w:numPr>
        <w:spacing w:after="0"/>
        <w:ind w:firstLineChars="0"/>
        <w:contextualSpacing/>
        <w:rPr>
          <w:rFonts w:ascii="Times New Roman" w:hAnsi="Times New Roman"/>
          <w:iCs/>
          <w:color w:val="000000" w:themeColor="text1"/>
        </w:rPr>
      </w:pPr>
      <w:r>
        <w:rPr>
          <w:rFonts w:ascii="Times New Roman" w:eastAsiaTheme="minorEastAsia" w:hAnsi="Times New Roman" w:hint="eastAsia"/>
          <w:iCs/>
          <w:color w:val="000000" w:themeColor="text1"/>
        </w:rPr>
        <w:t>C</w:t>
      </w:r>
      <w:r>
        <w:rPr>
          <w:rFonts w:ascii="Times New Roman" w:eastAsiaTheme="minorEastAsia" w:hAnsi="Times New Roman"/>
          <w:iCs/>
          <w:color w:val="000000" w:themeColor="text1"/>
        </w:rPr>
        <w:t xml:space="preserve">hannel </w:t>
      </w:r>
      <w:r>
        <w:rPr>
          <w:rFonts w:ascii="Times New Roman" w:eastAsiaTheme="minorEastAsia" w:hAnsi="Times New Roman" w:hint="eastAsia"/>
          <w:iCs/>
          <w:color w:val="000000" w:themeColor="text1"/>
        </w:rPr>
        <w:t>coding</w:t>
      </w:r>
      <w:r>
        <w:rPr>
          <w:rFonts w:ascii="Times New Roman" w:eastAsiaTheme="minorEastAsia" w:hAnsi="Times New Roman"/>
          <w:iCs/>
          <w:color w:val="000000" w:themeColor="text1"/>
        </w:rPr>
        <w:t>: Polar</w:t>
      </w:r>
    </w:p>
    <w:p w14:paraId="684EE48C" w14:textId="77777777" w:rsidR="002A073A" w:rsidRPr="005F5C1D" w:rsidRDefault="002A073A" w:rsidP="002A073A">
      <w:pPr>
        <w:pStyle w:val="af8"/>
        <w:widowControl/>
        <w:numPr>
          <w:ilvl w:val="3"/>
          <w:numId w:val="23"/>
        </w:numPr>
        <w:spacing w:after="0"/>
        <w:ind w:firstLineChars="0"/>
        <w:contextualSpacing/>
        <w:rPr>
          <w:rFonts w:ascii="Times New Roman" w:hAnsi="Times New Roman"/>
          <w:iCs/>
          <w:color w:val="000000" w:themeColor="text1"/>
        </w:rPr>
      </w:pPr>
      <w:r>
        <w:rPr>
          <w:rFonts w:ascii="Times New Roman" w:eastAsiaTheme="minorEastAsia" w:hAnsi="Times New Roman" w:hint="eastAsia"/>
          <w:iCs/>
          <w:color w:val="000000" w:themeColor="text1"/>
        </w:rPr>
        <w:t>M</w:t>
      </w:r>
      <w:r>
        <w:rPr>
          <w:rFonts w:ascii="Times New Roman" w:eastAsiaTheme="minorEastAsia" w:hAnsi="Times New Roman"/>
          <w:iCs/>
          <w:color w:val="000000" w:themeColor="text1"/>
        </w:rPr>
        <w:t>odulation: QAM</w:t>
      </w:r>
    </w:p>
    <w:p w14:paraId="35A2CBFE" w14:textId="77777777" w:rsidR="002A073A" w:rsidRPr="005F5C1D" w:rsidRDefault="002A073A" w:rsidP="002A073A">
      <w:pPr>
        <w:pStyle w:val="af8"/>
        <w:widowControl/>
        <w:numPr>
          <w:ilvl w:val="1"/>
          <w:numId w:val="23"/>
        </w:numPr>
        <w:spacing w:after="0"/>
        <w:ind w:firstLineChars="0"/>
        <w:contextualSpacing/>
        <w:rPr>
          <w:rFonts w:ascii="Times New Roman" w:hAnsi="Times New Roman"/>
          <w:iCs/>
          <w:color w:val="000000" w:themeColor="text1"/>
        </w:rPr>
      </w:pPr>
      <w:r>
        <w:rPr>
          <w:rFonts w:ascii="Times New Roman" w:hAnsi="Times New Roman"/>
          <w:color w:val="000000" w:themeColor="text1"/>
        </w:rPr>
        <w:t>P</w:t>
      </w:r>
      <w:r w:rsidRPr="00C852B3">
        <w:rPr>
          <w:rFonts w:ascii="Times New Roman" w:hAnsi="Times New Roman"/>
          <w:color w:val="000000" w:themeColor="text1"/>
        </w:rPr>
        <w:t>reliminary simulation results</w:t>
      </w:r>
    </w:p>
    <w:p w14:paraId="41788FC9" w14:textId="77777777" w:rsidR="002A073A" w:rsidRPr="00C852B3" w:rsidRDefault="002A073A" w:rsidP="002A073A">
      <w:pPr>
        <w:pStyle w:val="af8"/>
        <w:widowControl/>
        <w:numPr>
          <w:ilvl w:val="2"/>
          <w:numId w:val="23"/>
        </w:numPr>
        <w:spacing w:after="0"/>
        <w:ind w:firstLineChars="0"/>
        <w:contextualSpacing/>
        <w:jc w:val="left"/>
        <w:rPr>
          <w:rFonts w:ascii="Times New Roman" w:hAnsi="Times New Roman"/>
          <w:iCs/>
          <w:color w:val="000000" w:themeColor="text1"/>
        </w:rPr>
      </w:pPr>
      <w:r>
        <w:rPr>
          <w:rFonts w:ascii="Times New Roman" w:eastAsiaTheme="minorEastAsia" w:hAnsi="Times New Roman"/>
          <w:color w:val="000000" w:themeColor="text1"/>
        </w:rPr>
        <w:t>shown in the next sub-section</w:t>
      </w:r>
    </w:p>
    <w:p w14:paraId="4930FAEB" w14:textId="77777777" w:rsidR="002A073A" w:rsidRPr="00C852B3" w:rsidRDefault="002A073A" w:rsidP="002A073A">
      <w:pPr>
        <w:pStyle w:val="af8"/>
        <w:widowControl/>
        <w:numPr>
          <w:ilvl w:val="0"/>
          <w:numId w:val="23"/>
        </w:numPr>
        <w:spacing w:after="0"/>
        <w:ind w:firstLineChars="0"/>
        <w:contextualSpacing/>
        <w:jc w:val="left"/>
        <w:rPr>
          <w:rFonts w:ascii="Times New Roman" w:hAnsi="Times New Roman"/>
          <w:iCs/>
          <w:color w:val="000000" w:themeColor="text1"/>
        </w:rPr>
      </w:pPr>
      <w:r w:rsidRPr="00C852B3">
        <w:rPr>
          <w:rFonts w:ascii="Times New Roman" w:hAnsi="Times New Roman"/>
          <w:color w:val="000000" w:themeColor="text1"/>
        </w:rPr>
        <w:t>Assumption on training types, e.g.,</w:t>
      </w:r>
    </w:p>
    <w:p w14:paraId="7716EE99" w14:textId="77777777" w:rsidR="002A073A" w:rsidRPr="00C852B3" w:rsidRDefault="002A073A" w:rsidP="002A073A">
      <w:pPr>
        <w:pStyle w:val="af8"/>
        <w:widowControl/>
        <w:numPr>
          <w:ilvl w:val="1"/>
          <w:numId w:val="23"/>
        </w:numPr>
        <w:spacing w:after="0"/>
        <w:ind w:firstLineChars="0"/>
        <w:contextualSpacing/>
        <w:jc w:val="left"/>
        <w:rPr>
          <w:rFonts w:ascii="Times New Roman" w:hAnsi="Times New Roman"/>
          <w:iCs/>
          <w:color w:val="000000" w:themeColor="text1"/>
        </w:rPr>
      </w:pPr>
      <w:r>
        <w:rPr>
          <w:rFonts w:ascii="Times New Roman" w:hAnsi="Times New Roman"/>
          <w:color w:val="000000" w:themeColor="text1"/>
        </w:rPr>
        <w:t>O</w:t>
      </w:r>
      <w:r w:rsidRPr="00C852B3">
        <w:rPr>
          <w:rFonts w:ascii="Times New Roman" w:hAnsi="Times New Roman"/>
          <w:color w:val="000000" w:themeColor="text1"/>
        </w:rPr>
        <w:t>ffline training, online training/finetuning</w:t>
      </w:r>
    </w:p>
    <w:p w14:paraId="45CC4CA2" w14:textId="77777777" w:rsidR="002A073A" w:rsidRPr="00C852B3" w:rsidRDefault="002A073A" w:rsidP="002A073A">
      <w:pPr>
        <w:pStyle w:val="af8"/>
        <w:widowControl/>
        <w:numPr>
          <w:ilvl w:val="2"/>
          <w:numId w:val="23"/>
        </w:numPr>
        <w:spacing w:after="0"/>
        <w:ind w:firstLineChars="0"/>
        <w:contextualSpacing/>
        <w:jc w:val="left"/>
        <w:rPr>
          <w:rFonts w:ascii="Times New Roman" w:hAnsi="Times New Roman"/>
          <w:iCs/>
          <w:color w:val="000000" w:themeColor="text1"/>
        </w:rPr>
      </w:pPr>
      <w:r w:rsidRPr="00D019A8">
        <w:rPr>
          <w:rFonts w:ascii="Times New Roman" w:eastAsiaTheme="minorEastAsia" w:hAnsi="Times New Roman"/>
          <w:color w:val="000000" w:themeColor="text1"/>
        </w:rPr>
        <w:t>JSCC/JSCCM for CSI feedback</w:t>
      </w:r>
      <w:r>
        <w:rPr>
          <w:rFonts w:ascii="Times New Roman" w:eastAsiaTheme="minorEastAsia" w:hAnsi="Times New Roman"/>
          <w:color w:val="000000" w:themeColor="text1"/>
        </w:rPr>
        <w:t xml:space="preserve"> is based on offline training, there could also be online training/finetuning to adjust the two-sided model according to the specific uplink and downlink channel characteristics.</w:t>
      </w:r>
    </w:p>
    <w:p w14:paraId="49A4AFCD" w14:textId="77777777" w:rsidR="002A073A" w:rsidRPr="00C852B3" w:rsidRDefault="002A073A" w:rsidP="002A073A">
      <w:pPr>
        <w:pStyle w:val="af8"/>
        <w:widowControl/>
        <w:numPr>
          <w:ilvl w:val="0"/>
          <w:numId w:val="23"/>
        </w:numPr>
        <w:spacing w:after="0"/>
        <w:ind w:firstLineChars="0"/>
        <w:contextualSpacing/>
        <w:jc w:val="left"/>
        <w:rPr>
          <w:rFonts w:ascii="Times New Roman" w:hAnsi="Times New Roman"/>
          <w:iCs/>
          <w:color w:val="000000" w:themeColor="text1"/>
        </w:rPr>
      </w:pPr>
      <w:r w:rsidRPr="00C852B3">
        <w:rPr>
          <w:rFonts w:ascii="Times New Roman" w:hAnsi="Times New Roman"/>
          <w:color w:val="000000" w:themeColor="text1"/>
        </w:rPr>
        <w:t>Assumption on model location</w:t>
      </w:r>
      <w:r w:rsidRPr="00C852B3">
        <w:rPr>
          <w:rFonts w:ascii="Times New Roman" w:eastAsia="等线" w:hAnsi="Times New Roman"/>
          <w:color w:val="000000" w:themeColor="text1"/>
        </w:rPr>
        <w:t xml:space="preserve"> for inference, e.g., </w:t>
      </w:r>
      <w:r w:rsidRPr="00C852B3">
        <w:rPr>
          <w:rFonts w:ascii="Times New Roman" w:hAnsi="Times New Roman"/>
          <w:color w:val="000000" w:themeColor="text1"/>
        </w:rPr>
        <w:t>UE-sided model, NW-sided model, and two-sided model</w:t>
      </w:r>
    </w:p>
    <w:p w14:paraId="4DF93A37" w14:textId="77777777" w:rsidR="002A073A" w:rsidRPr="00974F98" w:rsidRDefault="002A073A" w:rsidP="002A073A">
      <w:pPr>
        <w:pStyle w:val="af8"/>
        <w:widowControl/>
        <w:numPr>
          <w:ilvl w:val="1"/>
          <w:numId w:val="23"/>
        </w:numPr>
        <w:spacing w:after="0"/>
        <w:ind w:firstLineChars="0"/>
        <w:contextualSpacing/>
        <w:jc w:val="left"/>
        <w:rPr>
          <w:rFonts w:ascii="Times New Roman" w:hAnsi="Times New Roman"/>
          <w:iCs/>
        </w:rPr>
      </w:pPr>
      <w:r>
        <w:rPr>
          <w:rFonts w:ascii="Times New Roman" w:hAnsi="Times New Roman"/>
          <w:color w:val="000000" w:themeColor="text1"/>
        </w:rPr>
        <w:t>T</w:t>
      </w:r>
      <w:r w:rsidRPr="00C852B3">
        <w:rPr>
          <w:rFonts w:ascii="Times New Roman" w:hAnsi="Times New Roman"/>
          <w:color w:val="000000" w:themeColor="text1"/>
        </w:rPr>
        <w:t>wo-sided model</w:t>
      </w:r>
    </w:p>
    <w:p w14:paraId="6D3B3BA6" w14:textId="77777777" w:rsidR="002A073A" w:rsidRPr="00C852B3" w:rsidRDefault="002A073A" w:rsidP="002A073A">
      <w:pPr>
        <w:pStyle w:val="af8"/>
        <w:widowControl/>
        <w:numPr>
          <w:ilvl w:val="0"/>
          <w:numId w:val="23"/>
        </w:numPr>
        <w:spacing w:after="0"/>
        <w:ind w:firstLineChars="0"/>
        <w:contextualSpacing/>
        <w:jc w:val="left"/>
        <w:rPr>
          <w:rFonts w:ascii="Times New Roman" w:hAnsi="Times New Roman"/>
          <w:iCs/>
        </w:rPr>
      </w:pPr>
      <w:r w:rsidRPr="00C852B3">
        <w:rPr>
          <w:rFonts w:ascii="Times New Roman" w:hAnsi="Times New Roman"/>
          <w:color w:val="000000" w:themeColor="text1"/>
        </w:rPr>
        <w:t>Collaboration</w:t>
      </w:r>
      <w:r w:rsidRPr="00C852B3">
        <w:rPr>
          <w:rFonts w:ascii="Times New Roman" w:eastAsia="等线" w:hAnsi="Times New Roman"/>
          <w:color w:val="000000" w:themeColor="text1"/>
        </w:rPr>
        <w:t xml:space="preserve">/interaction </w:t>
      </w:r>
      <w:r w:rsidRPr="00C852B3">
        <w:rPr>
          <w:rFonts w:ascii="Times New Roman" w:hAnsi="Times New Roman"/>
          <w:color w:val="000000" w:themeColor="text1"/>
        </w:rPr>
        <w:t xml:space="preserve">between UE and </w:t>
      </w:r>
      <w:r w:rsidRPr="00C852B3">
        <w:rPr>
          <w:rFonts w:ascii="Times New Roman" w:hAnsi="Times New Roman"/>
        </w:rPr>
        <w:t xml:space="preserve">NW </w:t>
      </w:r>
    </w:p>
    <w:p w14:paraId="146C502F" w14:textId="77777777" w:rsidR="002A073A" w:rsidRPr="00C852B3" w:rsidRDefault="002A073A" w:rsidP="002A073A">
      <w:pPr>
        <w:pStyle w:val="af8"/>
        <w:widowControl/>
        <w:numPr>
          <w:ilvl w:val="1"/>
          <w:numId w:val="24"/>
        </w:numPr>
        <w:spacing w:after="0"/>
        <w:ind w:firstLineChars="0"/>
        <w:contextualSpacing/>
        <w:jc w:val="left"/>
        <w:rPr>
          <w:rFonts w:ascii="Times New Roman" w:hAnsi="Times New Roman"/>
          <w:iCs/>
        </w:rPr>
      </w:pPr>
      <w:r w:rsidRPr="00974F98">
        <w:rPr>
          <w:rFonts w:ascii="Times New Roman" w:hAnsi="Times New Roman"/>
          <w:b/>
          <w:bCs/>
          <w:iCs/>
        </w:rPr>
        <w:t xml:space="preserve">Level </w:t>
      </w:r>
      <w:r>
        <w:rPr>
          <w:rFonts w:ascii="Times New Roman" w:hAnsi="Times New Roman"/>
          <w:b/>
          <w:bCs/>
          <w:iCs/>
        </w:rPr>
        <w:t>z</w:t>
      </w:r>
      <w:r w:rsidRPr="00974F98">
        <w:rPr>
          <w:rFonts w:ascii="Times New Roman" w:hAnsi="Times New Roman"/>
          <w:iCs/>
        </w:rPr>
        <w:t xml:space="preserve">: </w:t>
      </w:r>
      <w:r w:rsidRPr="00613B33">
        <w:rPr>
          <w:rFonts w:ascii="Times New Roman" w:hAnsi="Times New Roman"/>
          <w:iCs/>
        </w:rPr>
        <w:t>Signalling-based collaboration with model transfer.</w:t>
      </w:r>
    </w:p>
    <w:p w14:paraId="1A4CDEBD" w14:textId="77777777" w:rsidR="002A073A" w:rsidRPr="0024736A" w:rsidRDefault="002A073A" w:rsidP="002A073A">
      <w:pPr>
        <w:pStyle w:val="af8"/>
        <w:widowControl/>
        <w:numPr>
          <w:ilvl w:val="0"/>
          <w:numId w:val="24"/>
        </w:numPr>
        <w:spacing w:after="0"/>
        <w:ind w:firstLineChars="0"/>
        <w:contextualSpacing/>
        <w:jc w:val="left"/>
        <w:rPr>
          <w:rFonts w:ascii="Times New Roman" w:hAnsi="Times New Roman"/>
          <w:iCs/>
        </w:rPr>
      </w:pPr>
      <w:r w:rsidRPr="00C852B3">
        <w:rPr>
          <w:rFonts w:ascii="Times New Roman" w:eastAsia="等线" w:hAnsi="Times New Roman"/>
        </w:rPr>
        <w:t>High level p</w:t>
      </w:r>
      <w:r w:rsidRPr="00C852B3">
        <w:rPr>
          <w:rFonts w:ascii="Times New Roman" w:hAnsi="Times New Roman"/>
        </w:rPr>
        <w:t>otential specification impact</w:t>
      </w:r>
    </w:p>
    <w:p w14:paraId="1209ACF7" w14:textId="77777777" w:rsidR="002A073A" w:rsidRDefault="002A073A" w:rsidP="002A073A">
      <w:pPr>
        <w:pStyle w:val="af8"/>
        <w:widowControl/>
        <w:numPr>
          <w:ilvl w:val="1"/>
          <w:numId w:val="24"/>
        </w:numPr>
        <w:spacing w:after="0"/>
        <w:ind w:firstLineChars="0"/>
        <w:contextualSpacing/>
        <w:jc w:val="left"/>
        <w:rPr>
          <w:rFonts w:ascii="Times New Roman" w:hAnsi="Times New Roman"/>
          <w:iCs/>
        </w:rPr>
      </w:pPr>
      <w:r w:rsidRPr="00E51636">
        <w:rPr>
          <w:rFonts w:ascii="Times New Roman" w:hAnsi="Times New Roman"/>
          <w:iCs/>
        </w:rPr>
        <w:t>Inter-vendor collaboration for two-sided model</w:t>
      </w:r>
    </w:p>
    <w:p w14:paraId="183D2AF8" w14:textId="77777777" w:rsidR="002A073A" w:rsidRPr="00C852B3" w:rsidRDefault="002A073A" w:rsidP="002A073A">
      <w:pPr>
        <w:pStyle w:val="af8"/>
        <w:widowControl/>
        <w:numPr>
          <w:ilvl w:val="1"/>
          <w:numId w:val="24"/>
        </w:numPr>
        <w:spacing w:after="0"/>
        <w:ind w:firstLineChars="0"/>
        <w:contextualSpacing/>
        <w:jc w:val="left"/>
        <w:rPr>
          <w:rFonts w:ascii="Times New Roman" w:hAnsi="Times New Roman"/>
          <w:iCs/>
        </w:rPr>
      </w:pPr>
      <w:r w:rsidRPr="00613B33">
        <w:rPr>
          <w:rFonts w:ascii="Times New Roman" w:hAnsi="Times New Roman"/>
          <w:iCs/>
        </w:rPr>
        <w:t>Signalling</w:t>
      </w:r>
      <w:r>
        <w:rPr>
          <w:rFonts w:ascii="Times New Roman" w:hAnsi="Times New Roman"/>
          <w:iCs/>
        </w:rPr>
        <w:t xml:space="preserve"> design</w:t>
      </w:r>
    </w:p>
    <w:p w14:paraId="7DA61826" w14:textId="77777777" w:rsidR="002A073A" w:rsidRPr="00BA6FCC" w:rsidRDefault="002A073A" w:rsidP="002A073A">
      <w:pPr>
        <w:pStyle w:val="af8"/>
        <w:widowControl/>
        <w:numPr>
          <w:ilvl w:val="1"/>
          <w:numId w:val="24"/>
        </w:numPr>
        <w:spacing w:after="0"/>
        <w:ind w:firstLineChars="0"/>
        <w:contextualSpacing/>
        <w:jc w:val="left"/>
        <w:rPr>
          <w:rFonts w:ascii="Times New Roman" w:hAnsi="Times New Roman"/>
          <w:iCs/>
        </w:rPr>
      </w:pPr>
      <w:r>
        <w:rPr>
          <w:rFonts w:ascii="Times New Roman" w:hAnsi="Times New Roman"/>
        </w:rPr>
        <w:t>P</w:t>
      </w:r>
      <w:r w:rsidRPr="00C852B3">
        <w:rPr>
          <w:rFonts w:ascii="Times New Roman" w:hAnsi="Times New Roman"/>
        </w:rPr>
        <w:t>erformance monitoring</w:t>
      </w:r>
      <w:r>
        <w:rPr>
          <w:rFonts w:ascii="Times New Roman" w:hAnsi="Times New Roman"/>
        </w:rPr>
        <w:t xml:space="preserve">: </w:t>
      </w:r>
      <w:r w:rsidRPr="00C852B3">
        <w:rPr>
          <w:rFonts w:ascii="Times New Roman" w:hAnsi="Times New Roman"/>
          <w:strike/>
        </w:rPr>
        <w:t xml:space="preserve"> </w:t>
      </w:r>
    </w:p>
    <w:p w14:paraId="67F96283" w14:textId="77777777" w:rsidR="002A073A" w:rsidRPr="00BA6FCC" w:rsidRDefault="002A073A" w:rsidP="002A073A">
      <w:pPr>
        <w:pStyle w:val="af8"/>
        <w:widowControl/>
        <w:numPr>
          <w:ilvl w:val="2"/>
          <w:numId w:val="24"/>
        </w:numPr>
        <w:spacing w:after="0"/>
        <w:ind w:firstLineChars="0"/>
        <w:contextualSpacing/>
        <w:jc w:val="left"/>
        <w:rPr>
          <w:rFonts w:ascii="Times New Roman" w:hAnsi="Times New Roman"/>
          <w:iCs/>
        </w:rPr>
      </w:pPr>
      <w:r>
        <w:rPr>
          <w:rFonts w:ascii="Times New Roman" w:hAnsi="Times New Roman"/>
          <w:iCs/>
        </w:rPr>
        <w:t>Uplink channel quality, e.g., SNR</w:t>
      </w:r>
    </w:p>
    <w:p w14:paraId="65452D67" w14:textId="77777777" w:rsidR="002A073A" w:rsidRDefault="002A073A" w:rsidP="002A073A">
      <w:pPr>
        <w:pStyle w:val="af8"/>
        <w:widowControl/>
        <w:numPr>
          <w:ilvl w:val="1"/>
          <w:numId w:val="24"/>
        </w:numPr>
        <w:spacing w:after="0"/>
        <w:ind w:firstLineChars="0"/>
        <w:contextualSpacing/>
        <w:jc w:val="left"/>
        <w:rPr>
          <w:rFonts w:ascii="Times New Roman" w:hAnsi="Times New Roman"/>
          <w:iCs/>
        </w:rPr>
      </w:pPr>
      <w:r>
        <w:rPr>
          <w:rFonts w:ascii="Times New Roman" w:hAnsi="Times New Roman" w:hint="eastAsia"/>
          <w:iCs/>
        </w:rPr>
        <w:t>P</w:t>
      </w:r>
      <w:r>
        <w:rPr>
          <w:rFonts w:ascii="Times New Roman" w:hAnsi="Times New Roman"/>
          <w:iCs/>
        </w:rPr>
        <w:t>hysical Layer process:</w:t>
      </w:r>
    </w:p>
    <w:p w14:paraId="29EBC540" w14:textId="77777777" w:rsidR="002A073A" w:rsidRPr="002A785E" w:rsidRDefault="002A073A" w:rsidP="002A073A">
      <w:pPr>
        <w:pStyle w:val="af8"/>
        <w:widowControl/>
        <w:numPr>
          <w:ilvl w:val="2"/>
          <w:numId w:val="24"/>
        </w:numPr>
        <w:spacing w:after="0"/>
        <w:ind w:firstLineChars="0"/>
        <w:contextualSpacing/>
        <w:jc w:val="left"/>
        <w:rPr>
          <w:rFonts w:ascii="Times New Roman" w:hAnsi="Times New Roman"/>
          <w:iCs/>
        </w:rPr>
      </w:pPr>
      <w:r>
        <w:rPr>
          <w:rFonts w:ascii="Times New Roman" w:hAnsi="Times New Roman" w:hint="eastAsia"/>
          <w:iCs/>
        </w:rPr>
        <w:t>S</w:t>
      </w:r>
      <w:r>
        <w:rPr>
          <w:rFonts w:ascii="Times New Roman" w:hAnsi="Times New Roman"/>
          <w:iCs/>
        </w:rPr>
        <w:t>ymbol level scrambling</w:t>
      </w:r>
    </w:p>
    <w:p w14:paraId="54FAF341" w14:textId="77777777" w:rsidR="002A073A" w:rsidRDefault="002A073A" w:rsidP="002A073A">
      <w:pPr>
        <w:pStyle w:val="af8"/>
        <w:widowControl/>
        <w:numPr>
          <w:ilvl w:val="2"/>
          <w:numId w:val="24"/>
        </w:numPr>
        <w:spacing w:after="0"/>
        <w:ind w:firstLineChars="0"/>
        <w:contextualSpacing/>
        <w:jc w:val="left"/>
        <w:rPr>
          <w:rFonts w:ascii="Times New Roman" w:eastAsia="等线" w:hAnsi="Times New Roman"/>
        </w:rPr>
      </w:pPr>
      <w:r w:rsidRPr="002A785E">
        <w:rPr>
          <w:rFonts w:ascii="Times New Roman" w:eastAsia="等线" w:hAnsi="Times New Roman"/>
        </w:rPr>
        <w:t>Symbol level multiplexing with other UCIs</w:t>
      </w:r>
    </w:p>
    <w:p w14:paraId="3A52D7A2" w14:textId="77777777" w:rsidR="002A073A" w:rsidRDefault="002A073A" w:rsidP="002A073A">
      <w:pPr>
        <w:rPr>
          <w:rFonts w:eastAsiaTheme="minorEastAsia"/>
          <w:lang w:eastAsia="zh-CN"/>
        </w:rPr>
      </w:pPr>
      <w:r>
        <w:rPr>
          <w:rFonts w:eastAsia="等线"/>
        </w:rPr>
        <w:t xml:space="preserve">Dataset for </w:t>
      </w:r>
      <w:r w:rsidRPr="000D1553">
        <w:rPr>
          <w:rFonts w:eastAsia="等线"/>
        </w:rPr>
        <w:t>training collaboration Type 3</w:t>
      </w:r>
      <w:r>
        <w:rPr>
          <w:rFonts w:eastAsia="等线"/>
        </w:rPr>
        <w:t xml:space="preserve">, i.e., </w:t>
      </w:r>
      <w:r w:rsidRPr="00253055">
        <w:rPr>
          <w:rFonts w:eastAsia="等线"/>
        </w:rPr>
        <w:t xml:space="preserve">Separate </w:t>
      </w:r>
      <w:r w:rsidRPr="00D74A41">
        <w:rPr>
          <w:rFonts w:eastAsia="等线"/>
        </w:rPr>
        <w:t>training</w:t>
      </w:r>
      <w:r>
        <w:rPr>
          <w:rFonts w:eastAsia="等线"/>
        </w:rPr>
        <w:t xml:space="preserve"> </w:t>
      </w:r>
      <w:r w:rsidRPr="006F3A03">
        <w:rPr>
          <w:rFonts w:eastAsia="等线"/>
        </w:rPr>
        <w:t>at network side and UE side</w:t>
      </w:r>
    </w:p>
    <w:p w14:paraId="17274595" w14:textId="122EF833" w:rsidR="002A073A" w:rsidRPr="00431EC5" w:rsidRDefault="002A073A" w:rsidP="002A073A">
      <w:pPr>
        <w:pStyle w:val="title3"/>
        <w:rPr>
          <w:rFonts w:ascii="Times New Roman" w:eastAsiaTheme="minorEastAsia" w:hAnsi="Times New Roman" w:cs="Times New Roman"/>
          <w:b/>
          <w:bCs w:val="0"/>
          <w:iCs w:val="0"/>
        </w:rPr>
      </w:pPr>
      <w:r w:rsidRPr="00623DA5">
        <w:rPr>
          <w:rFonts w:ascii="Times New Roman" w:eastAsiaTheme="minorEastAsia" w:hAnsi="Times New Roman" w:cs="Times New Roman"/>
          <w:b/>
          <w:bCs w:val="0"/>
          <w:iCs w:val="0"/>
        </w:rPr>
        <w:t xml:space="preserve">Appendix </w:t>
      </w:r>
      <w:r>
        <w:rPr>
          <w:rFonts w:ascii="Times New Roman" w:eastAsiaTheme="minorEastAsia" w:hAnsi="Times New Roman" w:cs="Times New Roman"/>
          <w:b/>
          <w:bCs w:val="0"/>
          <w:iCs w:val="0"/>
        </w:rPr>
        <w:t>C-1.</w:t>
      </w:r>
      <w:r w:rsidR="00182D33">
        <w:rPr>
          <w:rFonts w:ascii="Times New Roman" w:eastAsiaTheme="minorEastAsia" w:hAnsi="Times New Roman" w:cs="Times New Roman"/>
          <w:b/>
          <w:bCs w:val="0"/>
          <w:iCs w:val="0"/>
        </w:rPr>
        <w:t>2</w:t>
      </w:r>
      <w:r w:rsidR="00182D33" w:rsidRPr="00431EC5">
        <w:rPr>
          <w:rFonts w:ascii="Times New Roman" w:eastAsiaTheme="minorEastAsia" w:hAnsi="Times New Roman" w:cs="Times New Roman"/>
          <w:b/>
          <w:bCs w:val="0"/>
          <w:iCs w:val="0"/>
        </w:rPr>
        <w:t xml:space="preserve"> </w:t>
      </w:r>
      <w:r w:rsidRPr="00431EC5">
        <w:rPr>
          <w:rFonts w:ascii="Times New Roman" w:eastAsiaTheme="minorEastAsia" w:hAnsi="Times New Roman" w:cs="Times New Roman"/>
          <w:b/>
          <w:bCs w:val="0"/>
          <w:iCs w:val="0"/>
        </w:rPr>
        <w:t>Past evaluation results</w:t>
      </w:r>
    </w:p>
    <w:p w14:paraId="58A535E7" w14:textId="44F0A529" w:rsidR="002A073A" w:rsidRDefault="002A073A" w:rsidP="002A073A">
      <w:pPr>
        <w:pStyle w:val="a2"/>
        <w:rPr>
          <w:rFonts w:eastAsiaTheme="minorEastAsia"/>
          <w:lang w:eastAsia="zh-CN"/>
        </w:rPr>
      </w:pPr>
      <w:r w:rsidRPr="006F25DF">
        <w:rPr>
          <w:rFonts w:eastAsiaTheme="minorEastAsia"/>
          <w:lang w:eastAsia="zh-CN"/>
        </w:rPr>
        <w:t xml:space="preserve">Studies conducted </w:t>
      </w:r>
      <w:r>
        <w:rPr>
          <w:rFonts w:eastAsiaTheme="minorEastAsia" w:hint="eastAsia"/>
          <w:lang w:eastAsia="zh-CN"/>
        </w:rPr>
        <w:t>in</w:t>
      </w:r>
      <w:r w:rsidRPr="006F25DF">
        <w:rPr>
          <w:rFonts w:eastAsiaTheme="minorEastAsia"/>
          <w:lang w:eastAsia="zh-CN"/>
        </w:rPr>
        <w:t xml:space="preserve"> </w:t>
      </w:r>
      <w:r>
        <w:rPr>
          <w:rFonts w:eastAsiaTheme="minorEastAsia"/>
          <w:lang w:eastAsia="zh-CN"/>
        </w:rPr>
        <w:t>Rel-18</w:t>
      </w:r>
      <w:r w:rsidRPr="006F25DF">
        <w:rPr>
          <w:rFonts w:eastAsiaTheme="minorEastAsia"/>
          <w:lang w:eastAsia="zh-CN"/>
        </w:rPr>
        <w:t xml:space="preserve"> have indicated that AI-based CSI source compression schemes can achieve better performance compared to </w:t>
      </w:r>
      <w:r>
        <w:rPr>
          <w:rFonts w:eastAsiaTheme="minorEastAsia"/>
          <w:lang w:eastAsia="zh-CN"/>
        </w:rPr>
        <w:t>the existing 5G NR</w:t>
      </w:r>
      <w:r w:rsidRPr="006F25DF">
        <w:rPr>
          <w:rFonts w:eastAsiaTheme="minorEastAsia"/>
          <w:lang w:eastAsia="zh-CN"/>
        </w:rPr>
        <w:t xml:space="preserve"> codebook-based compression methods</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_Ref206150797 \r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sidRPr="006F25DF">
        <w:rPr>
          <w:rFonts w:eastAsiaTheme="minorEastAsia"/>
          <w:lang w:eastAsia="zh-CN"/>
        </w:rPr>
        <w:t>.</w:t>
      </w:r>
      <w:r>
        <w:rPr>
          <w:rFonts w:eastAsiaTheme="minorEastAsia"/>
          <w:lang w:eastAsia="zh-CN"/>
        </w:rPr>
        <w:t xml:space="preserve"> </w:t>
      </w:r>
      <w:r w:rsidRPr="006F25DF">
        <w:rPr>
          <w:rFonts w:eastAsiaTheme="minorEastAsia"/>
          <w:lang w:eastAsia="zh-CN"/>
        </w:rPr>
        <w:t>According to the method propos</w:t>
      </w:r>
      <w:r w:rsidRPr="002B379C">
        <w:rPr>
          <w:rFonts w:eastAsiaTheme="minorEastAsia"/>
          <w:lang w:eastAsia="zh-CN"/>
        </w:rPr>
        <w:t xml:space="preserve">ed in </w:t>
      </w:r>
      <w:r w:rsidRPr="002B379C">
        <w:rPr>
          <w:rFonts w:eastAsiaTheme="minorEastAsia"/>
          <w:lang w:eastAsia="zh-CN"/>
        </w:rPr>
        <w:fldChar w:fldCharType="begin"/>
      </w:r>
      <w:r w:rsidRPr="002B379C">
        <w:rPr>
          <w:rFonts w:eastAsiaTheme="minorEastAsia"/>
          <w:lang w:eastAsia="zh-CN"/>
        </w:rPr>
        <w:instrText xml:space="preserve"> REF _Ref206150797 \r \h  \* MERGEFORMAT </w:instrText>
      </w:r>
      <w:r w:rsidRPr="002B379C">
        <w:rPr>
          <w:rFonts w:eastAsiaTheme="minorEastAsia"/>
          <w:lang w:eastAsia="zh-CN"/>
        </w:rPr>
      </w:r>
      <w:r w:rsidRPr="002B379C">
        <w:rPr>
          <w:rFonts w:eastAsiaTheme="minorEastAsia"/>
          <w:lang w:eastAsia="zh-CN"/>
        </w:rPr>
        <w:fldChar w:fldCharType="separate"/>
      </w:r>
      <w:r w:rsidRPr="002B379C">
        <w:rPr>
          <w:rFonts w:eastAsiaTheme="minorEastAsia"/>
          <w:lang w:eastAsia="zh-CN"/>
        </w:rPr>
        <w:t>[7]</w:t>
      </w:r>
      <w:r w:rsidRPr="002B379C">
        <w:rPr>
          <w:rFonts w:eastAsiaTheme="minorEastAsia"/>
          <w:lang w:eastAsia="zh-CN"/>
        </w:rPr>
        <w:fldChar w:fldCharType="end"/>
      </w:r>
      <w:r w:rsidRPr="002B379C">
        <w:rPr>
          <w:rFonts w:eastAsiaTheme="minorEastAsia"/>
          <w:lang w:eastAsia="zh-CN"/>
        </w:rPr>
        <w:t>, a JSCC</w:t>
      </w:r>
      <w:r w:rsidRPr="002B379C">
        <w:rPr>
          <w:rFonts w:eastAsiaTheme="minorEastAsia" w:hint="eastAsia"/>
          <w:lang w:eastAsia="zh-CN"/>
        </w:rPr>
        <w:t>M</w:t>
      </w:r>
      <w:r w:rsidRPr="002B379C">
        <w:rPr>
          <w:rFonts w:eastAsiaTheme="minorEastAsia"/>
          <w:lang w:eastAsia="zh-CN"/>
        </w:rPr>
        <w:t>-based CSI feedback model can be effectively constructed by reusing the encoder architecture of an AI-based CSI source compression model with some modification. Specifically, the encoder output is directly mapped to complex-valued symbols for transmission and constraint. Additionally, by embedding channel state information into both the encoder and decoder structures, an end-to-end JSCCM model can be realized without requiring a separate channel coding stage.</w:t>
      </w:r>
      <w:r w:rsidRPr="002B379C">
        <w:rPr>
          <w:rFonts w:eastAsiaTheme="minorEastAsia" w:hint="eastAsia"/>
          <w:lang w:eastAsia="zh-CN"/>
        </w:rPr>
        <w:t xml:space="preserve"> </w:t>
      </w:r>
      <w:r w:rsidRPr="002B379C">
        <w:rPr>
          <w:rFonts w:eastAsiaTheme="minorEastAsia"/>
          <w:lang w:eastAsia="zh-CN"/>
        </w:rPr>
        <w:t xml:space="preserve">This approach enables the reuse and extension of existing AI-based source compression models, providing a practical path toward the integration of JSCCM into CSI feedback procedures. </w:t>
      </w:r>
      <w:r w:rsidRPr="002B379C">
        <w:rPr>
          <w:rFonts w:eastAsiaTheme="minorEastAsia" w:hint="eastAsia"/>
          <w:lang w:eastAsia="zh-CN"/>
        </w:rPr>
        <w:t>In</w:t>
      </w:r>
      <w:r w:rsidRPr="002B379C">
        <w:rPr>
          <w:rFonts w:eastAsiaTheme="minorEastAsia"/>
          <w:lang w:eastAsia="zh-CN"/>
        </w:rPr>
        <w:t xml:space="preserve"> </w:t>
      </w:r>
      <w:r w:rsidRPr="002B379C">
        <w:rPr>
          <w:rFonts w:eastAsiaTheme="minorEastAsia"/>
          <w:lang w:eastAsia="zh-CN"/>
        </w:rPr>
        <w:fldChar w:fldCharType="begin"/>
      </w:r>
      <w:r w:rsidRPr="002B379C">
        <w:rPr>
          <w:rFonts w:eastAsiaTheme="minorEastAsia"/>
          <w:lang w:eastAsia="zh-CN"/>
        </w:rPr>
        <w:instrText xml:space="preserve"> REF _Ref206150804 \r \h </w:instrText>
      </w:r>
      <w:r w:rsidR="004C1312" w:rsidRPr="002B379C">
        <w:rPr>
          <w:rFonts w:eastAsiaTheme="minorEastAsia"/>
          <w:lang w:eastAsia="zh-CN"/>
        </w:rPr>
        <w:instrText xml:space="preserve"> \* MERGEFORMAT </w:instrText>
      </w:r>
      <w:r w:rsidRPr="002B379C">
        <w:rPr>
          <w:rFonts w:eastAsiaTheme="minorEastAsia"/>
          <w:lang w:eastAsia="zh-CN"/>
        </w:rPr>
      </w:r>
      <w:r w:rsidRPr="002B379C">
        <w:rPr>
          <w:rFonts w:eastAsiaTheme="minorEastAsia"/>
          <w:lang w:eastAsia="zh-CN"/>
        </w:rPr>
        <w:fldChar w:fldCharType="separate"/>
      </w:r>
      <w:r w:rsidRPr="002B379C">
        <w:rPr>
          <w:rFonts w:eastAsiaTheme="minorEastAsia"/>
          <w:lang w:eastAsia="zh-CN"/>
        </w:rPr>
        <w:t>[8]</w:t>
      </w:r>
      <w:r w:rsidRPr="002B379C">
        <w:rPr>
          <w:rFonts w:eastAsiaTheme="minorEastAsia"/>
          <w:lang w:eastAsia="zh-CN"/>
        </w:rPr>
        <w:fldChar w:fldCharType="end"/>
      </w:r>
      <w:r w:rsidRPr="002B379C">
        <w:rPr>
          <w:rFonts w:eastAsiaTheme="minorEastAsia"/>
          <w:lang w:eastAsia="zh-CN"/>
        </w:rPr>
        <w:t>, T</w:t>
      </w:r>
      <w:r>
        <w:rPr>
          <w:rFonts w:eastAsiaTheme="minorEastAsia"/>
          <w:lang w:eastAsia="zh-CN"/>
        </w:rPr>
        <w:t xml:space="preserve">ransformer-based architecture is demonstrated with better CSI reconstruction performance than other architectures, e.g., CNN-based architecture and MLP-based architecture. In this part, the principle proposed in </w:t>
      </w:r>
      <w:r w:rsidRPr="00FF7324">
        <w:rPr>
          <w:rFonts w:eastAsiaTheme="minorEastAsia"/>
          <w:lang w:eastAsia="zh-CN"/>
        </w:rPr>
        <w:fldChar w:fldCharType="begin"/>
      </w:r>
      <w:r w:rsidRPr="00FF7324">
        <w:rPr>
          <w:rFonts w:eastAsiaTheme="minorEastAsia"/>
          <w:lang w:eastAsia="zh-CN"/>
        </w:rPr>
        <w:instrText xml:space="preserve"> REF _Ref206150797 \r \h </w:instrText>
      </w:r>
      <w:r>
        <w:rPr>
          <w:rFonts w:eastAsiaTheme="minorEastAsia"/>
          <w:lang w:eastAsia="zh-CN"/>
        </w:rPr>
        <w:instrText xml:space="preserve"> \* MERGEFORMAT </w:instrText>
      </w:r>
      <w:r w:rsidRPr="00FF7324">
        <w:rPr>
          <w:rFonts w:eastAsiaTheme="minorEastAsia"/>
          <w:lang w:eastAsia="zh-CN"/>
        </w:rPr>
      </w:r>
      <w:r w:rsidRPr="00FF7324">
        <w:rPr>
          <w:rFonts w:eastAsiaTheme="minorEastAsia"/>
          <w:lang w:eastAsia="zh-CN"/>
        </w:rPr>
        <w:fldChar w:fldCharType="separate"/>
      </w:r>
      <w:r w:rsidRPr="00FF7324">
        <w:rPr>
          <w:rFonts w:eastAsiaTheme="minorEastAsia"/>
          <w:lang w:eastAsia="zh-CN"/>
        </w:rPr>
        <w:t>[7]</w:t>
      </w:r>
      <w:r w:rsidRPr="00FF7324">
        <w:rPr>
          <w:rFonts w:eastAsiaTheme="minorEastAsia"/>
          <w:lang w:eastAsia="zh-CN"/>
        </w:rPr>
        <w:fldChar w:fldCharType="end"/>
      </w:r>
      <w:r>
        <w:rPr>
          <w:rFonts w:eastAsiaTheme="minorEastAsia"/>
          <w:lang w:eastAsia="zh-CN"/>
        </w:rPr>
        <w:t xml:space="preserve"> is followed to construct the Transformer based JSCCM </w:t>
      </w:r>
      <w:r>
        <w:rPr>
          <w:rFonts w:eastAsiaTheme="minorEastAsia" w:hint="eastAsia"/>
          <w:lang w:eastAsia="zh-CN"/>
        </w:rPr>
        <w:t>encoder</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decoder. </w:t>
      </w:r>
    </w:p>
    <w:p w14:paraId="5511B16A" w14:textId="77777777" w:rsidR="002A073A" w:rsidRPr="00163FFC" w:rsidRDefault="002A073A" w:rsidP="002A073A">
      <w:r>
        <w:rPr>
          <w:rFonts w:eastAsiaTheme="minorEastAsia"/>
          <w:lang w:eastAsia="zh-CN"/>
        </w:rPr>
        <w:t xml:space="preserve">The CSI dataset, i.e., the first layer sub-band eigenvectors of the Uma scenario, follows the configuration listed in </w:t>
      </w:r>
      <w:r>
        <w:rPr>
          <w:rFonts w:eastAsiaTheme="minorEastAsia"/>
          <w:lang w:eastAsia="zh-CN"/>
        </w:rPr>
        <w:fldChar w:fldCharType="begin"/>
      </w:r>
      <w:r>
        <w:rPr>
          <w:rFonts w:eastAsiaTheme="minorEastAsia"/>
          <w:lang w:eastAsia="zh-CN"/>
        </w:rPr>
        <w:instrText xml:space="preserve"> REF _Ref206159912 \r \h </w:instrText>
      </w:r>
      <w:r>
        <w:rPr>
          <w:rFonts w:eastAsiaTheme="minorEastAsia"/>
          <w:lang w:eastAsia="zh-CN"/>
        </w:rPr>
      </w:r>
      <w:r>
        <w:rPr>
          <w:rFonts w:eastAsiaTheme="minorEastAsia"/>
          <w:lang w:eastAsia="zh-CN"/>
        </w:rPr>
        <w:fldChar w:fldCharType="separate"/>
      </w:r>
      <w:r>
        <w:rPr>
          <w:rFonts w:eastAsiaTheme="minorEastAsia"/>
          <w:lang w:eastAsia="zh-CN"/>
        </w:rPr>
        <w:t>[2]</w:t>
      </w:r>
      <w:r>
        <w:rPr>
          <w:rFonts w:eastAsiaTheme="minorEastAsia"/>
          <w:lang w:eastAsia="zh-CN"/>
        </w:rPr>
        <w:fldChar w:fldCharType="end"/>
      </w:r>
      <w:r>
        <w:rPr>
          <w:rFonts w:eastAsiaTheme="minorEastAsia"/>
          <w:lang w:eastAsia="zh-CN"/>
        </w:rPr>
        <w:t>. JSCC</w:t>
      </w:r>
      <w:r>
        <w:rPr>
          <w:rFonts w:eastAsiaTheme="minorEastAsia" w:hint="eastAsia"/>
          <w:lang w:eastAsia="zh-CN"/>
        </w:rPr>
        <w:t>M</w:t>
      </w:r>
      <w:r>
        <w:rPr>
          <w:rFonts w:eastAsiaTheme="minorEastAsia"/>
          <w:lang w:eastAsia="zh-CN"/>
        </w:rPr>
        <w:t xml:space="preserve">-based </w:t>
      </w:r>
      <w:r w:rsidRPr="006F25DF">
        <w:rPr>
          <w:rFonts w:eastAsiaTheme="minorEastAsia"/>
          <w:lang w:eastAsia="zh-CN"/>
        </w:rPr>
        <w:t>CSI feedback</w:t>
      </w:r>
      <w:r>
        <w:rPr>
          <w:rFonts w:eastAsiaTheme="minorEastAsia"/>
          <w:lang w:eastAsia="zh-CN"/>
        </w:rPr>
        <w:t xml:space="preserve"> is trained under AWGN channel </w:t>
      </w:r>
      <w:r>
        <w:rPr>
          <w:rFonts w:eastAsiaTheme="minorEastAsia" w:hint="eastAsia"/>
          <w:lang w:eastAsia="zh-CN"/>
        </w:rPr>
        <w:t>with</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uniform SNR distribution under </w:t>
      </w:r>
      <w:r>
        <w:rPr>
          <w:rFonts w:eastAsiaTheme="minorEastAsia" w:hint="eastAsia"/>
          <w:lang w:eastAsia="zh-CN"/>
        </w:rPr>
        <w:t>[</w:t>
      </w:r>
      <w:r>
        <w:rPr>
          <w:rFonts w:eastAsiaTheme="minorEastAsia"/>
          <w:lang w:eastAsia="zh-CN"/>
        </w:rPr>
        <w:t xml:space="preserve">-5, 25] dB. AI-based CSI </w:t>
      </w:r>
      <w:r w:rsidRPr="006F25DF">
        <w:rPr>
          <w:rFonts w:eastAsiaTheme="minorEastAsia"/>
          <w:lang w:eastAsia="zh-CN"/>
        </w:rPr>
        <w:t>source compression</w:t>
      </w:r>
      <w:r>
        <w:rPr>
          <w:rFonts w:eastAsiaTheme="minorEastAsia"/>
          <w:lang w:eastAsia="zh-CN"/>
        </w:rPr>
        <w:t xml:space="preserve"> with Polar coding and QPSK/QAM modulation, which is called SSCC-based CSI feedback in the following part, is considered as the baseline. For instance, ‘SC12bits_Polar1/8_QPSK’ means that this SSCCM scheme use AI-based CSI </w:t>
      </w:r>
      <w:r w:rsidRPr="006F25DF">
        <w:rPr>
          <w:rFonts w:eastAsiaTheme="minorEastAsia"/>
          <w:lang w:eastAsia="zh-CN"/>
        </w:rPr>
        <w:t>compression</w:t>
      </w:r>
      <w:r>
        <w:rPr>
          <w:rFonts w:eastAsiaTheme="minorEastAsia"/>
          <w:lang w:eastAsia="zh-CN"/>
        </w:rPr>
        <w:t xml:space="preserve"> to compress the CSI to 12bits, and then use Polar code with coderate=1/8 to encode the compressed 12bits to 96bits and then modulate to 48 QPSK symbols. It is </w:t>
      </w:r>
      <w:r w:rsidRPr="005C2DAE">
        <w:rPr>
          <w:rFonts w:eastAsiaTheme="minorEastAsia"/>
          <w:lang w:eastAsia="zh-CN"/>
        </w:rPr>
        <w:t>tedious</w:t>
      </w:r>
      <w:r>
        <w:rPr>
          <w:rFonts w:eastAsiaTheme="minorEastAsia"/>
          <w:lang w:eastAsia="zh-CN"/>
        </w:rPr>
        <w:t xml:space="preserve"> to evaluate each configuration of the SSCCM scheme, while from the below figure with eight configurations, the </w:t>
      </w:r>
      <w:r w:rsidRPr="00487BEC">
        <w:rPr>
          <w:rFonts w:eastAsiaTheme="minorEastAsia"/>
          <w:lang w:eastAsia="zh-CN"/>
        </w:rPr>
        <w:t xml:space="preserve">envelope </w:t>
      </w:r>
      <w:r>
        <w:rPr>
          <w:rFonts w:eastAsiaTheme="minorEastAsia"/>
          <w:lang w:eastAsia="zh-CN"/>
        </w:rPr>
        <w:t xml:space="preserve">of the entire SSCCM performance with 48 REs could be inferred. Even compared with the envelop of the SSCCM, the JSCCM could achieve 1~3 dB SNR gain. </w:t>
      </w:r>
      <w:r>
        <w:t xml:space="preserve">Due to the limited computational capability at the UE side, the JSCCM encoder deployed at the UE would expect to be simplified. Here, a simplified </w:t>
      </w:r>
      <w:r>
        <w:lastRenderedPageBreak/>
        <w:t>JSCCM encoder,</w:t>
      </w:r>
      <w:r w:rsidRPr="005048FC">
        <w:rPr>
          <w:rFonts w:eastAsiaTheme="minorEastAsia"/>
          <w:lang w:eastAsia="zh-CN"/>
        </w:rPr>
        <w:t xml:space="preserve"> </w:t>
      </w:r>
      <w:r>
        <w:rPr>
          <w:rFonts w:eastAsiaTheme="minorEastAsia"/>
          <w:lang w:eastAsia="zh-CN"/>
        </w:rPr>
        <w:t>in which all the Transformer block is removed from the JSCCM encoder</w:t>
      </w:r>
      <w:r>
        <w:t>, paired with the transformer-based JSCCM decoder</w:t>
      </w:r>
      <w:r>
        <w:rPr>
          <w:rFonts w:eastAsiaTheme="minorEastAsia"/>
          <w:lang w:eastAsia="zh-CN"/>
        </w:rPr>
        <w:t xml:space="preserve"> </w:t>
      </w:r>
      <w:r>
        <w:t>is also evaluated in this part</w:t>
      </w:r>
      <w:r>
        <w:rPr>
          <w:rFonts w:eastAsiaTheme="minorEastAsia"/>
          <w:lang w:eastAsia="zh-CN"/>
        </w:rPr>
        <w:t xml:space="preserve">, named as ‘JSCCM_simple’. </w:t>
      </w:r>
      <w:r>
        <w:t xml:space="preserve">As shown in below </w:t>
      </w:r>
      <w:r>
        <w:rPr>
          <w:rFonts w:eastAsiaTheme="minorEastAsia"/>
          <w:lang w:eastAsia="zh-CN"/>
        </w:rPr>
        <w:t>figure</w:t>
      </w:r>
      <w:r>
        <w:t xml:space="preserve">, the performance of ‘JSCCM_simple’ is comparable to that of JSCCM, with the cost of approximately 3% parameters and 6% Flops of the standard JSCCM encoder, illustrated in below table. Compared with the </w:t>
      </w:r>
      <w:r w:rsidRPr="00651672">
        <w:rPr>
          <w:rFonts w:eastAsiaTheme="minorEastAsia" w:hint="eastAsia"/>
        </w:rPr>
        <w:t>SSCC</w:t>
      </w:r>
      <w:r>
        <w:rPr>
          <w:rFonts w:eastAsiaTheme="minorEastAsia"/>
        </w:rPr>
        <w:t>M</w:t>
      </w:r>
      <w:r>
        <w:t xml:space="preserve">-based CSI feedback, the similar AI computational complexity spending on JSCCM completes the function of source coding/decoding, channel coding/decoding and modulation/demodulation, while the similar AI computational complexity spending on SSCCM-based CSI feedback only implements the source coding function. From this perspective, JSCCM-based CSI feedback earns more computational </w:t>
      </w:r>
      <w:r w:rsidRPr="00987612">
        <w:t>efficiency</w:t>
      </w:r>
      <w:r>
        <w:t xml:space="preserve"> than SSCCM-based CSI feedback.</w:t>
      </w:r>
    </w:p>
    <w:p w14:paraId="22D008D3" w14:textId="77777777" w:rsidR="002A073A" w:rsidRDefault="002A073A" w:rsidP="002A073A">
      <w:pPr>
        <w:pStyle w:val="a2"/>
        <w:jc w:val="center"/>
        <w:rPr>
          <w:rFonts w:eastAsiaTheme="minorEastAsia"/>
          <w:iCs/>
          <w:lang w:eastAsia="zh-CN"/>
        </w:rPr>
      </w:pPr>
      <w:r w:rsidRPr="00BD30AC">
        <w:rPr>
          <w:noProof/>
        </w:rPr>
        <w:drawing>
          <wp:inline distT="0" distB="0" distL="0" distR="0" wp14:anchorId="59F2EFEA" wp14:editId="57EACB55">
            <wp:extent cx="3619151" cy="3301528"/>
            <wp:effectExtent l="0" t="0" r="63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28896" cy="3310418"/>
                    </a:xfrm>
                    <a:prstGeom prst="rect">
                      <a:avLst/>
                    </a:prstGeom>
                  </pic:spPr>
                </pic:pic>
              </a:graphicData>
            </a:graphic>
          </wp:inline>
        </w:drawing>
      </w:r>
      <w:r w:rsidRPr="00BD30AC">
        <w:rPr>
          <w:noProof/>
        </w:rPr>
        <w:t xml:space="preserve"> </w:t>
      </w:r>
      <w:r w:rsidRPr="00147E0D">
        <w:rPr>
          <w:noProof/>
        </w:rPr>
        <w:t xml:space="preserve"> </w:t>
      </w:r>
    </w:p>
    <w:p w14:paraId="21EF4DE9" w14:textId="635F90F9" w:rsidR="002A073A" w:rsidRPr="00163FFC" w:rsidRDefault="00C7279A" w:rsidP="00C7279A">
      <w:pPr>
        <w:pStyle w:val="figure"/>
        <w:numPr>
          <w:ilvl w:val="0"/>
          <w:numId w:val="0"/>
        </w:numPr>
        <w:jc w:val="both"/>
        <w:rPr>
          <w:rFonts w:eastAsiaTheme="minorEastAsia"/>
          <w:lang w:eastAsia="zh-CN"/>
        </w:rPr>
      </w:pPr>
      <w:r>
        <w:rPr>
          <w:rFonts w:eastAsiaTheme="minorEastAsia"/>
          <w:lang w:eastAsia="zh-CN"/>
        </w:rPr>
        <w:t xml:space="preserve">Figure C-1.1-2. </w:t>
      </w:r>
      <w:r w:rsidR="002A073A">
        <w:rPr>
          <w:rFonts w:eastAsiaTheme="minorEastAsia"/>
          <w:lang w:eastAsia="zh-CN"/>
        </w:rPr>
        <w:t xml:space="preserve">The comparison between the JSCCM-based CSI feedback and the SSCCM-based CSI feedback under AWGN channel </w:t>
      </w:r>
    </w:p>
    <w:p w14:paraId="748CB384" w14:textId="0EAA92E1" w:rsidR="002A073A" w:rsidRDefault="00C7279A" w:rsidP="00C7279A">
      <w:pPr>
        <w:pStyle w:val="table"/>
        <w:numPr>
          <w:ilvl w:val="0"/>
          <w:numId w:val="0"/>
        </w:numPr>
      </w:pPr>
      <w:bookmarkStart w:id="38" w:name="_Hlk213186214"/>
      <w:r>
        <w:t xml:space="preserve">Table C-1.1-1. </w:t>
      </w:r>
      <w:r w:rsidR="002A073A">
        <w:t>Uplink channel Configuration for JSCCM-based CSI feedback.</w:t>
      </w:r>
    </w:p>
    <w:tbl>
      <w:tblPr>
        <w:tblStyle w:val="ac"/>
        <w:tblW w:w="0" w:type="auto"/>
        <w:tblLook w:val="04A0" w:firstRow="1" w:lastRow="0" w:firstColumn="1" w:lastColumn="0" w:noHBand="0" w:noVBand="1"/>
      </w:tblPr>
      <w:tblGrid>
        <w:gridCol w:w="3020"/>
        <w:gridCol w:w="3020"/>
        <w:gridCol w:w="3020"/>
      </w:tblGrid>
      <w:tr w:rsidR="002A073A" w14:paraId="71AE6ABE" w14:textId="77777777" w:rsidTr="002C0530">
        <w:tc>
          <w:tcPr>
            <w:tcW w:w="3020" w:type="dxa"/>
          </w:tcPr>
          <w:p w14:paraId="54CFC0EB" w14:textId="77777777" w:rsidR="002A073A" w:rsidRPr="00C17F50" w:rsidRDefault="002A073A" w:rsidP="002C0530">
            <w:pPr>
              <w:rPr>
                <w:rFonts w:eastAsiaTheme="minorEastAsia"/>
                <w:lang w:eastAsia="zh-CN"/>
              </w:rPr>
            </w:pPr>
            <w:r>
              <w:rPr>
                <w:rFonts w:eastAsiaTheme="minorEastAsia" w:hint="eastAsia"/>
                <w:lang w:eastAsia="zh-CN"/>
              </w:rPr>
              <w:t>S</w:t>
            </w:r>
            <w:r>
              <w:rPr>
                <w:rFonts w:eastAsiaTheme="minorEastAsia"/>
                <w:lang w:eastAsia="zh-CN"/>
              </w:rPr>
              <w:t>cheme</w:t>
            </w:r>
          </w:p>
        </w:tc>
        <w:tc>
          <w:tcPr>
            <w:tcW w:w="3020" w:type="dxa"/>
          </w:tcPr>
          <w:p w14:paraId="4128DBDA" w14:textId="77777777" w:rsidR="002A073A" w:rsidRPr="00C17F50" w:rsidRDefault="002A073A" w:rsidP="002C0530">
            <w:pPr>
              <w:rPr>
                <w:rFonts w:eastAsiaTheme="minorEastAsia"/>
                <w:lang w:eastAsia="zh-CN"/>
              </w:rPr>
            </w:pPr>
            <w:r>
              <w:rPr>
                <w:rFonts w:eastAsiaTheme="minorEastAsia" w:hint="eastAsia"/>
                <w:lang w:eastAsia="zh-CN"/>
              </w:rPr>
              <w:t>P</w:t>
            </w:r>
            <w:r>
              <w:rPr>
                <w:rFonts w:eastAsiaTheme="minorEastAsia"/>
                <w:lang w:eastAsia="zh-CN"/>
              </w:rPr>
              <w:t>arameter</w:t>
            </w:r>
          </w:p>
        </w:tc>
        <w:tc>
          <w:tcPr>
            <w:tcW w:w="3020" w:type="dxa"/>
          </w:tcPr>
          <w:p w14:paraId="578703EC" w14:textId="77777777" w:rsidR="002A073A" w:rsidRPr="00C17F50" w:rsidRDefault="002A073A" w:rsidP="002C0530">
            <w:pPr>
              <w:rPr>
                <w:rFonts w:eastAsiaTheme="minorEastAsia"/>
                <w:lang w:eastAsia="zh-CN"/>
              </w:rPr>
            </w:pPr>
            <w:r>
              <w:rPr>
                <w:rFonts w:eastAsiaTheme="minorEastAsia" w:hint="eastAsia"/>
                <w:lang w:eastAsia="zh-CN"/>
              </w:rPr>
              <w:t>F</w:t>
            </w:r>
            <w:r>
              <w:rPr>
                <w:rFonts w:eastAsiaTheme="minorEastAsia"/>
                <w:lang w:eastAsia="zh-CN"/>
              </w:rPr>
              <w:t>lops</w:t>
            </w:r>
          </w:p>
        </w:tc>
      </w:tr>
      <w:tr w:rsidR="002A073A" w14:paraId="0DE8C03D" w14:textId="77777777" w:rsidTr="002C0530">
        <w:tc>
          <w:tcPr>
            <w:tcW w:w="3020" w:type="dxa"/>
          </w:tcPr>
          <w:p w14:paraId="4B41FE73" w14:textId="77777777" w:rsidR="002A073A" w:rsidRPr="00C17F50" w:rsidRDefault="002A073A" w:rsidP="002C0530">
            <w:pPr>
              <w:rPr>
                <w:rFonts w:eastAsiaTheme="minorEastAsia"/>
                <w:lang w:eastAsia="zh-CN"/>
              </w:rPr>
            </w:pPr>
            <w:r>
              <w:rPr>
                <w:rFonts w:eastAsiaTheme="minorEastAsia" w:hint="eastAsia"/>
                <w:lang w:eastAsia="zh-CN"/>
              </w:rPr>
              <w:t>J</w:t>
            </w:r>
            <w:r>
              <w:rPr>
                <w:rFonts w:eastAsiaTheme="minorEastAsia"/>
                <w:lang w:eastAsia="zh-CN"/>
              </w:rPr>
              <w:t>SCCM Encoder</w:t>
            </w:r>
          </w:p>
        </w:tc>
        <w:tc>
          <w:tcPr>
            <w:tcW w:w="3020" w:type="dxa"/>
          </w:tcPr>
          <w:p w14:paraId="3DCB4C55" w14:textId="77777777" w:rsidR="002A073A" w:rsidRDefault="002A073A" w:rsidP="002C0530">
            <w:r w:rsidRPr="00C8252D">
              <w:t>3</w:t>
            </w:r>
            <w:r>
              <w:t>,</w:t>
            </w:r>
            <w:r w:rsidRPr="00C8252D">
              <w:t>066</w:t>
            </w:r>
            <w:r>
              <w:t>,</w:t>
            </w:r>
            <w:r w:rsidRPr="00C8252D">
              <w:t>400</w:t>
            </w:r>
          </w:p>
        </w:tc>
        <w:tc>
          <w:tcPr>
            <w:tcW w:w="3020" w:type="dxa"/>
          </w:tcPr>
          <w:p w14:paraId="3B3C2874" w14:textId="77777777" w:rsidR="002A073A" w:rsidRDefault="002A073A" w:rsidP="002C0530">
            <w:r w:rsidRPr="00C8252D">
              <w:t>9,253,561</w:t>
            </w:r>
          </w:p>
        </w:tc>
      </w:tr>
      <w:tr w:rsidR="002A073A" w14:paraId="5BAC3B2A" w14:textId="77777777" w:rsidTr="002C0530">
        <w:tc>
          <w:tcPr>
            <w:tcW w:w="3020" w:type="dxa"/>
          </w:tcPr>
          <w:p w14:paraId="35238C53" w14:textId="77777777" w:rsidR="002A073A" w:rsidRPr="00C17F50" w:rsidRDefault="002A073A" w:rsidP="002C0530">
            <w:pPr>
              <w:rPr>
                <w:rFonts w:eastAsiaTheme="minorEastAsia"/>
                <w:lang w:eastAsia="zh-CN"/>
              </w:rPr>
            </w:pPr>
            <w:r>
              <w:rPr>
                <w:rFonts w:eastAsiaTheme="minorEastAsia" w:hint="eastAsia"/>
                <w:lang w:eastAsia="zh-CN"/>
              </w:rPr>
              <w:t>J</w:t>
            </w:r>
            <w:r>
              <w:rPr>
                <w:rFonts w:eastAsiaTheme="minorEastAsia"/>
                <w:lang w:eastAsia="zh-CN"/>
              </w:rPr>
              <w:t>SCCM_simple Encoder</w:t>
            </w:r>
          </w:p>
        </w:tc>
        <w:tc>
          <w:tcPr>
            <w:tcW w:w="3020" w:type="dxa"/>
          </w:tcPr>
          <w:p w14:paraId="2FCB0D6B" w14:textId="77777777" w:rsidR="002A073A" w:rsidRDefault="002A073A" w:rsidP="002C0530">
            <w:r w:rsidRPr="00C8252D">
              <w:t>96,800</w:t>
            </w:r>
          </w:p>
        </w:tc>
        <w:tc>
          <w:tcPr>
            <w:tcW w:w="3020" w:type="dxa"/>
          </w:tcPr>
          <w:p w14:paraId="1BCE7D5E" w14:textId="77777777" w:rsidR="002A073A" w:rsidRDefault="002A073A" w:rsidP="002C0530">
            <w:r w:rsidRPr="00C8252D">
              <w:t>591,891</w:t>
            </w:r>
          </w:p>
        </w:tc>
      </w:tr>
      <w:bookmarkEnd w:id="38"/>
    </w:tbl>
    <w:p w14:paraId="6E9124CF" w14:textId="77777777" w:rsidR="00347105" w:rsidRPr="008A1787" w:rsidRDefault="00347105" w:rsidP="00347105">
      <w:pPr>
        <w:rPr>
          <w:rFonts w:eastAsiaTheme="minorEastAsia"/>
          <w:lang w:eastAsia="zh-CN"/>
        </w:rPr>
      </w:pPr>
    </w:p>
    <w:p w14:paraId="5D25F35E" w14:textId="11BC0C7B" w:rsidR="00784D93" w:rsidRPr="00182D33" w:rsidRDefault="00914419" w:rsidP="00182D33">
      <w:pPr>
        <w:pStyle w:val="title2"/>
        <w:numPr>
          <w:ilvl w:val="0"/>
          <w:numId w:val="0"/>
        </w:numPr>
        <w:ind w:left="567" w:hanging="567"/>
        <w:rPr>
          <w:rFonts w:ascii="Times New Roman" w:eastAsiaTheme="minorEastAsia" w:hAnsi="Times New Roman" w:cs="Times New Roman"/>
          <w:b/>
        </w:rPr>
      </w:pPr>
      <w:r w:rsidRPr="00623DA5">
        <w:rPr>
          <w:rFonts w:ascii="Times New Roman" w:eastAsiaTheme="minorEastAsia" w:hAnsi="Times New Roman" w:cs="Times New Roman"/>
          <w:b/>
          <w:bCs w:val="0"/>
          <w:iCs w:val="0"/>
        </w:rPr>
        <w:t xml:space="preserve">Appendix </w:t>
      </w:r>
      <w:r>
        <w:rPr>
          <w:rFonts w:ascii="Times New Roman" w:eastAsiaTheme="minorEastAsia" w:hAnsi="Times New Roman" w:cs="Times New Roman"/>
          <w:b/>
          <w:bCs w:val="0"/>
          <w:iCs w:val="0"/>
        </w:rPr>
        <w:t>C-</w:t>
      </w:r>
      <w:r w:rsidR="00F243E5">
        <w:rPr>
          <w:rFonts w:ascii="Times New Roman" w:eastAsiaTheme="minorEastAsia" w:hAnsi="Times New Roman" w:cs="Times New Roman"/>
          <w:b/>
          <w:bCs w:val="0"/>
          <w:iCs w:val="0"/>
        </w:rPr>
        <w:t>2</w:t>
      </w:r>
      <w:r w:rsidRPr="00623DA5">
        <w:rPr>
          <w:rFonts w:ascii="Times New Roman" w:eastAsiaTheme="minorEastAsia" w:hAnsi="Times New Roman" w:cs="Times New Roman"/>
          <w:b/>
          <w:bCs w:val="0"/>
          <w:iCs w:val="0"/>
        </w:rPr>
        <w:t xml:space="preserve">: </w:t>
      </w:r>
      <w:r w:rsidR="00347105" w:rsidRPr="00914419">
        <w:rPr>
          <w:rFonts w:ascii="Times New Roman" w:eastAsiaTheme="minorEastAsia" w:hAnsi="Times New Roman" w:cs="Times New Roman"/>
          <w:b/>
          <w:bCs w:val="0"/>
          <w:iCs w:val="0"/>
        </w:rPr>
        <w:t xml:space="preserve">CSI </w:t>
      </w:r>
      <w:r w:rsidR="00784D93" w:rsidRPr="00784D93">
        <w:rPr>
          <w:rFonts w:ascii="Times New Roman" w:eastAsiaTheme="minorEastAsia" w:hAnsi="Times New Roman" w:cs="Times New Roman"/>
          <w:b/>
          <w:bCs w:val="0"/>
          <w:iCs w:val="0"/>
        </w:rPr>
        <w:t>reconstruction with CSI feedback</w:t>
      </w:r>
      <w:r w:rsidR="00347105" w:rsidRPr="00914419">
        <w:rPr>
          <w:rFonts w:ascii="Times New Roman" w:eastAsiaTheme="minorEastAsia" w:hAnsi="Times New Roman" w:cs="Times New Roman"/>
          <w:b/>
          <w:bCs w:val="0"/>
          <w:iCs w:val="0"/>
        </w:rPr>
        <w:t xml:space="preserve"> with SRS </w:t>
      </w:r>
    </w:p>
    <w:p w14:paraId="13F63724" w14:textId="7637795C" w:rsidR="00784D93" w:rsidRDefault="00784D93" w:rsidP="00784D93">
      <w:pPr>
        <w:pStyle w:val="a2"/>
        <w:tabs>
          <w:tab w:val="left" w:pos="3066"/>
        </w:tabs>
        <w:outlineLvl w:val="2"/>
        <w:rPr>
          <w:rFonts w:eastAsiaTheme="minorEastAsia"/>
          <w:b/>
          <w:bCs/>
          <w:lang w:eastAsia="zh-CN"/>
        </w:rPr>
      </w:pPr>
      <w:r w:rsidRPr="00623DA5">
        <w:rPr>
          <w:rFonts w:eastAsiaTheme="minorEastAsia"/>
          <w:b/>
        </w:rPr>
        <w:t xml:space="preserve">Appendix </w:t>
      </w:r>
      <w:r>
        <w:rPr>
          <w:rFonts w:eastAsiaTheme="minorEastAsia"/>
          <w:b/>
        </w:rPr>
        <w:t>C-2.</w:t>
      </w:r>
      <w:r w:rsidR="00182D33">
        <w:rPr>
          <w:rFonts w:eastAsiaTheme="minorEastAsia"/>
          <w:b/>
        </w:rPr>
        <w:t>1</w:t>
      </w:r>
      <w:r>
        <w:rPr>
          <w:rFonts w:eastAsiaTheme="minorEastAsia"/>
          <w:b/>
        </w:rPr>
        <w:t xml:space="preserve">: </w:t>
      </w:r>
      <w:r w:rsidRPr="004010B5">
        <w:rPr>
          <w:rFonts w:eastAsiaTheme="minorEastAsia"/>
          <w:b/>
          <w:bCs/>
          <w:lang w:eastAsia="zh-CN"/>
        </w:rPr>
        <w:t>Use</w:t>
      </w:r>
      <w:r>
        <w:rPr>
          <w:rFonts w:eastAsiaTheme="minorEastAsia"/>
          <w:b/>
          <w:bCs/>
          <w:lang w:eastAsia="zh-CN"/>
        </w:rPr>
        <w:t xml:space="preserve"> </w:t>
      </w:r>
      <w:r w:rsidRPr="004010B5">
        <w:rPr>
          <w:rFonts w:eastAsiaTheme="minorEastAsia"/>
          <w:b/>
          <w:bCs/>
          <w:lang w:eastAsia="zh-CN"/>
        </w:rPr>
        <w:t>case description</w:t>
      </w:r>
    </w:p>
    <w:p w14:paraId="67AE1952" w14:textId="77777777" w:rsidR="00784D93" w:rsidRPr="007D7E0A" w:rsidRDefault="00784D93" w:rsidP="00784D93">
      <w:pPr>
        <w:rPr>
          <w:rFonts w:eastAsiaTheme="minorEastAsia"/>
          <w:lang w:eastAsia="zh-CN"/>
        </w:rPr>
      </w:pPr>
      <w:r>
        <w:rPr>
          <w:rFonts w:eastAsiaTheme="minorEastAsia"/>
          <w:lang w:eastAsia="zh-CN"/>
        </w:rPr>
        <w:t>AI/ML-based approach could provide an efficient way to combine the CSI feedback with SRS measurement</w:t>
      </w:r>
      <w:r w:rsidRPr="007D7E0A">
        <w:rPr>
          <w:rFonts w:eastAsiaTheme="minorEastAsia"/>
          <w:lang w:eastAsia="zh-CN"/>
        </w:rPr>
        <w:t xml:space="preserve"> to achieve better accuracy for CSI acquisition. For example, a two-sided model for combining CSI feedback and SRS is show</w:t>
      </w:r>
      <w:r w:rsidRPr="0039182F">
        <w:rPr>
          <w:rFonts w:eastAsiaTheme="minorEastAsia"/>
          <w:lang w:eastAsia="zh-CN"/>
        </w:rPr>
        <w:t xml:space="preserve">n in </w:t>
      </w:r>
      <w:r w:rsidRPr="0039182F">
        <w:rPr>
          <w:rFonts w:eastAsiaTheme="minorEastAsia"/>
          <w:lang w:eastAsia="zh-CN"/>
        </w:rPr>
        <w:fldChar w:fldCharType="begin"/>
      </w:r>
      <w:r w:rsidRPr="0039182F">
        <w:rPr>
          <w:rFonts w:eastAsiaTheme="minorEastAsia"/>
          <w:lang w:eastAsia="zh-CN"/>
        </w:rPr>
        <w:instrText xml:space="preserve"> REF _Ref210120794 \r \h  \* MERGEFORMAT </w:instrText>
      </w:r>
      <w:r w:rsidRPr="0039182F">
        <w:rPr>
          <w:rFonts w:eastAsiaTheme="minorEastAsia"/>
          <w:lang w:eastAsia="zh-CN"/>
        </w:rPr>
      </w:r>
      <w:r w:rsidRPr="0039182F">
        <w:rPr>
          <w:rFonts w:eastAsiaTheme="minorEastAsia"/>
          <w:lang w:eastAsia="zh-CN"/>
        </w:rPr>
        <w:fldChar w:fldCharType="separate"/>
      </w:r>
      <w:r w:rsidRPr="0039182F">
        <w:rPr>
          <w:rFonts w:eastAsiaTheme="minorEastAsia"/>
          <w:lang w:eastAsia="zh-CN"/>
        </w:rPr>
        <w:t>Figure 38</w:t>
      </w:r>
      <w:r w:rsidRPr="0039182F">
        <w:rPr>
          <w:rFonts w:eastAsiaTheme="minorEastAsia"/>
          <w:lang w:eastAsia="zh-CN"/>
        </w:rPr>
        <w:fldChar w:fldCharType="end"/>
      </w:r>
      <w:r w:rsidRPr="0039182F">
        <w:t>.</w:t>
      </w:r>
      <w:r w:rsidRPr="0039182F">
        <w:rPr>
          <w:rFonts w:eastAsiaTheme="minorEastAsia"/>
          <w:lang w:eastAsia="zh-CN"/>
        </w:rPr>
        <w:t xml:space="preserve"> Spec</w:t>
      </w:r>
      <w:r w:rsidRPr="007D7E0A">
        <w:rPr>
          <w:rFonts w:eastAsiaTheme="minorEastAsia"/>
          <w:lang w:eastAsia="zh-CN"/>
        </w:rPr>
        <w:t xml:space="preserve">ifically, the UE may measure the CSI-RS and compress the channel matrix with coarse frequency granularity via encoder and feedback the compressed </w:t>
      </w:r>
      <w:r>
        <w:rPr>
          <w:rFonts w:eastAsiaTheme="minorEastAsia"/>
          <w:lang w:eastAsia="zh-CN"/>
        </w:rPr>
        <w:t>channel matrix</w:t>
      </w:r>
      <w:r w:rsidRPr="007D7E0A">
        <w:rPr>
          <w:rFonts w:eastAsiaTheme="minorEastAsia"/>
          <w:lang w:eastAsia="zh-CN"/>
        </w:rPr>
        <w:t xml:space="preserve">. The decoder at NW combines the SRS measurement and reported </w:t>
      </w:r>
      <w:r>
        <w:rPr>
          <w:rFonts w:eastAsiaTheme="minorEastAsia"/>
          <w:lang w:eastAsia="zh-CN"/>
        </w:rPr>
        <w:t>channel matrix</w:t>
      </w:r>
      <w:r w:rsidRPr="007D7E0A">
        <w:rPr>
          <w:rFonts w:eastAsiaTheme="minorEastAsia"/>
          <w:lang w:eastAsia="zh-CN"/>
        </w:rPr>
        <w:t xml:space="preserve"> to reconstruct the channel matrix with fine frequency granularity. Note that the SRS measurement is a combination of the past measured SRS. Taking the advantage of fine frequency resolution of SRS and good time domain resolution of CSI feedback, the recovered CSI has better accuracy than SRS measurement and CSI feedback. Although the channel matrix is used as CSI target type in our example, we think different CSI target type, e.g., precoding matrix, could also be evaluated in the study.</w:t>
      </w:r>
    </w:p>
    <w:p w14:paraId="1D0E564D" w14:textId="3F9024E2" w:rsidR="00784D93" w:rsidRDefault="00784D93" w:rsidP="00784D93">
      <w:pPr>
        <w:jc w:val="center"/>
      </w:pPr>
      <w:r>
        <w:rPr>
          <w:noProof/>
        </w:rPr>
        <w:lastRenderedPageBreak/>
        <w:drawing>
          <wp:inline distT="0" distB="0" distL="0" distR="0" wp14:anchorId="1A44E215" wp14:editId="5FA1EFE2">
            <wp:extent cx="4618800" cy="22032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18800" cy="2203200"/>
                    </a:xfrm>
                    <a:prstGeom prst="rect">
                      <a:avLst/>
                    </a:prstGeom>
                    <a:noFill/>
                  </pic:spPr>
                </pic:pic>
              </a:graphicData>
            </a:graphic>
          </wp:inline>
        </w:drawing>
      </w:r>
    </w:p>
    <w:p w14:paraId="4A1196F2" w14:textId="3F23F10B" w:rsidR="00784D93" w:rsidRDefault="00C7279A" w:rsidP="00C7279A">
      <w:pPr>
        <w:pStyle w:val="figure"/>
        <w:numPr>
          <w:ilvl w:val="0"/>
          <w:numId w:val="0"/>
        </w:numPr>
      </w:pPr>
      <w:bookmarkStart w:id="39" w:name="_Ref210120794"/>
      <w:r>
        <w:rPr>
          <w:rFonts w:eastAsiaTheme="minorEastAsia"/>
          <w:lang w:eastAsia="zh-CN"/>
        </w:rPr>
        <w:t xml:space="preserve">Figure C-2.1-1. </w:t>
      </w:r>
      <w:r w:rsidR="00784D93">
        <w:t>An example of combining CSI and SRS</w:t>
      </w:r>
      <w:bookmarkEnd w:id="39"/>
    </w:p>
    <w:p w14:paraId="1FD8ACFD" w14:textId="7B876736" w:rsidR="00784D93" w:rsidRPr="004010B5" w:rsidRDefault="00784D93" w:rsidP="00784D93">
      <w:pPr>
        <w:pStyle w:val="a2"/>
        <w:tabs>
          <w:tab w:val="left" w:pos="3066"/>
        </w:tabs>
        <w:outlineLvl w:val="2"/>
        <w:rPr>
          <w:rFonts w:eastAsiaTheme="minorEastAsia"/>
          <w:b/>
          <w:bCs/>
          <w:lang w:eastAsia="zh-CN"/>
        </w:rPr>
      </w:pPr>
      <w:r w:rsidRPr="00623DA5">
        <w:rPr>
          <w:rFonts w:eastAsiaTheme="minorEastAsia"/>
          <w:b/>
        </w:rPr>
        <w:t xml:space="preserve">Appendix </w:t>
      </w:r>
      <w:r>
        <w:rPr>
          <w:rFonts w:eastAsiaTheme="minorEastAsia"/>
          <w:b/>
        </w:rPr>
        <w:t>C-2.</w:t>
      </w:r>
      <w:r w:rsidR="00182D33">
        <w:rPr>
          <w:rFonts w:eastAsiaTheme="minorEastAsia"/>
          <w:b/>
        </w:rPr>
        <w:t>2</w:t>
      </w:r>
      <w:r>
        <w:rPr>
          <w:rFonts w:eastAsiaTheme="minorEastAsia"/>
          <w:b/>
        </w:rPr>
        <w:t>:</w:t>
      </w:r>
      <w:r>
        <w:rPr>
          <w:rFonts w:eastAsiaTheme="minorEastAsia"/>
          <w:b/>
          <w:bCs/>
          <w:lang w:eastAsia="zh-CN"/>
        </w:rPr>
        <w:t xml:space="preserve"> </w:t>
      </w:r>
      <w:r w:rsidR="004F76FF">
        <w:rPr>
          <w:rFonts w:eastAsiaTheme="minorEastAsia"/>
          <w:b/>
          <w:bCs/>
          <w:lang w:eastAsia="zh-CN"/>
        </w:rPr>
        <w:t>Past e</w:t>
      </w:r>
      <w:r>
        <w:rPr>
          <w:rFonts w:eastAsiaTheme="minorEastAsia"/>
          <w:b/>
          <w:bCs/>
          <w:lang w:eastAsia="zh-CN"/>
        </w:rPr>
        <w:t>valuation results</w:t>
      </w:r>
    </w:p>
    <w:p w14:paraId="56712F0A" w14:textId="77777777" w:rsidR="00784D93" w:rsidRDefault="00784D93" w:rsidP="00784D93">
      <w:pPr>
        <w:rPr>
          <w:rFonts w:eastAsiaTheme="minorEastAsia"/>
          <w:lang w:eastAsia="zh-CN"/>
        </w:rPr>
      </w:pPr>
      <w:r>
        <w:rPr>
          <w:rFonts w:eastAsiaTheme="minorEastAsia" w:hint="eastAsia"/>
          <w:lang w:eastAsia="zh-CN"/>
        </w:rPr>
        <w:t>I</w:t>
      </w:r>
      <w:r>
        <w:rPr>
          <w:rFonts w:eastAsiaTheme="minorEastAsia"/>
          <w:lang w:eastAsia="zh-CN"/>
        </w:rPr>
        <w:t xml:space="preserve">n this part, some preliminary evaluation results are presented. The detailed evaluation parameters are listed in </w:t>
      </w:r>
      <w:r w:rsidRPr="004C0750">
        <w:rPr>
          <w:rFonts w:eastAsiaTheme="minorEastAsia"/>
          <w:lang w:eastAsia="zh-CN"/>
        </w:rPr>
        <w:fldChar w:fldCharType="begin"/>
      </w:r>
      <w:r w:rsidRPr="004C0750">
        <w:rPr>
          <w:rFonts w:eastAsiaTheme="minorEastAsia"/>
          <w:lang w:eastAsia="zh-CN"/>
        </w:rPr>
        <w:instrText xml:space="preserve"> REF _Ref210120858 \r \h  \* MERGEFORMAT </w:instrText>
      </w:r>
      <w:r w:rsidRPr="004C0750">
        <w:rPr>
          <w:rFonts w:eastAsiaTheme="minorEastAsia"/>
          <w:lang w:eastAsia="zh-CN"/>
        </w:rPr>
      </w:r>
      <w:r w:rsidRPr="004C0750">
        <w:rPr>
          <w:rFonts w:eastAsiaTheme="minorEastAsia"/>
          <w:lang w:eastAsia="zh-CN"/>
        </w:rPr>
        <w:fldChar w:fldCharType="separate"/>
      </w:r>
      <w:r>
        <w:rPr>
          <w:rFonts w:eastAsiaTheme="minorEastAsia"/>
          <w:lang w:eastAsia="zh-CN"/>
        </w:rPr>
        <w:t>Table 23</w:t>
      </w:r>
      <w:r w:rsidRPr="004C0750">
        <w:rPr>
          <w:rFonts w:eastAsiaTheme="minorEastAsia"/>
          <w:lang w:eastAsia="zh-CN"/>
        </w:rPr>
        <w:fldChar w:fldCharType="end"/>
      </w:r>
      <w:r w:rsidRPr="004C0750">
        <w:rPr>
          <w:rFonts w:eastAsiaTheme="minorEastAsia"/>
          <w:lang w:eastAsia="zh-CN"/>
        </w:rPr>
        <w:t>. W</w:t>
      </w:r>
      <w:r>
        <w:rPr>
          <w:rFonts w:eastAsiaTheme="minorEastAsia"/>
          <w:lang w:eastAsia="zh-CN"/>
        </w:rPr>
        <w:t xml:space="preserve">e also add random phase noise to the SRS port for each hop. Specifically, the noised measured SRS can be formulated as </w:t>
      </w:r>
    </w:p>
    <w:p w14:paraId="4F267743" w14:textId="77777777" w:rsidR="00784D93" w:rsidRDefault="00933DB3" w:rsidP="00784D93">
      <w:pPr>
        <w:jc w:val="center"/>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noise</m:t>
            </m:r>
          </m:sub>
        </m:sSub>
        <m:r>
          <w:rPr>
            <w:rFonts w:ascii="Cambria Math" w:eastAsiaTheme="minorEastAsia" w:hAnsi="Cambria Math"/>
            <w:lang w:eastAsia="zh-CN"/>
          </w:rPr>
          <m:t>=H</m:t>
        </m:r>
        <m:d>
          <m:dPr>
            <m:begChr m:val="["/>
            <m:endChr m:val="]"/>
            <m:ctrlPr>
              <w:rPr>
                <w:rFonts w:ascii="Cambria Math" w:eastAsiaTheme="minorEastAsia" w:hAnsi="Cambria Math"/>
                <w:i/>
                <w:lang w:eastAsia="zh-CN"/>
              </w:rPr>
            </m:ctrlPr>
          </m:dPr>
          <m:e>
            <m:m>
              <m:mPr>
                <m:mcs>
                  <m:mc>
                    <m:mcPr>
                      <m:count m:val="3"/>
                      <m:mcJc m:val="center"/>
                    </m:mcPr>
                  </m:mc>
                </m:mcs>
                <m:ctrlPr>
                  <w:rPr>
                    <w:rFonts w:ascii="Cambria Math" w:eastAsiaTheme="minorEastAsia" w:hAnsi="Cambria Math"/>
                    <w:i/>
                    <w:lang w:eastAsia="zh-CN"/>
                  </w:rPr>
                </m:ctrlPr>
              </m:mPr>
              <m:mr>
                <m:e>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1</m:t>
                          </m:r>
                        </m:sub>
                      </m:sSub>
                    </m:sup>
                  </m:sSup>
                </m:e>
                <m:e>
                  <m:r>
                    <w:rPr>
                      <w:rFonts w:ascii="Cambria Math" w:hAnsi="Cambria Math"/>
                    </w:rPr>
                    <m:t>⋯</m:t>
                  </m:r>
                </m:e>
                <m:e>
                  <m:r>
                    <w:rPr>
                      <w:rFonts w:ascii="Cambria Math" w:eastAsiaTheme="minorEastAsia" w:hAnsi="Cambria Math"/>
                      <w:lang w:eastAsia="zh-CN"/>
                    </w:rPr>
                    <m:t>0</m:t>
                  </m:r>
                </m:e>
              </m:mr>
              <m:mr>
                <m:e>
                  <m:r>
                    <w:rPr>
                      <w:rFonts w:ascii="Cambria Math" w:hAnsi="Cambria Math"/>
                    </w:rPr>
                    <m:t>⋮</m:t>
                  </m:r>
                </m:e>
                <m:e>
                  <m:r>
                    <w:rPr>
                      <w:rFonts w:ascii="Cambria Math" w:hAnsi="Cambria Math"/>
                    </w:rPr>
                    <m:t>⋱</m:t>
                  </m:r>
                </m:e>
                <m:e>
                  <m:r>
                    <w:rPr>
                      <w:rFonts w:ascii="Cambria Math" w:hAnsi="Cambria Math"/>
                    </w:rPr>
                    <m:t>⋮</m:t>
                  </m:r>
                </m:e>
              </m:mr>
              <m:mr>
                <m:e>
                  <m:r>
                    <w:rPr>
                      <w:rFonts w:ascii="Cambria Math" w:eastAsiaTheme="minorEastAsia" w:hAnsi="Cambria Math"/>
                      <w:lang w:eastAsia="zh-CN"/>
                    </w:rPr>
                    <m:t>0</m:t>
                  </m:r>
                </m:e>
                <m:e>
                  <m:r>
                    <w:rPr>
                      <w:rFonts w:ascii="Cambria Math" w:hAnsi="Cambria Math"/>
                    </w:rPr>
                    <m:t>⋯</m:t>
                  </m:r>
                </m:e>
                <m:e>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sub>
                      </m:sSub>
                    </m:sup>
                  </m:sSup>
                </m:e>
              </m:mr>
            </m:m>
          </m:e>
        </m:d>
      </m:oMath>
      <w:r w:rsidR="00784D93">
        <w:rPr>
          <w:rFonts w:eastAsiaTheme="minorEastAsia" w:hint="eastAsia"/>
          <w:lang w:eastAsia="zh-CN"/>
        </w:rPr>
        <w:t>,</w:t>
      </w:r>
    </w:p>
    <w:p w14:paraId="11BA1D02" w14:textId="77777777" w:rsidR="00784D93" w:rsidRDefault="00784D93" w:rsidP="00784D93">
      <w:pPr>
        <w:rPr>
          <w:rFonts w:eastAsiaTheme="minorEastAsia"/>
          <w:iCs/>
          <w:lang w:eastAsia="zh-CN"/>
        </w:rPr>
      </w:pPr>
      <w:r>
        <w:rPr>
          <w:rFonts w:eastAsiaTheme="minorEastAsia"/>
          <w:lang w:eastAsia="zh-CN"/>
        </w:rPr>
        <w:t xml:space="preserve">where </w:t>
      </w:r>
      <m:oMath>
        <m:r>
          <w:rPr>
            <w:rFonts w:ascii="Cambria Math" w:eastAsiaTheme="minorEastAsia" w:hAnsi="Cambria Math"/>
            <w:lang w:eastAsia="zh-CN"/>
          </w:rPr>
          <m:t>H∈</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t</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sup>
        </m:sSup>
      </m:oMath>
      <w:r>
        <w:rPr>
          <w:rFonts w:eastAsiaTheme="minorEastAsia" w:hint="eastAsia"/>
          <w:lang w:eastAsia="zh-CN"/>
        </w:rPr>
        <w:t xml:space="preserve"> is</w:t>
      </w:r>
      <w:r>
        <w:rPr>
          <w:rFonts w:eastAsiaTheme="minorEastAsia"/>
          <w:lang w:eastAsia="zh-CN"/>
        </w:rPr>
        <w:t xml:space="preserve"> the channel matrix,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t</m:t>
            </m:r>
          </m:sub>
        </m:sSub>
      </m:oMath>
      <w:r>
        <w:rPr>
          <w:rFonts w:eastAsiaTheme="minorEastAsia" w:hint="eastAsia"/>
          <w:lang w:eastAsia="zh-CN"/>
        </w:rPr>
        <w:t xml:space="preserve"> </w:t>
      </w:r>
      <w:r>
        <w:rPr>
          <w:rFonts w:eastAsiaTheme="minorEastAsia"/>
          <w:lang w:eastAsia="zh-CN"/>
        </w:rPr>
        <w:t xml:space="preserve">is the number of antenna ports at NW,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oMath>
      <w:r>
        <w:rPr>
          <w:rFonts w:eastAsiaTheme="minorEastAsia" w:hint="eastAsia"/>
          <w:lang w:eastAsia="zh-CN"/>
        </w:rPr>
        <w:t xml:space="preserve"> </w:t>
      </w:r>
      <w:r>
        <w:rPr>
          <w:rFonts w:eastAsiaTheme="minorEastAsia"/>
          <w:lang w:eastAsia="zh-CN"/>
        </w:rPr>
        <w:t xml:space="preserve">is the number of SRS ports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m:t>
            </m:r>
          </m:sub>
        </m:sSub>
        <m:r>
          <w:rPr>
            <w:rFonts w:ascii="Cambria Math" w:eastAsiaTheme="minorEastAsia" w:hAnsi="Cambria Math"/>
            <w:lang w:eastAsia="zh-CN"/>
          </w:rPr>
          <m:t>~U(0,2π)</m:t>
        </m:r>
      </m:oMath>
      <w:r>
        <w:rPr>
          <w:rFonts w:eastAsiaTheme="minorEastAsia" w:hint="eastAsia"/>
          <w:iCs/>
          <w:lang w:eastAsia="zh-CN"/>
        </w:rPr>
        <w:t xml:space="preserve"> </w:t>
      </w:r>
      <w:r>
        <w:rPr>
          <w:rFonts w:eastAsiaTheme="minorEastAsia"/>
          <w:iCs/>
          <w:lang w:eastAsia="zh-CN"/>
        </w:rPr>
        <w:t xml:space="preserve">is the random phase of SRS port </w:t>
      </w:r>
      <w:r w:rsidRPr="005A333D">
        <w:rPr>
          <w:rFonts w:eastAsiaTheme="minorEastAsia"/>
          <w:i/>
          <w:lang w:eastAsia="zh-CN"/>
        </w:rPr>
        <w:t>i</w:t>
      </w:r>
      <w:r>
        <w:rPr>
          <w:rFonts w:eastAsiaTheme="minorEastAsia"/>
          <w:iCs/>
          <w:lang w:eastAsia="zh-CN"/>
        </w:rPr>
        <w:t>. Note that the random phase varies for different hop.</w:t>
      </w:r>
    </w:p>
    <w:p w14:paraId="2BF79D23" w14:textId="19A7C3D8" w:rsidR="00784D93" w:rsidRDefault="00C7279A" w:rsidP="00C7279A">
      <w:pPr>
        <w:pStyle w:val="table"/>
        <w:numPr>
          <w:ilvl w:val="0"/>
          <w:numId w:val="0"/>
        </w:numPr>
      </w:pPr>
      <w:bookmarkStart w:id="40" w:name="_Ref210120858"/>
      <w:r>
        <w:t xml:space="preserve">Table C-2.2-1. </w:t>
      </w:r>
      <w:r w:rsidR="00784D93">
        <w:t>Evaluation parameters for AI/ML-based CSI compression with SRS</w:t>
      </w:r>
      <w:bookmarkEnd w:id="40"/>
    </w:p>
    <w:tbl>
      <w:tblPr>
        <w:tblStyle w:val="13"/>
        <w:tblW w:w="8296" w:type="dxa"/>
        <w:jc w:val="center"/>
        <w:tblLook w:val="04A0" w:firstRow="1" w:lastRow="0" w:firstColumn="1" w:lastColumn="0" w:noHBand="0" w:noVBand="1"/>
      </w:tblPr>
      <w:tblGrid>
        <w:gridCol w:w="1555"/>
        <w:gridCol w:w="2409"/>
        <w:gridCol w:w="4332"/>
      </w:tblGrid>
      <w:tr w:rsidR="00784D93" w:rsidRPr="00895336" w14:paraId="213F064E" w14:textId="77777777" w:rsidTr="000A6689">
        <w:trPr>
          <w:trHeight w:val="240"/>
          <w:jc w:val="center"/>
        </w:trPr>
        <w:tc>
          <w:tcPr>
            <w:tcW w:w="1555" w:type="dxa"/>
            <w:vMerge w:val="restart"/>
          </w:tcPr>
          <w:p w14:paraId="5553FF29" w14:textId="77777777" w:rsidR="00784D93" w:rsidRPr="00895336" w:rsidRDefault="00784D93" w:rsidP="000A6689">
            <w:pPr>
              <w:rPr>
                <w:bCs/>
                <w:sz w:val="16"/>
                <w:szCs w:val="16"/>
                <w:lang w:eastAsia="zh-CN"/>
              </w:rPr>
            </w:pPr>
            <w:r w:rsidRPr="00895336">
              <w:rPr>
                <w:rFonts w:hint="eastAsia"/>
                <w:bCs/>
                <w:sz w:val="16"/>
                <w:szCs w:val="16"/>
                <w:lang w:eastAsia="zh-CN"/>
              </w:rPr>
              <w:t>Basic</w:t>
            </w:r>
          </w:p>
        </w:tc>
        <w:tc>
          <w:tcPr>
            <w:tcW w:w="2409" w:type="dxa"/>
          </w:tcPr>
          <w:p w14:paraId="1270B19F" w14:textId="77777777" w:rsidR="00784D93" w:rsidRPr="00895336" w:rsidRDefault="00784D93" w:rsidP="000A6689">
            <w:pPr>
              <w:rPr>
                <w:bCs/>
                <w:sz w:val="16"/>
                <w:szCs w:val="16"/>
                <w:lang w:eastAsia="zh-CN"/>
              </w:rPr>
            </w:pPr>
            <w:r w:rsidRPr="00895336">
              <w:rPr>
                <w:bCs/>
                <w:sz w:val="16"/>
                <w:szCs w:val="16"/>
                <w:lang w:eastAsia="zh-CN"/>
              </w:rPr>
              <w:t>Channel model</w:t>
            </w:r>
          </w:p>
        </w:tc>
        <w:tc>
          <w:tcPr>
            <w:tcW w:w="4332" w:type="dxa"/>
          </w:tcPr>
          <w:p w14:paraId="085ADF8E" w14:textId="77777777" w:rsidR="00784D93" w:rsidRPr="00895336" w:rsidRDefault="00784D93" w:rsidP="000A6689">
            <w:pPr>
              <w:rPr>
                <w:sz w:val="16"/>
                <w:szCs w:val="16"/>
              </w:rPr>
            </w:pPr>
            <w:r w:rsidRPr="00895336">
              <w:rPr>
                <w:sz w:val="16"/>
                <w:szCs w:val="16"/>
              </w:rPr>
              <w:t xml:space="preserve">3D-Uma as in TR 38.901 </w:t>
            </w:r>
          </w:p>
        </w:tc>
      </w:tr>
      <w:tr w:rsidR="00784D93" w:rsidRPr="00895336" w14:paraId="4016B45A" w14:textId="77777777" w:rsidTr="000A6689">
        <w:trPr>
          <w:trHeight w:val="240"/>
          <w:jc w:val="center"/>
        </w:trPr>
        <w:tc>
          <w:tcPr>
            <w:tcW w:w="1555" w:type="dxa"/>
            <w:vMerge/>
          </w:tcPr>
          <w:p w14:paraId="09E1AF43" w14:textId="77777777" w:rsidR="00784D93" w:rsidRPr="00895336" w:rsidRDefault="00784D93" w:rsidP="000A6689">
            <w:pPr>
              <w:rPr>
                <w:bCs/>
                <w:sz w:val="16"/>
                <w:szCs w:val="16"/>
              </w:rPr>
            </w:pPr>
          </w:p>
        </w:tc>
        <w:tc>
          <w:tcPr>
            <w:tcW w:w="2409" w:type="dxa"/>
          </w:tcPr>
          <w:p w14:paraId="320D5769" w14:textId="77777777" w:rsidR="00784D93" w:rsidRPr="00895336" w:rsidRDefault="00784D93" w:rsidP="000A6689">
            <w:pPr>
              <w:rPr>
                <w:bCs/>
                <w:sz w:val="16"/>
                <w:szCs w:val="16"/>
                <w:lang w:eastAsia="zh-CN"/>
              </w:rPr>
            </w:pPr>
            <w:r w:rsidRPr="00895336">
              <w:rPr>
                <w:bCs/>
                <w:sz w:val="16"/>
                <w:szCs w:val="16"/>
                <w:lang w:eastAsia="zh-CN"/>
              </w:rPr>
              <w:t>Device deployment</w:t>
            </w:r>
          </w:p>
        </w:tc>
        <w:tc>
          <w:tcPr>
            <w:tcW w:w="4332" w:type="dxa"/>
          </w:tcPr>
          <w:p w14:paraId="44DF2838" w14:textId="77777777" w:rsidR="00784D93" w:rsidRPr="00895336" w:rsidRDefault="00784D93" w:rsidP="000A6689">
            <w:pPr>
              <w:rPr>
                <w:sz w:val="16"/>
                <w:szCs w:val="16"/>
                <w:lang w:eastAsia="zh-CN"/>
              </w:rPr>
            </w:pPr>
            <w:r w:rsidRPr="00895336">
              <w:rPr>
                <w:sz w:val="16"/>
                <w:szCs w:val="16"/>
                <w:lang w:eastAsia="zh-CN"/>
              </w:rPr>
              <w:t>80% indoor</w:t>
            </w:r>
            <w:r w:rsidRPr="00895336">
              <w:rPr>
                <w:rFonts w:hint="eastAsia"/>
                <w:sz w:val="16"/>
                <w:szCs w:val="16"/>
                <w:lang w:eastAsia="zh-CN"/>
              </w:rPr>
              <w:t xml:space="preserve"> (3km/h)</w:t>
            </w:r>
            <w:r w:rsidRPr="00895336">
              <w:rPr>
                <w:sz w:val="16"/>
                <w:szCs w:val="16"/>
                <w:lang w:eastAsia="zh-CN"/>
              </w:rPr>
              <w:t>, 20% outdoor</w:t>
            </w:r>
            <w:r w:rsidRPr="00895336">
              <w:rPr>
                <w:rFonts w:hint="eastAsia"/>
                <w:sz w:val="16"/>
                <w:szCs w:val="16"/>
                <w:lang w:eastAsia="zh-CN"/>
              </w:rPr>
              <w:t xml:space="preserve"> (30km/h)</w:t>
            </w:r>
          </w:p>
        </w:tc>
      </w:tr>
      <w:tr w:rsidR="00784D93" w:rsidRPr="00895336" w14:paraId="3880CA40" w14:textId="77777777" w:rsidTr="000A6689">
        <w:trPr>
          <w:trHeight w:val="240"/>
          <w:jc w:val="center"/>
        </w:trPr>
        <w:tc>
          <w:tcPr>
            <w:tcW w:w="1555" w:type="dxa"/>
            <w:vMerge/>
          </w:tcPr>
          <w:p w14:paraId="4211A987" w14:textId="77777777" w:rsidR="00784D93" w:rsidRPr="00895336" w:rsidRDefault="00784D93" w:rsidP="000A6689">
            <w:pPr>
              <w:rPr>
                <w:bCs/>
                <w:sz w:val="16"/>
                <w:szCs w:val="16"/>
              </w:rPr>
            </w:pPr>
          </w:p>
        </w:tc>
        <w:tc>
          <w:tcPr>
            <w:tcW w:w="2409" w:type="dxa"/>
          </w:tcPr>
          <w:p w14:paraId="3AA168CD" w14:textId="77777777" w:rsidR="00784D93" w:rsidRPr="00895336" w:rsidRDefault="00784D93" w:rsidP="000A6689">
            <w:pPr>
              <w:rPr>
                <w:bCs/>
                <w:sz w:val="16"/>
                <w:szCs w:val="16"/>
                <w:lang w:eastAsia="zh-CN"/>
              </w:rPr>
            </w:pPr>
            <w:r w:rsidRPr="00895336">
              <w:rPr>
                <w:bCs/>
                <w:sz w:val="16"/>
                <w:szCs w:val="16"/>
                <w:lang w:eastAsia="zh-CN"/>
              </w:rPr>
              <w:t>C</w:t>
            </w:r>
            <w:r w:rsidRPr="00895336">
              <w:rPr>
                <w:rFonts w:hint="eastAsia"/>
                <w:bCs/>
                <w:sz w:val="16"/>
                <w:szCs w:val="16"/>
                <w:lang w:eastAsia="zh-CN"/>
              </w:rPr>
              <w:t>enter frequency</w:t>
            </w:r>
          </w:p>
        </w:tc>
        <w:tc>
          <w:tcPr>
            <w:tcW w:w="4332" w:type="dxa"/>
          </w:tcPr>
          <w:p w14:paraId="5D3E4242" w14:textId="77777777" w:rsidR="00784D93" w:rsidRPr="00895336" w:rsidRDefault="00784D93" w:rsidP="000A6689">
            <w:pPr>
              <w:rPr>
                <w:sz w:val="16"/>
                <w:szCs w:val="16"/>
                <w:lang w:eastAsia="zh-CN"/>
              </w:rPr>
            </w:pPr>
            <w:r w:rsidRPr="00895336">
              <w:rPr>
                <w:rFonts w:hint="eastAsia"/>
                <w:sz w:val="16"/>
                <w:szCs w:val="16"/>
                <w:lang w:eastAsia="zh-CN"/>
              </w:rPr>
              <w:t>3.5 GHz</w:t>
            </w:r>
          </w:p>
        </w:tc>
      </w:tr>
      <w:tr w:rsidR="00784D93" w:rsidRPr="00895336" w14:paraId="648E6C3F" w14:textId="77777777" w:rsidTr="000A6689">
        <w:trPr>
          <w:trHeight w:val="240"/>
          <w:jc w:val="center"/>
        </w:trPr>
        <w:tc>
          <w:tcPr>
            <w:tcW w:w="1555" w:type="dxa"/>
            <w:vMerge/>
          </w:tcPr>
          <w:p w14:paraId="3FDBBEC9" w14:textId="77777777" w:rsidR="00784D93" w:rsidRPr="00895336" w:rsidRDefault="00784D93" w:rsidP="000A6689">
            <w:pPr>
              <w:rPr>
                <w:bCs/>
                <w:sz w:val="16"/>
                <w:szCs w:val="16"/>
              </w:rPr>
            </w:pPr>
          </w:p>
        </w:tc>
        <w:tc>
          <w:tcPr>
            <w:tcW w:w="2409" w:type="dxa"/>
          </w:tcPr>
          <w:p w14:paraId="6C32EE12" w14:textId="77777777" w:rsidR="00784D93" w:rsidRPr="00895336" w:rsidRDefault="00784D93" w:rsidP="000A6689">
            <w:pPr>
              <w:rPr>
                <w:bCs/>
                <w:sz w:val="16"/>
                <w:szCs w:val="16"/>
                <w:lang w:eastAsia="zh-CN"/>
              </w:rPr>
            </w:pPr>
            <w:r w:rsidRPr="00895336">
              <w:rPr>
                <w:bCs/>
                <w:sz w:val="16"/>
                <w:szCs w:val="16"/>
                <w:lang w:eastAsia="zh-CN"/>
              </w:rPr>
              <w:t>Inter-site distance</w:t>
            </w:r>
          </w:p>
        </w:tc>
        <w:tc>
          <w:tcPr>
            <w:tcW w:w="4332" w:type="dxa"/>
          </w:tcPr>
          <w:p w14:paraId="78E42C8F" w14:textId="77777777" w:rsidR="00784D93" w:rsidRPr="00895336" w:rsidRDefault="00784D93" w:rsidP="000A6689">
            <w:pPr>
              <w:rPr>
                <w:sz w:val="16"/>
                <w:szCs w:val="16"/>
                <w:lang w:eastAsia="zh-CN"/>
              </w:rPr>
            </w:pPr>
            <w:r w:rsidRPr="00895336">
              <w:rPr>
                <w:sz w:val="16"/>
                <w:szCs w:val="16"/>
                <w:lang w:eastAsia="zh-CN"/>
              </w:rPr>
              <w:t>500m</w:t>
            </w:r>
          </w:p>
        </w:tc>
      </w:tr>
      <w:tr w:rsidR="00784D93" w:rsidRPr="00895336" w14:paraId="42928826" w14:textId="77777777" w:rsidTr="000A6689">
        <w:trPr>
          <w:trHeight w:val="240"/>
          <w:jc w:val="center"/>
        </w:trPr>
        <w:tc>
          <w:tcPr>
            <w:tcW w:w="1555" w:type="dxa"/>
            <w:vMerge/>
          </w:tcPr>
          <w:p w14:paraId="46DBA84B" w14:textId="77777777" w:rsidR="00784D93" w:rsidRPr="00895336" w:rsidRDefault="00784D93" w:rsidP="000A6689">
            <w:pPr>
              <w:rPr>
                <w:bCs/>
                <w:sz w:val="16"/>
                <w:szCs w:val="16"/>
              </w:rPr>
            </w:pPr>
          </w:p>
        </w:tc>
        <w:tc>
          <w:tcPr>
            <w:tcW w:w="2409" w:type="dxa"/>
          </w:tcPr>
          <w:p w14:paraId="73D4254D" w14:textId="77777777" w:rsidR="00784D93" w:rsidRPr="00895336" w:rsidRDefault="00784D93" w:rsidP="000A6689">
            <w:pPr>
              <w:rPr>
                <w:bCs/>
                <w:sz w:val="16"/>
                <w:szCs w:val="16"/>
              </w:rPr>
            </w:pPr>
            <w:r w:rsidRPr="00895336">
              <w:rPr>
                <w:bCs/>
                <w:sz w:val="16"/>
                <w:szCs w:val="16"/>
                <w:lang w:eastAsia="zh-CN"/>
              </w:rPr>
              <w:t>Network Topology</w:t>
            </w:r>
          </w:p>
        </w:tc>
        <w:tc>
          <w:tcPr>
            <w:tcW w:w="4332" w:type="dxa"/>
          </w:tcPr>
          <w:p w14:paraId="2CA7F5EE" w14:textId="77777777" w:rsidR="00784D93" w:rsidRPr="00895336" w:rsidRDefault="00784D93" w:rsidP="000A6689">
            <w:pPr>
              <w:rPr>
                <w:sz w:val="16"/>
                <w:szCs w:val="16"/>
              </w:rPr>
            </w:pPr>
            <w:r w:rsidRPr="00895336">
              <w:rPr>
                <w:sz w:val="16"/>
                <w:szCs w:val="16"/>
                <w:lang w:eastAsia="zh-CN"/>
              </w:rPr>
              <w:t>7*3 Sector</w:t>
            </w:r>
          </w:p>
        </w:tc>
      </w:tr>
      <w:tr w:rsidR="00784D93" w:rsidRPr="00895336" w14:paraId="71951595" w14:textId="77777777" w:rsidTr="000A6689">
        <w:trPr>
          <w:trHeight w:val="240"/>
          <w:jc w:val="center"/>
        </w:trPr>
        <w:tc>
          <w:tcPr>
            <w:tcW w:w="1555" w:type="dxa"/>
            <w:vMerge/>
          </w:tcPr>
          <w:p w14:paraId="0A7DE7BC" w14:textId="77777777" w:rsidR="00784D93" w:rsidRPr="00895336" w:rsidRDefault="00784D93" w:rsidP="000A6689">
            <w:pPr>
              <w:rPr>
                <w:bCs/>
                <w:sz w:val="16"/>
                <w:szCs w:val="16"/>
              </w:rPr>
            </w:pPr>
          </w:p>
        </w:tc>
        <w:tc>
          <w:tcPr>
            <w:tcW w:w="2409" w:type="dxa"/>
          </w:tcPr>
          <w:p w14:paraId="1B2FC72E" w14:textId="77777777" w:rsidR="00784D93" w:rsidRPr="00895336" w:rsidRDefault="00784D93" w:rsidP="000A6689">
            <w:pPr>
              <w:rPr>
                <w:bCs/>
                <w:sz w:val="16"/>
                <w:szCs w:val="16"/>
              </w:rPr>
            </w:pPr>
            <w:r w:rsidRPr="00895336">
              <w:rPr>
                <w:bCs/>
                <w:sz w:val="16"/>
                <w:szCs w:val="16"/>
                <w:lang w:eastAsia="zh-CN"/>
              </w:rPr>
              <w:t>Bandwidth</w:t>
            </w:r>
          </w:p>
        </w:tc>
        <w:tc>
          <w:tcPr>
            <w:tcW w:w="4332" w:type="dxa"/>
          </w:tcPr>
          <w:p w14:paraId="12F8E5D0" w14:textId="77777777" w:rsidR="00784D93" w:rsidRPr="00895336" w:rsidRDefault="00784D93" w:rsidP="000A6689">
            <w:pPr>
              <w:rPr>
                <w:sz w:val="16"/>
                <w:szCs w:val="16"/>
                <w:lang w:eastAsia="zh-CN"/>
              </w:rPr>
            </w:pPr>
            <w:r w:rsidRPr="00895336">
              <w:rPr>
                <w:rFonts w:hint="eastAsia"/>
                <w:sz w:val="16"/>
                <w:szCs w:val="16"/>
                <w:lang w:eastAsia="zh-CN"/>
              </w:rPr>
              <w:t>10</w:t>
            </w:r>
            <w:r>
              <w:rPr>
                <w:sz w:val="16"/>
                <w:szCs w:val="16"/>
                <w:lang w:eastAsia="zh-CN"/>
              </w:rPr>
              <w:t>0</w:t>
            </w:r>
            <w:r w:rsidRPr="00895336">
              <w:rPr>
                <w:rFonts w:hint="eastAsia"/>
                <w:sz w:val="16"/>
                <w:szCs w:val="16"/>
                <w:lang w:eastAsia="zh-CN"/>
              </w:rPr>
              <w:t>MHz (</w:t>
            </w:r>
            <w:r>
              <w:rPr>
                <w:sz w:val="16"/>
                <w:szCs w:val="16"/>
                <w:lang w:eastAsia="zh-CN"/>
              </w:rPr>
              <w:t>272</w:t>
            </w:r>
            <w:r w:rsidRPr="00895336">
              <w:rPr>
                <w:rFonts w:hint="eastAsia"/>
                <w:sz w:val="16"/>
                <w:szCs w:val="16"/>
                <w:lang w:eastAsia="zh-CN"/>
              </w:rPr>
              <w:t>RB)</w:t>
            </w:r>
            <w:r>
              <w:rPr>
                <w:sz w:val="16"/>
                <w:szCs w:val="16"/>
                <w:lang w:eastAsia="zh-CN"/>
              </w:rPr>
              <w:t xml:space="preserve"> with SCS 30kHz</w:t>
            </w:r>
          </w:p>
        </w:tc>
      </w:tr>
      <w:tr w:rsidR="00784D93" w:rsidRPr="00895336" w14:paraId="353B8E0A" w14:textId="77777777" w:rsidTr="000A6689">
        <w:trPr>
          <w:trHeight w:val="240"/>
          <w:jc w:val="center"/>
        </w:trPr>
        <w:tc>
          <w:tcPr>
            <w:tcW w:w="1555" w:type="dxa"/>
            <w:vMerge w:val="restart"/>
          </w:tcPr>
          <w:p w14:paraId="7F69D7BB" w14:textId="77777777" w:rsidR="00784D93" w:rsidRPr="00895336" w:rsidRDefault="00784D93" w:rsidP="000A6689">
            <w:pPr>
              <w:rPr>
                <w:bCs/>
                <w:sz w:val="16"/>
                <w:szCs w:val="16"/>
                <w:lang w:eastAsia="zh-CN"/>
              </w:rPr>
            </w:pPr>
            <w:r w:rsidRPr="00895336">
              <w:rPr>
                <w:rFonts w:hint="eastAsia"/>
                <w:bCs/>
                <w:sz w:val="16"/>
                <w:szCs w:val="16"/>
                <w:lang w:eastAsia="zh-CN"/>
              </w:rPr>
              <w:t>BS configuration</w:t>
            </w:r>
          </w:p>
        </w:tc>
        <w:tc>
          <w:tcPr>
            <w:tcW w:w="2409" w:type="dxa"/>
          </w:tcPr>
          <w:p w14:paraId="1A8622A3" w14:textId="77777777" w:rsidR="00784D93" w:rsidRPr="00895336" w:rsidRDefault="00784D93" w:rsidP="000A6689">
            <w:pPr>
              <w:rPr>
                <w:bCs/>
                <w:sz w:val="16"/>
                <w:szCs w:val="16"/>
              </w:rPr>
            </w:pPr>
            <w:r w:rsidRPr="00895336">
              <w:rPr>
                <w:bCs/>
                <w:sz w:val="16"/>
                <w:szCs w:val="16"/>
                <w:lang w:eastAsia="zh-CN"/>
              </w:rPr>
              <w:t>BS antenna height</w:t>
            </w:r>
          </w:p>
        </w:tc>
        <w:tc>
          <w:tcPr>
            <w:tcW w:w="4332" w:type="dxa"/>
          </w:tcPr>
          <w:p w14:paraId="26EB8AE0" w14:textId="77777777" w:rsidR="00784D93" w:rsidRPr="00895336" w:rsidRDefault="00784D93" w:rsidP="000A6689">
            <w:pPr>
              <w:rPr>
                <w:sz w:val="16"/>
                <w:szCs w:val="16"/>
              </w:rPr>
            </w:pPr>
            <w:r w:rsidRPr="00895336">
              <w:rPr>
                <w:sz w:val="16"/>
                <w:szCs w:val="16"/>
                <w:lang w:eastAsia="zh-CN"/>
              </w:rPr>
              <w:t>25 m</w:t>
            </w:r>
          </w:p>
        </w:tc>
      </w:tr>
      <w:tr w:rsidR="00784D93" w:rsidRPr="00895336" w14:paraId="3F0CFAA9" w14:textId="77777777" w:rsidTr="000A6689">
        <w:trPr>
          <w:trHeight w:val="240"/>
          <w:jc w:val="center"/>
        </w:trPr>
        <w:tc>
          <w:tcPr>
            <w:tcW w:w="1555" w:type="dxa"/>
            <w:vMerge/>
          </w:tcPr>
          <w:p w14:paraId="48C4E73B" w14:textId="77777777" w:rsidR="00784D93" w:rsidRPr="00895336" w:rsidRDefault="00784D93" w:rsidP="000A6689">
            <w:pPr>
              <w:rPr>
                <w:bCs/>
                <w:sz w:val="16"/>
                <w:szCs w:val="16"/>
              </w:rPr>
            </w:pPr>
          </w:p>
        </w:tc>
        <w:tc>
          <w:tcPr>
            <w:tcW w:w="2409" w:type="dxa"/>
          </w:tcPr>
          <w:p w14:paraId="44E794DB" w14:textId="77777777" w:rsidR="00784D93" w:rsidRPr="00895336" w:rsidRDefault="00784D93" w:rsidP="000A6689">
            <w:pPr>
              <w:rPr>
                <w:bCs/>
                <w:sz w:val="16"/>
                <w:szCs w:val="16"/>
              </w:rPr>
            </w:pPr>
            <w:r w:rsidRPr="00895336">
              <w:rPr>
                <w:bCs/>
                <w:sz w:val="16"/>
                <w:szCs w:val="16"/>
                <w:lang w:eastAsia="zh-CN"/>
              </w:rPr>
              <w:t>BS antenna element gain</w:t>
            </w:r>
          </w:p>
        </w:tc>
        <w:tc>
          <w:tcPr>
            <w:tcW w:w="4332" w:type="dxa"/>
          </w:tcPr>
          <w:p w14:paraId="034667E9" w14:textId="77777777" w:rsidR="00784D93" w:rsidRPr="00895336" w:rsidRDefault="00784D93" w:rsidP="000A6689">
            <w:pPr>
              <w:rPr>
                <w:sz w:val="16"/>
                <w:szCs w:val="16"/>
              </w:rPr>
            </w:pPr>
            <w:r w:rsidRPr="00895336">
              <w:rPr>
                <w:sz w:val="16"/>
                <w:szCs w:val="16"/>
                <w:lang w:eastAsia="zh-CN"/>
              </w:rPr>
              <w:t>8 dBi</w:t>
            </w:r>
          </w:p>
        </w:tc>
      </w:tr>
      <w:tr w:rsidR="00784D93" w:rsidRPr="00895336" w14:paraId="2EE451E7" w14:textId="77777777" w:rsidTr="000A6689">
        <w:trPr>
          <w:trHeight w:val="240"/>
          <w:jc w:val="center"/>
        </w:trPr>
        <w:tc>
          <w:tcPr>
            <w:tcW w:w="1555" w:type="dxa"/>
            <w:vMerge/>
          </w:tcPr>
          <w:p w14:paraId="6FF8F4E5" w14:textId="77777777" w:rsidR="00784D93" w:rsidRPr="00895336" w:rsidRDefault="00784D93" w:rsidP="000A6689">
            <w:pPr>
              <w:rPr>
                <w:sz w:val="16"/>
                <w:szCs w:val="16"/>
              </w:rPr>
            </w:pPr>
          </w:p>
        </w:tc>
        <w:tc>
          <w:tcPr>
            <w:tcW w:w="2409" w:type="dxa"/>
          </w:tcPr>
          <w:p w14:paraId="3CD7DB52" w14:textId="77777777" w:rsidR="00784D93" w:rsidRPr="00895336" w:rsidRDefault="00784D93" w:rsidP="000A6689">
            <w:pPr>
              <w:rPr>
                <w:bCs/>
                <w:sz w:val="16"/>
                <w:szCs w:val="16"/>
              </w:rPr>
            </w:pPr>
            <w:r w:rsidRPr="00895336">
              <w:rPr>
                <w:sz w:val="16"/>
                <w:szCs w:val="16"/>
                <w:lang w:eastAsia="zh-CN"/>
              </w:rPr>
              <w:t>Antenna configuration</w:t>
            </w:r>
          </w:p>
        </w:tc>
        <w:tc>
          <w:tcPr>
            <w:tcW w:w="4332" w:type="dxa"/>
          </w:tcPr>
          <w:p w14:paraId="4005A272" w14:textId="77777777" w:rsidR="00784D93" w:rsidRDefault="00784D93" w:rsidP="000A6689">
            <w:pPr>
              <w:rPr>
                <w:sz w:val="16"/>
                <w:szCs w:val="16"/>
                <w:lang w:eastAsia="zh-CN"/>
              </w:rPr>
            </w:pPr>
            <w:r>
              <w:rPr>
                <w:sz w:val="16"/>
                <w:szCs w:val="16"/>
                <w:lang w:eastAsia="zh-CN"/>
              </w:rPr>
              <w:t xml:space="preserve">64 Port: </w:t>
            </w:r>
            <w:r w:rsidRPr="004A496A">
              <w:rPr>
                <w:sz w:val="16"/>
                <w:szCs w:val="16"/>
                <w:lang w:eastAsia="zh-CN"/>
              </w:rPr>
              <w:t>(M,N,P,Mg,Ng; Mp,Np) = (8,8,2,1,1;</w:t>
            </w:r>
            <w:r>
              <w:rPr>
                <w:sz w:val="16"/>
                <w:szCs w:val="16"/>
                <w:lang w:eastAsia="zh-CN"/>
              </w:rPr>
              <w:t>4</w:t>
            </w:r>
            <w:r w:rsidRPr="004A496A">
              <w:rPr>
                <w:sz w:val="16"/>
                <w:szCs w:val="16"/>
                <w:lang w:eastAsia="zh-CN"/>
              </w:rPr>
              <w:t>,8)</w:t>
            </w:r>
          </w:p>
          <w:p w14:paraId="3335B818" w14:textId="77777777" w:rsidR="00784D93" w:rsidRPr="004A496A" w:rsidRDefault="00784D93" w:rsidP="000A6689">
            <w:pPr>
              <w:rPr>
                <w:sz w:val="16"/>
                <w:szCs w:val="16"/>
                <w:lang w:eastAsia="zh-CN"/>
              </w:rPr>
            </w:pPr>
            <w:r w:rsidRPr="004A496A">
              <w:rPr>
                <w:sz w:val="16"/>
                <w:szCs w:val="16"/>
                <w:lang w:eastAsia="zh-CN"/>
              </w:rPr>
              <w:t>(dH, dV)=(0.5, 0.8)λ</w:t>
            </w:r>
          </w:p>
        </w:tc>
      </w:tr>
      <w:tr w:rsidR="00784D93" w:rsidRPr="00895336" w14:paraId="4DA7289B" w14:textId="77777777" w:rsidTr="000A6689">
        <w:trPr>
          <w:trHeight w:val="240"/>
          <w:jc w:val="center"/>
        </w:trPr>
        <w:tc>
          <w:tcPr>
            <w:tcW w:w="1555" w:type="dxa"/>
            <w:vMerge w:val="restart"/>
          </w:tcPr>
          <w:p w14:paraId="0826D4F3" w14:textId="77777777" w:rsidR="00784D93" w:rsidRPr="00895336" w:rsidRDefault="00784D93" w:rsidP="000A6689">
            <w:pPr>
              <w:rPr>
                <w:sz w:val="16"/>
                <w:szCs w:val="16"/>
                <w:lang w:eastAsia="zh-CN"/>
              </w:rPr>
            </w:pPr>
            <w:r w:rsidRPr="00895336">
              <w:rPr>
                <w:rFonts w:hint="eastAsia"/>
                <w:sz w:val="16"/>
                <w:szCs w:val="16"/>
                <w:lang w:eastAsia="zh-CN"/>
              </w:rPr>
              <w:t>UE configuration</w:t>
            </w:r>
          </w:p>
        </w:tc>
        <w:tc>
          <w:tcPr>
            <w:tcW w:w="2409" w:type="dxa"/>
          </w:tcPr>
          <w:p w14:paraId="54C4336F" w14:textId="77777777" w:rsidR="00784D93" w:rsidRPr="00895336" w:rsidRDefault="00784D93" w:rsidP="000A6689">
            <w:pPr>
              <w:rPr>
                <w:bCs/>
                <w:sz w:val="16"/>
                <w:szCs w:val="16"/>
              </w:rPr>
            </w:pPr>
            <w:r w:rsidRPr="00895336">
              <w:rPr>
                <w:bCs/>
                <w:sz w:val="16"/>
                <w:szCs w:val="16"/>
                <w:lang w:eastAsia="zh-CN"/>
              </w:rPr>
              <w:t>UE antenna element gain</w:t>
            </w:r>
          </w:p>
        </w:tc>
        <w:tc>
          <w:tcPr>
            <w:tcW w:w="4332" w:type="dxa"/>
          </w:tcPr>
          <w:p w14:paraId="05F61C45" w14:textId="77777777" w:rsidR="00784D93" w:rsidRPr="00895336" w:rsidRDefault="00784D93" w:rsidP="000A6689">
            <w:pPr>
              <w:rPr>
                <w:sz w:val="16"/>
                <w:szCs w:val="16"/>
              </w:rPr>
            </w:pPr>
            <w:r w:rsidRPr="00895336">
              <w:rPr>
                <w:sz w:val="16"/>
                <w:szCs w:val="16"/>
                <w:lang w:eastAsia="zh-CN"/>
              </w:rPr>
              <w:t>0 dBi</w:t>
            </w:r>
          </w:p>
        </w:tc>
      </w:tr>
      <w:tr w:rsidR="00784D93" w:rsidRPr="00895336" w14:paraId="1ACD488C" w14:textId="77777777" w:rsidTr="000A6689">
        <w:trPr>
          <w:trHeight w:val="240"/>
          <w:jc w:val="center"/>
        </w:trPr>
        <w:tc>
          <w:tcPr>
            <w:tcW w:w="1555" w:type="dxa"/>
            <w:vMerge/>
          </w:tcPr>
          <w:p w14:paraId="20CD9C3A" w14:textId="77777777" w:rsidR="00784D93" w:rsidRPr="00895336" w:rsidRDefault="00784D93" w:rsidP="000A6689">
            <w:pPr>
              <w:rPr>
                <w:sz w:val="16"/>
                <w:szCs w:val="16"/>
              </w:rPr>
            </w:pPr>
          </w:p>
        </w:tc>
        <w:tc>
          <w:tcPr>
            <w:tcW w:w="2409" w:type="dxa"/>
          </w:tcPr>
          <w:p w14:paraId="0AEF0F5A" w14:textId="77777777" w:rsidR="00784D93" w:rsidRPr="00895336" w:rsidRDefault="00784D93" w:rsidP="000A6689">
            <w:pPr>
              <w:rPr>
                <w:bCs/>
                <w:sz w:val="16"/>
                <w:szCs w:val="16"/>
              </w:rPr>
            </w:pPr>
            <w:r w:rsidRPr="00895336">
              <w:rPr>
                <w:bCs/>
                <w:sz w:val="16"/>
                <w:szCs w:val="16"/>
                <w:lang w:eastAsia="zh-CN"/>
              </w:rPr>
              <w:t>UE antenna height</w:t>
            </w:r>
          </w:p>
        </w:tc>
        <w:tc>
          <w:tcPr>
            <w:tcW w:w="4332" w:type="dxa"/>
          </w:tcPr>
          <w:p w14:paraId="102C9E9B" w14:textId="77777777" w:rsidR="00784D93" w:rsidRPr="00895336" w:rsidRDefault="00784D93" w:rsidP="000A6689">
            <w:pPr>
              <w:rPr>
                <w:sz w:val="16"/>
                <w:szCs w:val="16"/>
              </w:rPr>
            </w:pPr>
            <w:r w:rsidRPr="00895336">
              <w:rPr>
                <w:sz w:val="16"/>
                <w:szCs w:val="16"/>
                <w:lang w:eastAsia="zh-CN"/>
              </w:rPr>
              <w:t>Outdoor UEs: 1.5 m; Indoor Uts: 1.5m or consider floor height</w:t>
            </w:r>
          </w:p>
        </w:tc>
      </w:tr>
      <w:tr w:rsidR="00784D93" w:rsidRPr="00895336" w14:paraId="06ACEE20" w14:textId="77777777" w:rsidTr="000A6689">
        <w:trPr>
          <w:trHeight w:val="240"/>
          <w:jc w:val="center"/>
        </w:trPr>
        <w:tc>
          <w:tcPr>
            <w:tcW w:w="1555" w:type="dxa"/>
            <w:vMerge/>
          </w:tcPr>
          <w:p w14:paraId="5064EB17" w14:textId="77777777" w:rsidR="00784D93" w:rsidRPr="00895336" w:rsidRDefault="00784D93" w:rsidP="000A6689">
            <w:pPr>
              <w:rPr>
                <w:sz w:val="16"/>
                <w:szCs w:val="16"/>
              </w:rPr>
            </w:pPr>
          </w:p>
        </w:tc>
        <w:tc>
          <w:tcPr>
            <w:tcW w:w="2409" w:type="dxa"/>
          </w:tcPr>
          <w:p w14:paraId="4A9BAF17" w14:textId="77777777" w:rsidR="00784D93" w:rsidRPr="00895336" w:rsidRDefault="00784D93" w:rsidP="000A6689">
            <w:pPr>
              <w:rPr>
                <w:bCs/>
                <w:sz w:val="16"/>
                <w:szCs w:val="16"/>
              </w:rPr>
            </w:pPr>
            <w:r w:rsidRPr="00895336">
              <w:rPr>
                <w:sz w:val="16"/>
                <w:szCs w:val="16"/>
                <w:lang w:eastAsia="zh-CN"/>
              </w:rPr>
              <w:t>Antenna configuration at UE</w:t>
            </w:r>
          </w:p>
        </w:tc>
        <w:tc>
          <w:tcPr>
            <w:tcW w:w="4332" w:type="dxa"/>
          </w:tcPr>
          <w:p w14:paraId="5198E81C" w14:textId="77777777" w:rsidR="00784D93" w:rsidRPr="00895336" w:rsidRDefault="00784D93" w:rsidP="000A6689">
            <w:pPr>
              <w:rPr>
                <w:sz w:val="16"/>
                <w:szCs w:val="16"/>
                <w:lang w:val="pt-PT" w:eastAsia="zh-CN"/>
              </w:rPr>
            </w:pPr>
            <w:r>
              <w:rPr>
                <w:sz w:val="16"/>
                <w:szCs w:val="16"/>
                <w:lang w:val="pt-PT" w:eastAsia="zh-CN"/>
              </w:rPr>
              <w:t xml:space="preserve">4 Port: </w:t>
            </w:r>
            <w:r w:rsidRPr="00895336">
              <w:rPr>
                <w:sz w:val="16"/>
                <w:szCs w:val="16"/>
                <w:lang w:val="pt-PT" w:eastAsia="zh-CN"/>
              </w:rPr>
              <w:t>(M,N,P,Mg,Ng; Mp,Np)= (1,2,2,1,1; 1,2)</w:t>
            </w:r>
          </w:p>
          <w:p w14:paraId="720D6372" w14:textId="77777777" w:rsidR="00784D93" w:rsidRPr="00895336" w:rsidRDefault="00784D93" w:rsidP="000A6689">
            <w:pPr>
              <w:rPr>
                <w:sz w:val="16"/>
                <w:szCs w:val="16"/>
              </w:rPr>
            </w:pPr>
            <w:r w:rsidRPr="00895336">
              <w:rPr>
                <w:sz w:val="16"/>
                <w:szCs w:val="16"/>
                <w:lang w:eastAsia="zh-CN"/>
              </w:rPr>
              <w:t>(dH, dV)=(0.5, N/A)λ</w:t>
            </w:r>
          </w:p>
        </w:tc>
      </w:tr>
      <w:tr w:rsidR="00784D93" w:rsidRPr="00895336" w14:paraId="5CB8C682" w14:textId="77777777" w:rsidTr="000A6689">
        <w:trPr>
          <w:trHeight w:val="240"/>
          <w:jc w:val="center"/>
        </w:trPr>
        <w:tc>
          <w:tcPr>
            <w:tcW w:w="1555" w:type="dxa"/>
            <w:vMerge w:val="restart"/>
          </w:tcPr>
          <w:p w14:paraId="3337EFB5" w14:textId="77777777" w:rsidR="00784D93" w:rsidRPr="005F66CD" w:rsidRDefault="00784D93" w:rsidP="000A6689">
            <w:pPr>
              <w:rPr>
                <w:rFonts w:eastAsiaTheme="minorEastAsia"/>
                <w:sz w:val="16"/>
                <w:szCs w:val="16"/>
                <w:lang w:eastAsia="zh-CN"/>
              </w:rPr>
            </w:pPr>
            <w:r>
              <w:rPr>
                <w:rFonts w:eastAsiaTheme="minorEastAsia" w:hint="eastAsia"/>
                <w:sz w:val="16"/>
                <w:szCs w:val="16"/>
                <w:lang w:eastAsia="zh-CN"/>
              </w:rPr>
              <w:t>R</w:t>
            </w:r>
            <w:r>
              <w:rPr>
                <w:rFonts w:eastAsiaTheme="minorEastAsia"/>
                <w:sz w:val="16"/>
                <w:szCs w:val="16"/>
                <w:lang w:eastAsia="zh-CN"/>
              </w:rPr>
              <w:t>S configuration</w:t>
            </w:r>
          </w:p>
        </w:tc>
        <w:tc>
          <w:tcPr>
            <w:tcW w:w="2409" w:type="dxa"/>
          </w:tcPr>
          <w:p w14:paraId="03F3C16F" w14:textId="77777777" w:rsidR="00784D93" w:rsidRPr="005F66CD" w:rsidRDefault="00784D93" w:rsidP="000A6689">
            <w:pPr>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 xml:space="preserve">RS configuration </w:t>
            </w:r>
          </w:p>
        </w:tc>
        <w:tc>
          <w:tcPr>
            <w:tcW w:w="4332" w:type="dxa"/>
          </w:tcPr>
          <w:p w14:paraId="39506829" w14:textId="77777777" w:rsidR="00784D93" w:rsidRPr="005F66CD" w:rsidRDefault="00784D93" w:rsidP="000A6689">
            <w:pPr>
              <w:rPr>
                <w:rFonts w:eastAsiaTheme="minorEastAsia"/>
                <w:sz w:val="16"/>
                <w:szCs w:val="16"/>
                <w:lang w:val="pt-PT" w:eastAsia="zh-CN"/>
              </w:rPr>
            </w:pPr>
            <w:r>
              <w:rPr>
                <w:rFonts w:eastAsiaTheme="minorEastAsia" w:hint="eastAsia"/>
                <w:sz w:val="16"/>
                <w:szCs w:val="16"/>
                <w:lang w:val="pt-PT" w:eastAsia="zh-CN"/>
              </w:rPr>
              <w:t>2</w:t>
            </w:r>
            <w:r>
              <w:rPr>
                <w:rFonts w:eastAsiaTheme="minorEastAsia"/>
                <w:sz w:val="16"/>
                <w:szCs w:val="16"/>
                <w:lang w:val="pt-PT" w:eastAsia="zh-CN"/>
              </w:rPr>
              <w:t>0ms period, 17 hops</w:t>
            </w:r>
          </w:p>
        </w:tc>
      </w:tr>
      <w:tr w:rsidR="00784D93" w:rsidRPr="00895336" w14:paraId="6CC1AC13" w14:textId="77777777" w:rsidTr="000A6689">
        <w:trPr>
          <w:trHeight w:val="240"/>
          <w:jc w:val="center"/>
        </w:trPr>
        <w:tc>
          <w:tcPr>
            <w:tcW w:w="1555" w:type="dxa"/>
            <w:vMerge/>
          </w:tcPr>
          <w:p w14:paraId="37A44C5C" w14:textId="77777777" w:rsidR="00784D93" w:rsidRPr="00895336" w:rsidRDefault="00784D93" w:rsidP="000A6689">
            <w:pPr>
              <w:rPr>
                <w:sz w:val="16"/>
                <w:szCs w:val="16"/>
              </w:rPr>
            </w:pPr>
          </w:p>
        </w:tc>
        <w:tc>
          <w:tcPr>
            <w:tcW w:w="2409" w:type="dxa"/>
          </w:tcPr>
          <w:p w14:paraId="351224D0" w14:textId="77777777" w:rsidR="00784D93" w:rsidRDefault="00784D93" w:rsidP="000A6689">
            <w:pPr>
              <w:rPr>
                <w:rFonts w:eastAsiaTheme="minorEastAsia"/>
                <w:sz w:val="16"/>
                <w:szCs w:val="16"/>
                <w:lang w:eastAsia="zh-CN"/>
              </w:rPr>
            </w:pPr>
            <w:r>
              <w:rPr>
                <w:rFonts w:eastAsiaTheme="minorEastAsia" w:hint="eastAsia"/>
                <w:sz w:val="16"/>
                <w:szCs w:val="16"/>
                <w:lang w:eastAsia="zh-CN"/>
              </w:rPr>
              <w:t>C</w:t>
            </w:r>
            <w:r>
              <w:rPr>
                <w:rFonts w:eastAsiaTheme="minorEastAsia"/>
                <w:sz w:val="16"/>
                <w:szCs w:val="16"/>
                <w:lang w:eastAsia="zh-CN"/>
              </w:rPr>
              <w:t>SI-RS configuration</w:t>
            </w:r>
          </w:p>
        </w:tc>
        <w:tc>
          <w:tcPr>
            <w:tcW w:w="4332" w:type="dxa"/>
          </w:tcPr>
          <w:p w14:paraId="141B0CAB" w14:textId="77777777" w:rsidR="00784D93" w:rsidRDefault="00784D93" w:rsidP="000A6689">
            <w:pPr>
              <w:rPr>
                <w:rFonts w:eastAsiaTheme="minorEastAsia"/>
                <w:sz w:val="16"/>
                <w:szCs w:val="16"/>
                <w:lang w:val="pt-PT" w:eastAsia="zh-CN"/>
              </w:rPr>
            </w:pPr>
            <w:r>
              <w:rPr>
                <w:rFonts w:eastAsiaTheme="minorEastAsia" w:hint="eastAsia"/>
                <w:sz w:val="16"/>
                <w:szCs w:val="16"/>
                <w:lang w:val="pt-PT" w:eastAsia="zh-CN"/>
              </w:rPr>
              <w:t>2</w:t>
            </w:r>
            <w:r>
              <w:rPr>
                <w:rFonts w:eastAsiaTheme="minorEastAsia"/>
                <w:sz w:val="16"/>
                <w:szCs w:val="16"/>
                <w:lang w:val="pt-PT" w:eastAsia="zh-CN"/>
              </w:rPr>
              <w:t>0ms period</w:t>
            </w:r>
          </w:p>
        </w:tc>
      </w:tr>
    </w:tbl>
    <w:p w14:paraId="5CF33855" w14:textId="77777777" w:rsidR="00784D93" w:rsidRDefault="00784D93" w:rsidP="00784D93">
      <w:pPr>
        <w:rPr>
          <w:rFonts w:eastAsiaTheme="minorEastAsia"/>
          <w:lang w:eastAsia="zh-CN"/>
        </w:rPr>
      </w:pPr>
    </w:p>
    <w:p w14:paraId="79C4F037" w14:textId="77777777" w:rsidR="00784D93" w:rsidRPr="008E1704" w:rsidRDefault="00784D93" w:rsidP="00784D93">
      <w:pPr>
        <w:rPr>
          <w:rFonts w:eastAsiaTheme="minorEastAsia"/>
          <w:iCs/>
          <w:lang w:eastAsia="zh-CN"/>
        </w:rPr>
      </w:pPr>
      <w:r>
        <w:rPr>
          <w:rFonts w:eastAsiaTheme="minorEastAsia" w:hint="eastAsia"/>
          <w:iCs/>
          <w:lang w:eastAsia="zh-CN"/>
        </w:rPr>
        <w:t>T</w:t>
      </w:r>
      <w:r>
        <w:rPr>
          <w:rFonts w:eastAsiaTheme="minorEastAsia"/>
          <w:iCs/>
          <w:lang w:eastAsia="zh-CN"/>
        </w:rPr>
        <w:t xml:space="preserve">he SGCS between the ideal precoding matrix and reconstructed precoding matrix is used as </w:t>
      </w:r>
      <w:r>
        <w:rPr>
          <w:rFonts w:eastAsiaTheme="minorEastAsia"/>
          <w:color w:val="000000" w:themeColor="text1"/>
        </w:rPr>
        <w:t>i</w:t>
      </w:r>
      <w:r w:rsidRPr="000D17D1">
        <w:rPr>
          <w:rFonts w:eastAsiaTheme="minorEastAsia"/>
          <w:color w:val="000000" w:themeColor="text1"/>
        </w:rPr>
        <w:t xml:space="preserve">ntermediate </w:t>
      </w:r>
      <w:r>
        <w:rPr>
          <w:rFonts w:eastAsiaTheme="minorEastAsia"/>
          <w:iCs/>
          <w:lang w:eastAsia="zh-CN"/>
        </w:rPr>
        <w:t xml:space="preserve">KPI for evaluation, where the size of PRG bundling is 4PBRs for precoding matrix calculation. The eType-II codebook and SRS measurement are considered as benchmark. For AI/ML scheme, the joint training for model is used and the Level z collaboration between UE and NW (signaling-based </w:t>
      </w:r>
      <w:r w:rsidRPr="00613B33">
        <w:rPr>
          <w:iCs/>
        </w:rPr>
        <w:t xml:space="preserve">collaboration </w:t>
      </w:r>
      <w:r>
        <w:rPr>
          <w:rFonts w:eastAsiaTheme="minorEastAsia"/>
          <w:iCs/>
          <w:lang w:eastAsia="zh-CN"/>
        </w:rPr>
        <w:t>with model transfer) is considered.</w:t>
      </w:r>
    </w:p>
    <w:p w14:paraId="134057EF" w14:textId="77777777" w:rsidR="00784D93" w:rsidRDefault="00784D93" w:rsidP="00784D93">
      <w:pPr>
        <w:jc w:val="center"/>
      </w:pPr>
      <w:r>
        <w:rPr>
          <w:noProof/>
        </w:rPr>
        <w:lastRenderedPageBreak/>
        <w:drawing>
          <wp:inline distT="0" distB="0" distL="0" distR="0" wp14:anchorId="627C8A0A" wp14:editId="5EC892C6">
            <wp:extent cx="3916800" cy="1918800"/>
            <wp:effectExtent l="0" t="0" r="7620" b="571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16800" cy="1918800"/>
                    </a:xfrm>
                    <a:prstGeom prst="rect">
                      <a:avLst/>
                    </a:prstGeom>
                    <a:noFill/>
                  </pic:spPr>
                </pic:pic>
              </a:graphicData>
            </a:graphic>
          </wp:inline>
        </w:drawing>
      </w:r>
    </w:p>
    <w:p w14:paraId="267A194F" w14:textId="31EB93B0" w:rsidR="00784D93" w:rsidRDefault="00C7279A" w:rsidP="00C7279A">
      <w:pPr>
        <w:pStyle w:val="figure"/>
        <w:numPr>
          <w:ilvl w:val="0"/>
          <w:numId w:val="0"/>
        </w:numPr>
      </w:pPr>
      <w:bookmarkStart w:id="41" w:name="_Ref210121000"/>
      <w:r>
        <w:t>Figure</w:t>
      </w:r>
      <w:r>
        <w:rPr>
          <w:rFonts w:eastAsiaTheme="minorEastAsia"/>
          <w:lang w:eastAsia="zh-CN"/>
        </w:rPr>
        <w:t xml:space="preserve"> C-</w:t>
      </w:r>
      <w:r>
        <w:t>2</w:t>
      </w:r>
      <w:r>
        <w:rPr>
          <w:rFonts w:eastAsiaTheme="minorEastAsia"/>
          <w:lang w:eastAsia="zh-CN"/>
        </w:rPr>
        <w:t>.</w:t>
      </w:r>
      <w:r>
        <w:t>2</w:t>
      </w:r>
      <w:r>
        <w:rPr>
          <w:rFonts w:eastAsiaTheme="minorEastAsia"/>
          <w:lang w:eastAsia="zh-CN"/>
        </w:rPr>
        <w:t xml:space="preserve">-1. </w:t>
      </w:r>
      <w:r w:rsidR="00784D93">
        <w:t>The performance of CSI compression with SRS</w:t>
      </w:r>
      <w:bookmarkEnd w:id="41"/>
    </w:p>
    <w:p w14:paraId="2DAB3200" w14:textId="7F98FA06" w:rsidR="00E954C1" w:rsidRDefault="00784D93" w:rsidP="00347105">
      <w:r>
        <w:rPr>
          <w:rFonts w:eastAsiaTheme="minorEastAsia" w:hint="eastAsia"/>
          <w:lang w:val="en-GB" w:eastAsia="zh-CN"/>
        </w:rPr>
        <w:t>T</w:t>
      </w:r>
      <w:r>
        <w:rPr>
          <w:rFonts w:eastAsiaTheme="minorEastAsia"/>
          <w:lang w:val="en-GB" w:eastAsia="zh-CN"/>
        </w:rPr>
        <w:t>h</w:t>
      </w:r>
      <w:r w:rsidRPr="0039182F">
        <w:rPr>
          <w:rFonts w:eastAsiaTheme="minorEastAsia"/>
          <w:lang w:val="en-GB" w:eastAsia="zh-CN"/>
        </w:rPr>
        <w:t xml:space="preserve">e </w:t>
      </w:r>
      <w:r w:rsidR="00C7279A">
        <w:rPr>
          <w:rFonts w:eastAsiaTheme="minorEastAsia"/>
          <w:lang w:val="en-GB" w:eastAsia="zh-CN"/>
        </w:rPr>
        <w:t xml:space="preserve">above figure </w:t>
      </w:r>
      <w:r w:rsidRPr="0039182F">
        <w:rPr>
          <w:rFonts w:eastAsiaTheme="minorEastAsia"/>
          <w:lang w:val="en-GB" w:eastAsia="zh-CN"/>
        </w:rPr>
        <w:t>sho</w:t>
      </w:r>
      <w:r>
        <w:rPr>
          <w:rFonts w:eastAsiaTheme="minorEastAsia"/>
          <w:lang w:val="en-GB" w:eastAsia="zh-CN"/>
        </w:rPr>
        <w:t xml:space="preserve">ws the performance of the AI/ML-based CSI compression with SRS for rank = 4. One the one hand. it can be observed that compared with SRS measurement, the AI/ML can yield performance gain at least for layer 1 and layer 2. </w:t>
      </w:r>
      <w:r>
        <w:rPr>
          <w:rFonts w:eastAsiaTheme="minorEastAsia"/>
          <w:lang w:eastAsia="zh-CN"/>
        </w:rPr>
        <w:t xml:space="preserve">For example, the gain is ~45% and 50% at layer 1 and layer 2, respectively.  Such great performance is due to the fact that the </w:t>
      </w:r>
      <w:r>
        <w:rPr>
          <w:rFonts w:eastAsiaTheme="minorEastAsia"/>
          <w:lang w:val="en-GB" w:eastAsia="zh-CN"/>
        </w:rPr>
        <w:t xml:space="preserve">AI/ML-based CSI compression with SRS can take the advantage of </w:t>
      </w:r>
      <w:r>
        <w:rPr>
          <w:rFonts w:eastAsiaTheme="minorEastAsia"/>
          <w:lang w:eastAsia="zh-CN"/>
        </w:rPr>
        <w:t xml:space="preserve">the good time domain resolution of CSI feedback. On the other hand, exploiting the better frequency domain resolution of SRS measurement, the </w:t>
      </w:r>
      <w:r>
        <w:rPr>
          <w:rFonts w:eastAsiaTheme="minorEastAsia"/>
          <w:lang w:val="en-GB" w:eastAsia="zh-CN"/>
        </w:rPr>
        <w:t xml:space="preserve">AI/ML-based CSI compression with SRS has </w:t>
      </w:r>
      <w:r>
        <w:t>better accuracy of CSI compared with CSI feedback. For example, the gain is ~16% and ~25% for layer 1 and layer 2 respectively</w:t>
      </w:r>
      <w:r w:rsidR="00E052CF">
        <w:t>.</w:t>
      </w:r>
    </w:p>
    <w:p w14:paraId="2ABCA667" w14:textId="77777777" w:rsidR="002B379C" w:rsidRDefault="002B379C" w:rsidP="00347105"/>
    <w:p w14:paraId="1CAC3B0B" w14:textId="3D0C2E16" w:rsidR="00347105" w:rsidRDefault="00CD1D19" w:rsidP="00CD1D19">
      <w:pPr>
        <w:pStyle w:val="titlereference"/>
      </w:pPr>
      <w:r w:rsidRPr="006E093B">
        <w:t xml:space="preserve">Appendix </w:t>
      </w:r>
      <w:r>
        <w:t>D</w:t>
      </w:r>
      <w:r w:rsidRPr="006E093B">
        <w:t xml:space="preserve">: </w:t>
      </w:r>
      <w:r w:rsidR="00347105">
        <w:t>AI/ML-based (de)modulation</w:t>
      </w:r>
    </w:p>
    <w:p w14:paraId="7AE83D1B" w14:textId="283D9630" w:rsidR="00347105" w:rsidRDefault="000F761B" w:rsidP="00952091">
      <w:pPr>
        <w:pStyle w:val="title2"/>
        <w:numPr>
          <w:ilvl w:val="0"/>
          <w:numId w:val="0"/>
        </w:numPr>
        <w:ind w:left="567" w:hanging="567"/>
        <w:rPr>
          <w:rFonts w:ascii="Times New Roman" w:eastAsiaTheme="minorEastAsia" w:hAnsi="Times New Roman" w:cs="Times New Roman"/>
          <w:b/>
          <w:bCs w:val="0"/>
          <w:iCs w:val="0"/>
        </w:rPr>
      </w:pPr>
      <w:r>
        <w:rPr>
          <w:rFonts w:ascii="Times New Roman" w:eastAsiaTheme="minorEastAsia" w:hAnsi="Times New Roman" w:cs="Times New Roman"/>
          <w:b/>
          <w:bCs w:val="0"/>
          <w:iCs w:val="0"/>
        </w:rPr>
        <w:t>Appendix</w:t>
      </w:r>
      <w:r w:rsidR="00B03146">
        <w:rPr>
          <w:rFonts w:ascii="Times New Roman" w:eastAsiaTheme="minorEastAsia" w:hAnsi="Times New Roman" w:cs="Times New Roman"/>
          <w:b/>
        </w:rPr>
        <w:t xml:space="preserve"> </w:t>
      </w:r>
      <w:r w:rsidR="00B03146" w:rsidRPr="000F761B">
        <w:rPr>
          <w:rFonts w:ascii="Times New Roman" w:eastAsiaTheme="minorEastAsia" w:hAnsi="Times New Roman" w:cs="Times New Roman"/>
          <w:b/>
        </w:rPr>
        <w:t xml:space="preserve">D-1. Evaluation assumption </w:t>
      </w:r>
      <w:r>
        <w:rPr>
          <w:rFonts w:ascii="Times New Roman" w:eastAsiaTheme="minorEastAsia" w:hAnsi="Times New Roman" w:cs="Times New Roman"/>
          <w:b/>
          <w:bCs w:val="0"/>
          <w:iCs w:val="0"/>
        </w:rPr>
        <w:t>for updated results</w:t>
      </w:r>
    </w:p>
    <w:p w14:paraId="5DB78049" w14:textId="0FD6E57D" w:rsidR="00E954C1" w:rsidRPr="00E954C1" w:rsidRDefault="00E954C1" w:rsidP="00E954C1">
      <w:pPr>
        <w:jc w:val="center"/>
        <w:rPr>
          <w:rFonts w:eastAsiaTheme="minorEastAsia"/>
          <w:lang w:eastAsia="zh-CN"/>
        </w:rPr>
      </w:pPr>
      <w:r>
        <w:rPr>
          <w:rFonts w:eastAsiaTheme="minorEastAsia" w:hint="eastAsia"/>
          <w:lang w:eastAsia="zh-CN"/>
        </w:rPr>
        <w:t>T</w:t>
      </w:r>
      <w:r>
        <w:rPr>
          <w:rFonts w:eastAsiaTheme="minorEastAsia"/>
          <w:lang w:eastAsia="zh-CN"/>
        </w:rPr>
        <w:t>able D-1-1. Simulation assumptions.</w:t>
      </w:r>
    </w:p>
    <w:tbl>
      <w:tblPr>
        <w:tblW w:w="6682" w:type="dxa"/>
        <w:jc w:val="center"/>
        <w:tblCellMar>
          <w:left w:w="0" w:type="dxa"/>
          <w:right w:w="0" w:type="dxa"/>
        </w:tblCellMar>
        <w:tblLook w:val="04A0" w:firstRow="1" w:lastRow="0" w:firstColumn="1" w:lastColumn="0" w:noHBand="0" w:noVBand="1"/>
      </w:tblPr>
      <w:tblGrid>
        <w:gridCol w:w="2317"/>
        <w:gridCol w:w="4365"/>
      </w:tblGrid>
      <w:tr w:rsidR="00B03146" w:rsidRPr="00E55D62" w14:paraId="41742543" w14:textId="77777777" w:rsidTr="00780936">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25780D34" w14:textId="77777777" w:rsidR="00B03146" w:rsidRPr="00D6273E" w:rsidRDefault="00B03146" w:rsidP="00E954C1">
            <w:pPr>
              <w:pStyle w:val="TAH"/>
              <w:keepNext w:val="0"/>
              <w:keepLines w:val="0"/>
              <w:widowControl w:val="0"/>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99F5B09" w14:textId="77777777" w:rsidR="00B03146" w:rsidRPr="00D6273E" w:rsidRDefault="00B03146" w:rsidP="00E954C1">
            <w:pPr>
              <w:pStyle w:val="TAH"/>
              <w:keepNext w:val="0"/>
              <w:keepLines w:val="0"/>
              <w:widowControl w:val="0"/>
              <w:rPr>
                <w:rFonts w:ascii="Times New Roman" w:hAnsi="Times New Roman"/>
                <w:sz w:val="20"/>
              </w:rPr>
            </w:pPr>
            <w:r w:rsidRPr="00D6273E">
              <w:rPr>
                <w:rFonts w:ascii="Times New Roman" w:hAnsi="Times New Roman"/>
                <w:sz w:val="20"/>
              </w:rPr>
              <w:t>Values</w:t>
            </w:r>
          </w:p>
        </w:tc>
      </w:tr>
      <w:tr w:rsidR="00B03146" w:rsidRPr="00E55D62" w14:paraId="5073A67E" w14:textId="77777777" w:rsidTr="00780936">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C64FA3"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E9E0F5" w14:textId="147A8E13" w:rsidR="00B03146" w:rsidRDefault="00B03146" w:rsidP="00E954C1">
            <w:pPr>
              <w:pStyle w:val="TAL"/>
              <w:keepNext w:val="0"/>
              <w:keepLines w:val="0"/>
              <w:widowControl w:val="0"/>
              <w:rPr>
                <w:rFonts w:ascii="Times New Roman" w:hAnsi="Times New Roman"/>
                <w:szCs w:val="18"/>
              </w:rPr>
            </w:pPr>
            <w:r>
              <w:rPr>
                <w:rFonts w:ascii="Times New Roman" w:hAnsi="Times New Roman"/>
                <w:szCs w:val="18"/>
              </w:rPr>
              <w:t>AWGN</w:t>
            </w:r>
            <w:r>
              <w:rPr>
                <w:rFonts w:ascii="Times New Roman" w:eastAsiaTheme="minorEastAsia" w:hAnsi="Times New Roman" w:hint="eastAsia"/>
                <w:szCs w:val="18"/>
                <w:lang w:eastAsia="zh-CN"/>
              </w:rPr>
              <w:t>,</w:t>
            </w:r>
            <w:r>
              <w:rPr>
                <w:rFonts w:ascii="Times New Roman" w:eastAsiaTheme="minorEastAsia" w:hAnsi="Times New Roman"/>
                <w:szCs w:val="18"/>
                <w:lang w:eastAsia="zh-CN"/>
              </w:rPr>
              <w:t xml:space="preserve"> T</w:t>
            </w:r>
            <w:r w:rsidRPr="00440809">
              <w:rPr>
                <w:rFonts w:ascii="Times New Roman" w:hAnsi="Times New Roman"/>
                <w:szCs w:val="18"/>
              </w:rPr>
              <w:t>DL-A</w:t>
            </w:r>
            <w:r>
              <w:rPr>
                <w:rFonts w:ascii="Times New Roman" w:hAnsi="Times New Roman"/>
                <w:szCs w:val="18"/>
              </w:rPr>
              <w:t xml:space="preserve"> 30ns for SISO</w:t>
            </w:r>
          </w:p>
          <w:p w14:paraId="3CA92F31" w14:textId="18848467" w:rsidR="00B03146" w:rsidRPr="00952091" w:rsidRDefault="00B03146" w:rsidP="00E954C1">
            <w:pPr>
              <w:pStyle w:val="TAL"/>
              <w:keepNext w:val="0"/>
              <w:keepLines w:val="0"/>
              <w:widowControl w:val="0"/>
              <w:rPr>
                <w:rFonts w:ascii="Times New Roman" w:eastAsiaTheme="minorEastAsia" w:hAnsi="Times New Roman"/>
                <w:szCs w:val="18"/>
                <w:lang w:eastAsia="zh-CN"/>
              </w:rPr>
            </w:pPr>
            <w:r>
              <w:rPr>
                <w:rFonts w:ascii="Times New Roman" w:eastAsiaTheme="minorEastAsia" w:hAnsi="Times New Roman" w:hint="eastAsia"/>
                <w:szCs w:val="18"/>
                <w:lang w:eastAsia="zh-CN"/>
              </w:rPr>
              <w:t>C</w:t>
            </w:r>
            <w:r>
              <w:rPr>
                <w:rFonts w:ascii="Times New Roman" w:eastAsiaTheme="minorEastAsia" w:hAnsi="Times New Roman"/>
                <w:szCs w:val="18"/>
                <w:lang w:eastAsia="zh-CN"/>
              </w:rPr>
              <w:t>DL-C 100ns for MIMO</w:t>
            </w:r>
          </w:p>
          <w:p w14:paraId="4867C815"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p>
        </w:tc>
      </w:tr>
      <w:tr w:rsidR="00B03146" w:rsidRPr="00E55D62" w14:paraId="404D2E4F" w14:textId="77777777" w:rsidTr="00780936">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C719F1"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3B4184" w14:textId="77777777" w:rsidR="00B03146" w:rsidRPr="00440809" w:rsidRDefault="00B03146" w:rsidP="00E954C1">
            <w:pPr>
              <w:pStyle w:val="TAL"/>
              <w:keepNext w:val="0"/>
              <w:keepLines w:val="0"/>
              <w:widowControl w:val="0"/>
              <w:rPr>
                <w:rFonts w:ascii="Times New Roman" w:hAnsi="Times New Roman"/>
                <w:szCs w:val="18"/>
              </w:rPr>
            </w:pPr>
            <w:r>
              <w:rPr>
                <w:rFonts w:ascii="Times New Roman" w:hAnsi="Times New Roman"/>
                <w:szCs w:val="18"/>
              </w:rPr>
              <w:t>7</w:t>
            </w:r>
            <w:r w:rsidRPr="00440809">
              <w:rPr>
                <w:rFonts w:ascii="Times New Roman" w:hAnsi="Times New Roman"/>
                <w:szCs w:val="18"/>
              </w:rPr>
              <w:t xml:space="preserve"> GHz</w:t>
            </w:r>
          </w:p>
        </w:tc>
      </w:tr>
      <w:tr w:rsidR="00B03146" w:rsidRPr="00E55D62" w14:paraId="607A2108" w14:textId="77777777" w:rsidTr="00780936">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F65FDE"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C8B950"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B03146" w:rsidRPr="00E55D62" w14:paraId="4DBE517A" w14:textId="77777777" w:rsidTr="00780936">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520A1F"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5B156A" w14:textId="36B055CC" w:rsidR="00B03146" w:rsidRPr="00440809" w:rsidRDefault="00B03146" w:rsidP="00E954C1">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 xml:space="preserve">6 </w:t>
            </w:r>
            <w:r w:rsidRPr="00440809">
              <w:rPr>
                <w:sz w:val="18"/>
                <w:szCs w:val="18"/>
                <w:lang w:val="en-GB"/>
              </w:rPr>
              <w:t>RBs</w:t>
            </w:r>
          </w:p>
          <w:p w14:paraId="5751484A" w14:textId="77777777" w:rsidR="00B03146" w:rsidRPr="00440809" w:rsidRDefault="00B03146" w:rsidP="00E954C1">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644F3558" w14:textId="77777777" w:rsidR="00B03146" w:rsidRPr="00440809" w:rsidRDefault="00B03146" w:rsidP="00E954C1">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B03146" w:rsidRPr="00E55D62" w14:paraId="20138A89" w14:textId="77777777" w:rsidTr="00780936">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9488D5D" w14:textId="77777777" w:rsidR="00B03146" w:rsidRPr="00440809" w:rsidRDefault="00B03146" w:rsidP="00E954C1">
            <w:pPr>
              <w:pStyle w:val="TAL"/>
              <w:keepNext w:val="0"/>
              <w:keepLines w:val="0"/>
              <w:widowControl w:val="0"/>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7B4BB1" w14:textId="239EA896" w:rsidR="00B03146" w:rsidRPr="00D60836" w:rsidRDefault="00B03146" w:rsidP="00E954C1">
            <w:pPr>
              <w:pStyle w:val="TAL"/>
              <w:keepNext w:val="0"/>
              <w:keepLines w:val="0"/>
              <w:widowControl w:val="0"/>
              <w:rPr>
                <w:rFonts w:ascii="Times New Roman" w:eastAsiaTheme="minorEastAsia" w:hAnsi="Times New Roman"/>
                <w:szCs w:val="18"/>
                <w:lang w:eastAsia="zh-CN"/>
              </w:rPr>
            </w:pPr>
            <w:r>
              <w:rPr>
                <w:rFonts w:ascii="Times New Roman" w:eastAsiaTheme="minorEastAsia" w:hAnsi="Times New Roman"/>
                <w:szCs w:val="18"/>
                <w:lang w:eastAsia="zh-CN"/>
              </w:rPr>
              <w:t>MCS 20~27 s</w:t>
            </w:r>
            <w:r>
              <w:rPr>
                <w:rFonts w:ascii="Times New Roman" w:eastAsiaTheme="minorEastAsia" w:hAnsi="Times New Roman" w:hint="eastAsia"/>
                <w:szCs w:val="18"/>
                <w:lang w:eastAsia="zh-CN"/>
              </w:rPr>
              <w:t>elect</w:t>
            </w:r>
            <w:r>
              <w:rPr>
                <w:rFonts w:ascii="Times New Roman" w:eastAsiaTheme="minorEastAsia" w:hAnsi="Times New Roman"/>
                <w:szCs w:val="18"/>
                <w:lang w:eastAsia="zh-CN"/>
              </w:rPr>
              <w:t>ed</w:t>
            </w:r>
            <w:r>
              <w:rPr>
                <w:rFonts w:ascii="Times New Roman" w:eastAsiaTheme="minorEastAsia" w:hAnsi="Times New Roman" w:hint="eastAsia"/>
                <w:szCs w:val="18"/>
                <w:lang w:eastAsia="zh-CN"/>
              </w:rPr>
              <w:t xml:space="preserve">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w:t>
            </w:r>
          </w:p>
        </w:tc>
      </w:tr>
      <w:tr w:rsidR="00B03146" w:rsidRPr="00E55D62" w14:paraId="1A954F8C" w14:textId="77777777" w:rsidTr="00780936">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B67D51" w14:textId="77777777" w:rsidR="00B03146" w:rsidRDefault="00B03146" w:rsidP="00E954C1">
            <w:pPr>
              <w:pStyle w:val="TAL"/>
              <w:keepNext w:val="0"/>
              <w:keepLines w:val="0"/>
              <w:widowControl w:val="0"/>
              <w:rPr>
                <w:rFonts w:ascii="Times New Roman" w:hAnsi="Times New Roman"/>
                <w:szCs w:val="18"/>
                <w:lang w:eastAsia="zh-CN"/>
              </w:rPr>
            </w:pPr>
            <w:r w:rsidRPr="00832815">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B974CE" w14:textId="77777777" w:rsidR="00B03146" w:rsidRDefault="00B03146" w:rsidP="00E954C1">
            <w:pPr>
              <w:pStyle w:val="TAL"/>
              <w:keepNext w:val="0"/>
              <w:keepLines w:val="0"/>
              <w:widowControl w:val="0"/>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 xml:space="preserve">T1R for </w:t>
            </w:r>
            <w:r>
              <w:rPr>
                <w:rFonts w:ascii="Times New Roman" w:eastAsiaTheme="minorEastAsia" w:hAnsi="Times New Roman" w:hint="eastAsia"/>
                <w:szCs w:val="18"/>
                <w:lang w:eastAsia="zh-CN"/>
              </w:rPr>
              <w:t>SISO</w:t>
            </w:r>
          </w:p>
          <w:p w14:paraId="7BF25434" w14:textId="01C24814" w:rsidR="00B03146" w:rsidRDefault="00B03146" w:rsidP="00E954C1">
            <w:pPr>
              <w:pStyle w:val="TAL"/>
              <w:keepNext w:val="0"/>
              <w:keepLines w:val="0"/>
              <w:widowControl w:val="0"/>
              <w:rPr>
                <w:rFonts w:ascii="Times New Roman" w:eastAsiaTheme="minorEastAsia" w:hAnsi="Times New Roman"/>
                <w:szCs w:val="18"/>
                <w:lang w:eastAsia="zh-CN"/>
              </w:rPr>
            </w:pPr>
            <w:r>
              <w:rPr>
                <w:rFonts w:ascii="Times New Roman" w:eastAsiaTheme="minorEastAsia" w:hAnsi="Times New Roman" w:hint="eastAsia"/>
                <w:szCs w:val="18"/>
                <w:lang w:eastAsia="zh-CN"/>
              </w:rPr>
              <w:t>4</w:t>
            </w:r>
            <w:r>
              <w:rPr>
                <w:rFonts w:ascii="Times New Roman" w:eastAsiaTheme="minorEastAsia" w:hAnsi="Times New Roman"/>
                <w:szCs w:val="18"/>
                <w:lang w:eastAsia="zh-CN"/>
              </w:rPr>
              <w:t>T4R, Rank 2 for MIMO</w:t>
            </w:r>
          </w:p>
        </w:tc>
      </w:tr>
      <w:tr w:rsidR="00B03146" w:rsidRPr="00E55D62" w14:paraId="53BAD22D" w14:textId="77777777" w:rsidTr="00780936">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195CB0"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05B9F0"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szCs w:val="18"/>
              </w:rPr>
              <w:t>LDPC</w:t>
            </w:r>
          </w:p>
        </w:tc>
      </w:tr>
      <w:tr w:rsidR="00B03146" w:rsidRPr="00E55D62" w14:paraId="78BDD1A2" w14:textId="77777777" w:rsidTr="00780936">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1DE5B6"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02427F"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B03146" w:rsidRPr="00E55D62" w14:paraId="45A89B80" w14:textId="77777777" w:rsidTr="00780936">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202957" w14:textId="77777777" w:rsidR="00B03146" w:rsidRPr="006A0FF4" w:rsidRDefault="00B03146" w:rsidP="00E954C1">
            <w:pPr>
              <w:pStyle w:val="TAL"/>
              <w:keepNext w:val="0"/>
              <w:keepLines w:val="0"/>
              <w:widowControl w:val="0"/>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DEC140" w14:textId="77777777" w:rsidR="00B03146" w:rsidRPr="006A0FF4" w:rsidRDefault="00B03146" w:rsidP="00E954C1">
            <w:pPr>
              <w:pStyle w:val="TAL"/>
              <w:keepNext w:val="0"/>
              <w:keepLines w:val="0"/>
              <w:widowControl w:val="0"/>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isabled</w:t>
            </w:r>
          </w:p>
        </w:tc>
      </w:tr>
      <w:tr w:rsidR="00B03146" w:rsidRPr="00E55D62" w14:paraId="60CB0E58" w14:textId="77777777" w:rsidTr="00780936">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6262E0"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78225D" w14:textId="77777777" w:rsidR="00B03146" w:rsidRPr="00440809" w:rsidRDefault="00B03146" w:rsidP="00E954C1">
            <w:pPr>
              <w:pStyle w:val="TAL"/>
              <w:keepNext w:val="0"/>
              <w:keepLines w:val="0"/>
              <w:widowControl w:val="0"/>
              <w:rPr>
                <w:rFonts w:ascii="Times New Roman" w:hAnsi="Times New Roman"/>
                <w:szCs w:val="18"/>
              </w:rPr>
            </w:pPr>
            <w:r w:rsidRPr="00440809">
              <w:rPr>
                <w:rFonts w:ascii="Times New Roman" w:hAnsi="Times New Roman"/>
                <w:szCs w:val="18"/>
              </w:rPr>
              <w:t>0.1</w:t>
            </w:r>
          </w:p>
        </w:tc>
      </w:tr>
      <w:tr w:rsidR="00F7413B" w:rsidRPr="00E55D62" w14:paraId="2D615E36" w14:textId="77777777" w:rsidTr="00780936">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46B4D3" w14:textId="6DCE1461" w:rsidR="00F7413B" w:rsidRPr="00952091" w:rsidRDefault="00F7413B" w:rsidP="00E954C1">
            <w:pPr>
              <w:pStyle w:val="TAL"/>
              <w:keepNext w:val="0"/>
              <w:keepLines w:val="0"/>
              <w:widowControl w:val="0"/>
              <w:rPr>
                <w:rFonts w:ascii="Times New Roman" w:eastAsiaTheme="minorEastAsia" w:hAnsi="Times New Roman"/>
                <w:szCs w:val="18"/>
                <w:lang w:eastAsia="zh-CN"/>
              </w:rPr>
            </w:pPr>
            <w:r>
              <w:rPr>
                <w:rFonts w:ascii="Times New Roman" w:eastAsiaTheme="minorEastAsia" w:hAnsi="Times New Roman" w:hint="eastAsia"/>
                <w:szCs w:val="18"/>
                <w:lang w:eastAsia="zh-CN"/>
              </w:rPr>
              <w:t>R</w:t>
            </w:r>
            <w:r>
              <w:rPr>
                <w:rFonts w:ascii="Times New Roman" w:eastAsiaTheme="minorEastAsia" w:hAnsi="Times New Roman"/>
                <w:szCs w:val="18"/>
                <w:lang w:eastAsia="zh-CN"/>
              </w:rPr>
              <w:t>eceiver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39C308" w14:textId="77777777" w:rsidR="00F7413B" w:rsidRDefault="00F7413B" w:rsidP="00E954C1">
            <w:pPr>
              <w:pStyle w:val="TAL"/>
              <w:keepNext w:val="0"/>
              <w:keepLines w:val="0"/>
              <w:widowControl w:val="0"/>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ax-Log-Map</w:t>
            </w:r>
          </w:p>
          <w:p w14:paraId="1393EFC0" w14:textId="394C87B4" w:rsidR="00F7413B" w:rsidRPr="00952091" w:rsidRDefault="00F7413B" w:rsidP="00E954C1">
            <w:pPr>
              <w:pStyle w:val="TAL"/>
              <w:keepNext w:val="0"/>
              <w:keepLines w:val="0"/>
              <w:widowControl w:val="0"/>
              <w:rPr>
                <w:rFonts w:ascii="Times New Roman" w:eastAsiaTheme="minorEastAsia" w:hAnsi="Times New Roman"/>
                <w:szCs w:val="18"/>
                <w:lang w:eastAsia="zh-CN"/>
              </w:rPr>
            </w:pPr>
            <w:r>
              <w:rPr>
                <w:rFonts w:ascii="Times New Roman" w:eastAsiaTheme="minorEastAsia" w:hAnsi="Times New Roman" w:hint="eastAsia"/>
                <w:szCs w:val="18"/>
                <w:lang w:eastAsia="zh-CN"/>
              </w:rPr>
              <w:t>A</w:t>
            </w:r>
            <w:r>
              <w:rPr>
                <w:rFonts w:ascii="Times New Roman" w:eastAsiaTheme="minorEastAsia" w:hAnsi="Times New Roman"/>
                <w:szCs w:val="18"/>
                <w:lang w:eastAsia="zh-CN"/>
              </w:rPr>
              <w:t>I receiver</w:t>
            </w:r>
          </w:p>
        </w:tc>
      </w:tr>
    </w:tbl>
    <w:p w14:paraId="12400133" w14:textId="6B6BA6E3" w:rsidR="00740E43" w:rsidRPr="000F761B" w:rsidRDefault="00740E43" w:rsidP="00740E43">
      <w:pPr>
        <w:pStyle w:val="title2"/>
        <w:numPr>
          <w:ilvl w:val="0"/>
          <w:numId w:val="0"/>
        </w:numPr>
        <w:ind w:left="567" w:hanging="567"/>
        <w:rPr>
          <w:rFonts w:eastAsiaTheme="minorEastAsia"/>
          <w:b/>
        </w:rPr>
      </w:pPr>
      <w:r>
        <w:rPr>
          <w:rFonts w:ascii="Times New Roman" w:eastAsiaTheme="minorEastAsia" w:hAnsi="Times New Roman" w:cs="Times New Roman"/>
          <w:b/>
          <w:bCs w:val="0"/>
          <w:iCs w:val="0"/>
        </w:rPr>
        <w:lastRenderedPageBreak/>
        <w:t>Appendix</w:t>
      </w:r>
      <w:r>
        <w:rPr>
          <w:rFonts w:ascii="Times New Roman" w:eastAsiaTheme="minorEastAsia" w:hAnsi="Times New Roman" w:cs="Times New Roman"/>
          <w:b/>
        </w:rPr>
        <w:t xml:space="preserve"> </w:t>
      </w:r>
      <w:r w:rsidRPr="000F761B">
        <w:rPr>
          <w:rFonts w:ascii="Times New Roman" w:eastAsiaTheme="minorEastAsia" w:hAnsi="Times New Roman" w:cs="Times New Roman"/>
          <w:b/>
        </w:rPr>
        <w:t>D-</w:t>
      </w:r>
      <w:r>
        <w:rPr>
          <w:rFonts w:ascii="Times New Roman" w:eastAsiaTheme="minorEastAsia" w:hAnsi="Times New Roman" w:cs="Times New Roman"/>
          <w:b/>
        </w:rPr>
        <w:t>2</w:t>
      </w:r>
      <w:r w:rsidRPr="000F761B">
        <w:rPr>
          <w:rFonts w:ascii="Times New Roman" w:eastAsiaTheme="minorEastAsia" w:hAnsi="Times New Roman" w:cs="Times New Roman"/>
          <w:b/>
        </w:rPr>
        <w:t xml:space="preserve">. </w:t>
      </w:r>
      <w:r>
        <w:rPr>
          <w:rFonts w:ascii="Times New Roman" w:eastAsiaTheme="minorEastAsia" w:hAnsi="Times New Roman" w:cs="Times New Roman" w:hint="eastAsia"/>
          <w:b/>
        </w:rPr>
        <w:t>De</w:t>
      </w:r>
      <w:r>
        <w:rPr>
          <w:rFonts w:ascii="Times New Roman" w:eastAsiaTheme="minorEastAsia" w:hAnsi="Times New Roman" w:cs="Times New Roman"/>
          <w:b/>
        </w:rPr>
        <w:t>tailed BLER curves for</w:t>
      </w:r>
      <w:r>
        <w:rPr>
          <w:rFonts w:ascii="Times New Roman" w:eastAsiaTheme="minorEastAsia" w:hAnsi="Times New Roman" w:cs="Times New Roman"/>
          <w:b/>
          <w:bCs w:val="0"/>
          <w:iCs w:val="0"/>
        </w:rPr>
        <w:t xml:space="preserve"> updated results</w:t>
      </w:r>
    </w:p>
    <w:p w14:paraId="2F384480" w14:textId="6B7E130F" w:rsidR="00CD1D19" w:rsidRPr="000F7C79" w:rsidRDefault="00740E43" w:rsidP="00347105">
      <w:pPr>
        <w:rPr>
          <w:rFonts w:eastAsiaTheme="minorEastAsia"/>
          <w:lang w:eastAsia="zh-CN"/>
        </w:rPr>
      </w:pPr>
      <w:r w:rsidRPr="00531998">
        <w:rPr>
          <w:rFonts w:eastAsiaTheme="minorEastAsia"/>
          <w:noProof/>
          <w:lang w:eastAsia="zh-CN"/>
        </w:rPr>
        <w:drawing>
          <wp:inline distT="0" distB="0" distL="0" distR="0" wp14:anchorId="3C740C7F" wp14:editId="095A6269">
            <wp:extent cx="5759450" cy="3470275"/>
            <wp:effectExtent l="0" t="0" r="0" b="0"/>
            <wp:docPr id="2" name="图片 4">
              <a:extLst xmlns:a="http://schemas.openxmlformats.org/drawingml/2006/main">
                <a:ext uri="{FF2B5EF4-FFF2-40B4-BE49-F238E27FC236}">
                  <a16:creationId xmlns:a16="http://schemas.microsoft.com/office/drawing/2014/main" id="{CBC6DECA-C891-42DE-A230-1C3D485739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BC6DECA-C891-42DE-A230-1C3D4857395A}"/>
                        </a:ext>
                      </a:extLst>
                    </pic:cNvPr>
                    <pic:cNvPicPr>
                      <a:picLocks noChangeAspect="1"/>
                    </pic:cNvPicPr>
                  </pic:nvPicPr>
                  <pic:blipFill>
                    <a:blip r:embed="rId46"/>
                    <a:stretch>
                      <a:fillRect/>
                    </a:stretch>
                  </pic:blipFill>
                  <pic:spPr>
                    <a:xfrm>
                      <a:off x="0" y="0"/>
                      <a:ext cx="5759450" cy="3470275"/>
                    </a:xfrm>
                    <a:prstGeom prst="rect">
                      <a:avLst/>
                    </a:prstGeom>
                  </pic:spPr>
                </pic:pic>
              </a:graphicData>
            </a:graphic>
          </wp:inline>
        </w:drawing>
      </w:r>
    </w:p>
    <w:p w14:paraId="5EAE1A23" w14:textId="1DE3874A" w:rsidR="00740E43" w:rsidRDefault="009977F6" w:rsidP="00740E43">
      <w:pPr>
        <w:jc w:val="center"/>
        <w:rPr>
          <w:rFonts w:eastAsiaTheme="minorEastAsia"/>
          <w:lang w:eastAsia="zh-CN"/>
        </w:rPr>
      </w:pPr>
      <w:r>
        <w:rPr>
          <w:rFonts w:eastAsiaTheme="minorEastAsia"/>
          <w:lang w:eastAsia="zh-CN"/>
        </w:rPr>
        <w:t>Figure</w:t>
      </w:r>
      <w:r w:rsidR="00740E43">
        <w:rPr>
          <w:rFonts w:eastAsiaTheme="minorEastAsia"/>
          <w:lang w:eastAsia="zh-CN"/>
        </w:rPr>
        <w:t xml:space="preserve"> D-2-1. Performance of AI optimized constellation in AWGN channel</w:t>
      </w:r>
    </w:p>
    <w:p w14:paraId="262DB100" w14:textId="04E31A4C" w:rsidR="00740E43" w:rsidRDefault="00740E43" w:rsidP="00740E43">
      <w:pPr>
        <w:jc w:val="center"/>
        <w:rPr>
          <w:rFonts w:eastAsiaTheme="minorEastAsia"/>
          <w:lang w:eastAsia="zh-CN"/>
        </w:rPr>
      </w:pPr>
      <w:r w:rsidRPr="006A0FF4">
        <w:rPr>
          <w:rFonts w:eastAsiaTheme="minorEastAsia"/>
          <w:noProof/>
          <w:lang w:eastAsia="zh-CN"/>
        </w:rPr>
        <w:drawing>
          <wp:inline distT="0" distB="0" distL="0" distR="0" wp14:anchorId="15FE4409" wp14:editId="3976E431">
            <wp:extent cx="5759450" cy="3693160"/>
            <wp:effectExtent l="0" t="0" r="0" b="2540"/>
            <wp:docPr id="6" name="图片 4">
              <a:extLst xmlns:a="http://schemas.openxmlformats.org/drawingml/2006/main">
                <a:ext uri="{FF2B5EF4-FFF2-40B4-BE49-F238E27FC236}">
                  <a16:creationId xmlns:a16="http://schemas.microsoft.com/office/drawing/2014/main" id="{17D14DF3-CB4C-401A-9CC6-5D9300702F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7D14DF3-CB4C-401A-9CC6-5D9300702FCF}"/>
                        </a:ext>
                      </a:extLst>
                    </pic:cNvPr>
                    <pic:cNvPicPr>
                      <a:picLocks noChangeAspect="1"/>
                    </pic:cNvPicPr>
                  </pic:nvPicPr>
                  <pic:blipFill>
                    <a:blip r:embed="rId47"/>
                    <a:stretch>
                      <a:fillRect/>
                    </a:stretch>
                  </pic:blipFill>
                  <pic:spPr>
                    <a:xfrm>
                      <a:off x="0" y="0"/>
                      <a:ext cx="5759450" cy="3693160"/>
                    </a:xfrm>
                    <a:prstGeom prst="rect">
                      <a:avLst/>
                    </a:prstGeom>
                  </pic:spPr>
                </pic:pic>
              </a:graphicData>
            </a:graphic>
          </wp:inline>
        </w:drawing>
      </w:r>
    </w:p>
    <w:p w14:paraId="1C69AE8F" w14:textId="79A4E08A" w:rsidR="00740E43" w:rsidRDefault="009977F6" w:rsidP="00740E43">
      <w:pPr>
        <w:jc w:val="center"/>
        <w:rPr>
          <w:rFonts w:eastAsiaTheme="minorEastAsia"/>
          <w:lang w:eastAsia="zh-CN"/>
        </w:rPr>
      </w:pPr>
      <w:r>
        <w:rPr>
          <w:rFonts w:eastAsiaTheme="minorEastAsia"/>
          <w:lang w:eastAsia="zh-CN"/>
        </w:rPr>
        <w:t>Figure</w:t>
      </w:r>
      <w:r w:rsidR="00740E43">
        <w:rPr>
          <w:rFonts w:eastAsiaTheme="minorEastAsia"/>
          <w:lang w:eastAsia="zh-CN"/>
        </w:rPr>
        <w:t xml:space="preserve"> D-2-2. Performance of AI optimized constellation with 1T1R in TDL-A channel</w:t>
      </w:r>
    </w:p>
    <w:p w14:paraId="177489B0" w14:textId="613F52C8" w:rsidR="00740E43" w:rsidRDefault="00740E43" w:rsidP="00740E43">
      <w:pPr>
        <w:jc w:val="center"/>
        <w:rPr>
          <w:rFonts w:eastAsiaTheme="minorEastAsia"/>
          <w:lang w:eastAsia="zh-CN"/>
        </w:rPr>
      </w:pPr>
      <w:r w:rsidRPr="00740E43">
        <w:rPr>
          <w:rFonts w:eastAsiaTheme="minorEastAsia"/>
          <w:noProof/>
          <w:lang w:eastAsia="zh-CN"/>
        </w:rPr>
        <w:lastRenderedPageBreak/>
        <w:drawing>
          <wp:inline distT="0" distB="0" distL="0" distR="0" wp14:anchorId="4B89EA23" wp14:editId="34FAA0A6">
            <wp:extent cx="5759450" cy="3521075"/>
            <wp:effectExtent l="0" t="0" r="0" b="0"/>
            <wp:docPr id="28" name="图片 8">
              <a:extLst xmlns:a="http://schemas.openxmlformats.org/drawingml/2006/main">
                <a:ext uri="{FF2B5EF4-FFF2-40B4-BE49-F238E27FC236}">
                  <a16:creationId xmlns:a16="http://schemas.microsoft.com/office/drawing/2014/main" id="{053B9118-9221-426B-A72B-0A286EE7FA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053B9118-9221-426B-A72B-0A286EE7FA36}"/>
                        </a:ext>
                      </a:extLst>
                    </pic:cNvPr>
                    <pic:cNvPicPr>
                      <a:picLocks noChangeAspect="1"/>
                    </pic:cNvPicPr>
                  </pic:nvPicPr>
                  <pic:blipFill>
                    <a:blip r:embed="rId48"/>
                    <a:stretch>
                      <a:fillRect/>
                    </a:stretch>
                  </pic:blipFill>
                  <pic:spPr>
                    <a:xfrm>
                      <a:off x="0" y="0"/>
                      <a:ext cx="5759450" cy="3521075"/>
                    </a:xfrm>
                    <a:prstGeom prst="rect">
                      <a:avLst/>
                    </a:prstGeom>
                  </pic:spPr>
                </pic:pic>
              </a:graphicData>
            </a:graphic>
          </wp:inline>
        </w:drawing>
      </w:r>
    </w:p>
    <w:p w14:paraId="0DB02CDD" w14:textId="0266A586" w:rsidR="00740E43" w:rsidRDefault="009977F6" w:rsidP="00740E43">
      <w:pPr>
        <w:jc w:val="center"/>
        <w:rPr>
          <w:rFonts w:eastAsiaTheme="minorEastAsia"/>
          <w:lang w:eastAsia="zh-CN"/>
        </w:rPr>
      </w:pPr>
      <w:r>
        <w:rPr>
          <w:rFonts w:eastAsiaTheme="minorEastAsia"/>
          <w:lang w:eastAsia="zh-CN"/>
        </w:rPr>
        <w:t>Figure</w:t>
      </w:r>
      <w:r w:rsidR="00740E43">
        <w:rPr>
          <w:rFonts w:eastAsiaTheme="minorEastAsia"/>
          <w:lang w:eastAsia="zh-CN"/>
        </w:rPr>
        <w:t xml:space="preserve"> D-2-3. Performance of AI optimized constellation with 4T4R in CDL-C channel</w:t>
      </w:r>
    </w:p>
    <w:p w14:paraId="5557B8D1" w14:textId="77777777" w:rsidR="00740E43" w:rsidRPr="00740E43" w:rsidRDefault="00740E43" w:rsidP="00952091">
      <w:pPr>
        <w:jc w:val="center"/>
        <w:rPr>
          <w:rFonts w:eastAsiaTheme="minorEastAsia"/>
          <w:lang w:eastAsia="zh-CN"/>
        </w:rPr>
      </w:pPr>
    </w:p>
    <w:p w14:paraId="3A7D28B9" w14:textId="4DEF28A8" w:rsidR="00347105" w:rsidRPr="00952091" w:rsidRDefault="000F761B" w:rsidP="00952091">
      <w:pPr>
        <w:pStyle w:val="title2"/>
        <w:numPr>
          <w:ilvl w:val="0"/>
          <w:numId w:val="0"/>
        </w:numPr>
        <w:ind w:left="567" w:hanging="567"/>
        <w:rPr>
          <w:rFonts w:eastAsiaTheme="minorEastAsia"/>
          <w:b/>
        </w:rPr>
      </w:pPr>
      <w:r w:rsidRPr="00952091">
        <w:rPr>
          <w:rFonts w:ascii="Times New Roman" w:eastAsiaTheme="minorEastAsia" w:hAnsi="Times New Roman" w:cs="Times New Roman"/>
          <w:b/>
          <w:bCs w:val="0"/>
          <w:iCs w:val="0"/>
        </w:rPr>
        <w:t>Appendix D-</w:t>
      </w:r>
      <w:r w:rsidR="00740E43">
        <w:rPr>
          <w:rFonts w:ascii="Times New Roman" w:eastAsiaTheme="minorEastAsia" w:hAnsi="Times New Roman" w:cs="Times New Roman"/>
          <w:b/>
          <w:bCs w:val="0"/>
          <w:iCs w:val="0"/>
        </w:rPr>
        <w:t>3</w:t>
      </w:r>
      <w:r w:rsidRPr="00952091">
        <w:rPr>
          <w:rFonts w:ascii="Times New Roman" w:eastAsiaTheme="minorEastAsia" w:hAnsi="Times New Roman" w:cs="Times New Roman"/>
          <w:b/>
          <w:bCs w:val="0"/>
          <w:iCs w:val="0"/>
        </w:rPr>
        <w:t>. Previous results</w:t>
      </w:r>
      <w:r>
        <w:rPr>
          <w:rFonts w:ascii="Times New Roman" w:eastAsiaTheme="minorEastAsia" w:hAnsi="Times New Roman" w:cs="Times New Roman"/>
          <w:b/>
          <w:bCs w:val="0"/>
          <w:iCs w:val="0"/>
        </w:rPr>
        <w:t xml:space="preserve"> for constellations selected from higher order QAM</w:t>
      </w:r>
    </w:p>
    <w:p w14:paraId="06643FD7" w14:textId="2273005B" w:rsidR="000F761B" w:rsidRDefault="000F761B" w:rsidP="000F761B">
      <w:pPr>
        <w:pStyle w:val="a2"/>
        <w:jc w:val="left"/>
        <w:rPr>
          <w:rFonts w:eastAsiaTheme="minorEastAsia"/>
          <w:lang w:eastAsia="zh-CN"/>
        </w:rPr>
      </w:pPr>
      <w:r>
        <w:rPr>
          <w:rFonts w:eastAsiaTheme="minorEastAsia" w:hint="eastAsia"/>
          <w:lang w:eastAsia="zh-CN"/>
        </w:rPr>
        <w:t>I</w:t>
      </w:r>
      <w:r>
        <w:rPr>
          <w:rFonts w:eastAsiaTheme="minorEastAsia"/>
          <w:lang w:eastAsia="zh-CN"/>
        </w:rPr>
        <w:t>n order to investigate the feasibility of selecting optimized constellation from a higher order QAM constellation points, we utilize AI/</w:t>
      </w:r>
      <w:r>
        <w:rPr>
          <w:rFonts w:eastAsiaTheme="minorEastAsia" w:hint="eastAsia"/>
          <w:lang w:eastAsia="zh-CN"/>
        </w:rPr>
        <w:t>ML</w:t>
      </w:r>
      <w:r>
        <w:rPr>
          <w:rFonts w:eastAsiaTheme="minorEastAsia"/>
          <w:lang w:eastAsia="zh-CN"/>
        </w:rPr>
        <w:t xml:space="preserve"> model to select optimized constellations in AWGN channel with MCS20 from 1024QAM and 4096QAM respectively, the optimized constellations can be shown as follows:</w:t>
      </w:r>
    </w:p>
    <w:p w14:paraId="4EF1CFB4" w14:textId="77777777" w:rsidR="000F761B" w:rsidRDefault="000F761B" w:rsidP="000F761B">
      <w:pPr>
        <w:pStyle w:val="a2"/>
        <w:jc w:val="left"/>
        <w:rPr>
          <w:rFonts w:eastAsiaTheme="minorEastAsia"/>
          <w:lang w:eastAsia="zh-CN"/>
        </w:rPr>
      </w:pPr>
      <w:r w:rsidRPr="00875AAE">
        <w:rPr>
          <w:rFonts w:eastAsiaTheme="minorEastAsia"/>
          <w:noProof/>
          <w:lang w:eastAsia="zh-CN"/>
        </w:rPr>
        <w:drawing>
          <wp:inline distT="0" distB="0" distL="0" distR="0" wp14:anchorId="267DD76C" wp14:editId="44BE07FA">
            <wp:extent cx="2528455" cy="2528455"/>
            <wp:effectExtent l="0" t="0" r="5715" b="5715"/>
            <wp:docPr id="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9"/>
                    <a:stretch>
                      <a:fillRect/>
                    </a:stretch>
                  </pic:blipFill>
                  <pic:spPr>
                    <a:xfrm>
                      <a:off x="0" y="0"/>
                      <a:ext cx="2528455" cy="2528455"/>
                    </a:xfrm>
                    <a:prstGeom prst="rect">
                      <a:avLst/>
                    </a:prstGeom>
                  </pic:spPr>
                </pic:pic>
              </a:graphicData>
            </a:graphic>
          </wp:inline>
        </w:drawing>
      </w:r>
      <w:r>
        <w:rPr>
          <w:rFonts w:eastAsiaTheme="minorEastAsia"/>
          <w:lang w:eastAsia="zh-CN"/>
        </w:rPr>
        <w:t xml:space="preserve">               </w:t>
      </w:r>
      <w:r w:rsidRPr="00875AAE">
        <w:rPr>
          <w:rFonts w:eastAsiaTheme="minorEastAsia"/>
          <w:noProof/>
          <w:lang w:eastAsia="zh-CN"/>
        </w:rPr>
        <w:drawing>
          <wp:inline distT="0" distB="0" distL="0" distR="0" wp14:anchorId="4944CF12" wp14:editId="6FC8C9CA">
            <wp:extent cx="2547273" cy="2567089"/>
            <wp:effectExtent l="0" t="0" r="5715" b="508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0"/>
                    <a:stretch>
                      <a:fillRect/>
                    </a:stretch>
                  </pic:blipFill>
                  <pic:spPr>
                    <a:xfrm>
                      <a:off x="0" y="0"/>
                      <a:ext cx="2547273" cy="2567089"/>
                    </a:xfrm>
                    <a:prstGeom prst="rect">
                      <a:avLst/>
                    </a:prstGeom>
                  </pic:spPr>
                </pic:pic>
              </a:graphicData>
            </a:graphic>
          </wp:inline>
        </w:drawing>
      </w:r>
    </w:p>
    <w:p w14:paraId="2DBA19DD" w14:textId="725BE0F6" w:rsidR="000F761B" w:rsidRDefault="009977F6" w:rsidP="00952091">
      <w:pPr>
        <w:pStyle w:val="figure"/>
        <w:numPr>
          <w:ilvl w:val="0"/>
          <w:numId w:val="0"/>
        </w:numPr>
        <w:rPr>
          <w:rFonts w:eastAsiaTheme="minorEastAsia"/>
          <w:lang w:eastAsia="zh-CN"/>
        </w:rPr>
      </w:pPr>
      <w:r>
        <w:rPr>
          <w:rFonts w:eastAsiaTheme="minorEastAsia"/>
          <w:lang w:eastAsia="zh-CN"/>
        </w:rPr>
        <w:t>Figure</w:t>
      </w:r>
      <w:r w:rsidR="007A3752">
        <w:rPr>
          <w:rFonts w:eastAsiaTheme="minorEastAsia"/>
          <w:lang w:eastAsia="zh-CN"/>
        </w:rPr>
        <w:t xml:space="preserve"> D-</w:t>
      </w:r>
      <w:r w:rsidR="00C93B4D">
        <w:rPr>
          <w:rFonts w:eastAsiaTheme="minorEastAsia"/>
          <w:lang w:eastAsia="zh-CN"/>
        </w:rPr>
        <w:t>3-</w:t>
      </w:r>
      <w:r w:rsidR="007A3752">
        <w:rPr>
          <w:rFonts w:eastAsiaTheme="minorEastAsia"/>
          <w:lang w:eastAsia="zh-CN"/>
        </w:rPr>
        <w:t>1.</w:t>
      </w:r>
      <w:r w:rsidR="000F761B">
        <w:rPr>
          <w:rFonts w:eastAsiaTheme="minorEastAsia"/>
          <w:lang w:eastAsia="zh-CN"/>
        </w:rPr>
        <w:t xml:space="preserve"> 2D-NUC (left) and 1D-NUC(right) selected from 1024 QAM</w:t>
      </w:r>
    </w:p>
    <w:p w14:paraId="577EF539" w14:textId="77777777" w:rsidR="000F761B" w:rsidRDefault="000F761B" w:rsidP="000F761B">
      <w:pPr>
        <w:pStyle w:val="a2"/>
        <w:rPr>
          <w:rFonts w:eastAsiaTheme="minorEastAsia"/>
          <w:lang w:eastAsia="zh-CN"/>
        </w:rPr>
      </w:pPr>
      <w:r w:rsidRPr="00875AAE">
        <w:rPr>
          <w:rFonts w:eastAsiaTheme="minorEastAsia"/>
          <w:noProof/>
          <w:lang w:eastAsia="zh-CN"/>
        </w:rPr>
        <w:lastRenderedPageBreak/>
        <w:drawing>
          <wp:inline distT="0" distB="0" distL="0" distR="0" wp14:anchorId="04F24BF0" wp14:editId="5E57EBE9">
            <wp:extent cx="2456597" cy="2456597"/>
            <wp:effectExtent l="0" t="0" r="1270" b="127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1"/>
                    <a:stretch>
                      <a:fillRect/>
                    </a:stretch>
                  </pic:blipFill>
                  <pic:spPr>
                    <a:xfrm>
                      <a:off x="0" y="0"/>
                      <a:ext cx="2464413" cy="2464413"/>
                    </a:xfrm>
                    <a:prstGeom prst="rect">
                      <a:avLst/>
                    </a:prstGeom>
                  </pic:spPr>
                </pic:pic>
              </a:graphicData>
            </a:graphic>
          </wp:inline>
        </w:drawing>
      </w:r>
      <w:r>
        <w:rPr>
          <w:rFonts w:eastAsiaTheme="minorEastAsia"/>
          <w:lang w:eastAsia="zh-CN"/>
        </w:rPr>
        <w:t xml:space="preserve">                  </w:t>
      </w:r>
      <w:r w:rsidRPr="00875AAE">
        <w:rPr>
          <w:rFonts w:eastAsiaTheme="minorEastAsia"/>
          <w:noProof/>
          <w:lang w:eastAsia="zh-CN"/>
        </w:rPr>
        <w:drawing>
          <wp:inline distT="0" distB="0" distL="0" distR="0" wp14:anchorId="6E022C8C" wp14:editId="6473EE12">
            <wp:extent cx="2417320" cy="2436125"/>
            <wp:effectExtent l="0" t="0" r="2540" b="254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52"/>
                    <a:stretch>
                      <a:fillRect/>
                    </a:stretch>
                  </pic:blipFill>
                  <pic:spPr>
                    <a:xfrm>
                      <a:off x="0" y="0"/>
                      <a:ext cx="2447121" cy="2466158"/>
                    </a:xfrm>
                    <a:prstGeom prst="rect">
                      <a:avLst/>
                    </a:prstGeom>
                  </pic:spPr>
                </pic:pic>
              </a:graphicData>
            </a:graphic>
          </wp:inline>
        </w:drawing>
      </w:r>
    </w:p>
    <w:p w14:paraId="3C925F8D" w14:textId="1419B80B" w:rsidR="000F761B" w:rsidRDefault="009977F6" w:rsidP="00952091">
      <w:pPr>
        <w:pStyle w:val="figure"/>
        <w:numPr>
          <w:ilvl w:val="0"/>
          <w:numId w:val="0"/>
        </w:numPr>
        <w:rPr>
          <w:rFonts w:eastAsiaTheme="minorEastAsia"/>
          <w:lang w:eastAsia="zh-CN"/>
        </w:rPr>
      </w:pPr>
      <w:r>
        <w:rPr>
          <w:rFonts w:eastAsiaTheme="minorEastAsia"/>
          <w:lang w:eastAsia="zh-CN"/>
        </w:rPr>
        <w:t>Figure</w:t>
      </w:r>
      <w:r w:rsidR="007A3752">
        <w:rPr>
          <w:rFonts w:eastAsiaTheme="minorEastAsia"/>
          <w:lang w:eastAsia="zh-CN"/>
        </w:rPr>
        <w:t xml:space="preserve"> D-</w:t>
      </w:r>
      <w:r w:rsidR="00C93B4D">
        <w:rPr>
          <w:rFonts w:eastAsiaTheme="minorEastAsia"/>
          <w:lang w:eastAsia="zh-CN"/>
        </w:rPr>
        <w:t>3-</w:t>
      </w:r>
      <w:r w:rsidR="007A3752">
        <w:rPr>
          <w:rFonts w:eastAsiaTheme="minorEastAsia"/>
          <w:lang w:eastAsia="zh-CN"/>
        </w:rPr>
        <w:t xml:space="preserve">2. </w:t>
      </w:r>
      <w:r w:rsidR="000F761B">
        <w:rPr>
          <w:rFonts w:eastAsiaTheme="minorEastAsia"/>
          <w:lang w:eastAsia="zh-CN"/>
        </w:rPr>
        <w:t xml:space="preserve"> 2D-NUC (left) and 1D-NUC(right) selected from 4096 QAM</w:t>
      </w:r>
    </w:p>
    <w:p w14:paraId="566887E0" w14:textId="77777777" w:rsidR="000F761B" w:rsidRDefault="000F761B" w:rsidP="000F761B">
      <w:pPr>
        <w:pStyle w:val="a2"/>
        <w:rPr>
          <w:rFonts w:eastAsiaTheme="minorEastAsia"/>
          <w:lang w:eastAsia="zh-CN"/>
        </w:rPr>
      </w:pPr>
      <w:r>
        <w:rPr>
          <w:rFonts w:eastAsiaTheme="minorEastAsia"/>
          <w:lang w:eastAsia="zh-CN"/>
        </w:rPr>
        <w:t>The performance of NUCs from higher order QAM constellations points can be shown below:</w:t>
      </w:r>
    </w:p>
    <w:p w14:paraId="03318C8C" w14:textId="77777777" w:rsidR="000F761B" w:rsidRDefault="000F761B" w:rsidP="000F761B">
      <w:pPr>
        <w:pStyle w:val="a2"/>
        <w:rPr>
          <w:rFonts w:eastAsiaTheme="minorEastAsia"/>
          <w:lang w:eastAsia="zh-CN"/>
        </w:rPr>
      </w:pPr>
      <w:r w:rsidRPr="002F22AE">
        <w:rPr>
          <w:rFonts w:eastAsiaTheme="minorEastAsia"/>
          <w:noProof/>
          <w:lang w:eastAsia="zh-CN"/>
        </w:rPr>
        <w:drawing>
          <wp:inline distT="0" distB="0" distL="0" distR="0" wp14:anchorId="4E810214" wp14:editId="4639956D">
            <wp:extent cx="2511188" cy="2511188"/>
            <wp:effectExtent l="0" t="0" r="3810" b="3810"/>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53"/>
                    <a:stretch>
                      <a:fillRect/>
                    </a:stretch>
                  </pic:blipFill>
                  <pic:spPr>
                    <a:xfrm>
                      <a:off x="0" y="0"/>
                      <a:ext cx="2517685" cy="2517685"/>
                    </a:xfrm>
                    <a:prstGeom prst="rect">
                      <a:avLst/>
                    </a:prstGeom>
                  </pic:spPr>
                </pic:pic>
              </a:graphicData>
            </a:graphic>
          </wp:inline>
        </w:drawing>
      </w:r>
      <w:r>
        <w:rPr>
          <w:rFonts w:eastAsiaTheme="minorEastAsia"/>
          <w:lang w:eastAsia="zh-CN"/>
        </w:rPr>
        <w:t xml:space="preserve">           </w:t>
      </w:r>
      <w:r w:rsidRPr="002F22AE">
        <w:rPr>
          <w:rFonts w:eastAsiaTheme="minorEastAsia"/>
          <w:noProof/>
          <w:lang w:eastAsia="zh-CN"/>
        </w:rPr>
        <w:drawing>
          <wp:inline distT="0" distB="0" distL="0" distR="0" wp14:anchorId="2A266079" wp14:editId="1D4FCEB0">
            <wp:extent cx="2483892" cy="2483892"/>
            <wp:effectExtent l="0" t="0" r="0" b="0"/>
            <wp:docPr id="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54"/>
                    <a:stretch>
                      <a:fillRect/>
                    </a:stretch>
                  </pic:blipFill>
                  <pic:spPr>
                    <a:xfrm>
                      <a:off x="0" y="0"/>
                      <a:ext cx="2493214" cy="2493214"/>
                    </a:xfrm>
                    <a:prstGeom prst="rect">
                      <a:avLst/>
                    </a:prstGeom>
                  </pic:spPr>
                </pic:pic>
              </a:graphicData>
            </a:graphic>
          </wp:inline>
        </w:drawing>
      </w:r>
    </w:p>
    <w:p w14:paraId="1EE9871E" w14:textId="467452C0" w:rsidR="000F761B" w:rsidRDefault="009977F6" w:rsidP="00952091">
      <w:pPr>
        <w:pStyle w:val="figure"/>
        <w:numPr>
          <w:ilvl w:val="0"/>
          <w:numId w:val="0"/>
        </w:numPr>
        <w:rPr>
          <w:rFonts w:eastAsiaTheme="minorEastAsia"/>
          <w:lang w:eastAsia="zh-CN"/>
        </w:rPr>
      </w:pPr>
      <w:r>
        <w:rPr>
          <w:rFonts w:eastAsiaTheme="minorEastAsia"/>
          <w:lang w:eastAsia="zh-CN"/>
        </w:rPr>
        <w:t>Figure</w:t>
      </w:r>
      <w:r w:rsidR="007A3752">
        <w:rPr>
          <w:rFonts w:eastAsiaTheme="minorEastAsia"/>
          <w:lang w:eastAsia="zh-CN"/>
        </w:rPr>
        <w:t xml:space="preserve"> D-3</w:t>
      </w:r>
      <w:r w:rsidR="00C93B4D">
        <w:rPr>
          <w:rFonts w:eastAsiaTheme="minorEastAsia"/>
          <w:lang w:eastAsia="zh-CN"/>
        </w:rPr>
        <w:t>-3</w:t>
      </w:r>
      <w:r w:rsidR="007A3752">
        <w:rPr>
          <w:rFonts w:eastAsiaTheme="minorEastAsia"/>
          <w:lang w:eastAsia="zh-CN"/>
        </w:rPr>
        <w:t>.</w:t>
      </w:r>
      <w:r w:rsidR="000F761B">
        <w:rPr>
          <w:rFonts w:eastAsiaTheme="minorEastAsia"/>
          <w:lang w:eastAsia="zh-CN"/>
        </w:rPr>
        <w:t xml:space="preserve"> Performance based on NUCs from 1024QAM (left) and 4096 QAM (right)</w:t>
      </w:r>
    </w:p>
    <w:p w14:paraId="7FF13C79" w14:textId="77777777" w:rsidR="000F761B" w:rsidRDefault="000F761B" w:rsidP="000F761B">
      <w:pPr>
        <w:pStyle w:val="a2"/>
        <w:rPr>
          <w:rFonts w:eastAsiaTheme="minorEastAsia"/>
          <w:lang w:eastAsia="zh-CN"/>
        </w:rPr>
      </w:pPr>
      <w:r>
        <w:rPr>
          <w:rFonts w:eastAsiaTheme="minorEastAsia"/>
          <w:lang w:eastAsia="zh-CN"/>
        </w:rPr>
        <w:t>It can be seen that</w:t>
      </w:r>
    </w:p>
    <w:p w14:paraId="64A9F61A" w14:textId="77777777" w:rsidR="000F761B" w:rsidRDefault="000F761B" w:rsidP="000F761B">
      <w:pPr>
        <w:pStyle w:val="a2"/>
        <w:numPr>
          <w:ilvl w:val="0"/>
          <w:numId w:val="52"/>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selected from 1024QAM can achieve 0.39dB and 0.37dB performance gain compared with legacy 256QAM</w:t>
      </w:r>
    </w:p>
    <w:p w14:paraId="67531EEE" w14:textId="77777777" w:rsidR="000F761B" w:rsidRDefault="000F761B" w:rsidP="000F761B">
      <w:pPr>
        <w:pStyle w:val="a2"/>
        <w:numPr>
          <w:ilvl w:val="0"/>
          <w:numId w:val="52"/>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 xml:space="preserve">NUC selected from 1024QAM have 0.34dB and 0.19dB performance loss compared with </w:t>
      </w: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without constraint</w:t>
      </w:r>
    </w:p>
    <w:p w14:paraId="7AD68858" w14:textId="77777777" w:rsidR="000F761B" w:rsidRDefault="000F761B" w:rsidP="000F761B">
      <w:pPr>
        <w:pStyle w:val="a2"/>
        <w:numPr>
          <w:ilvl w:val="0"/>
          <w:numId w:val="52"/>
        </w:numPr>
        <w:rPr>
          <w:rFonts w:eastAsiaTheme="minorEastAsia"/>
          <w:lang w:eastAsia="zh-CN"/>
        </w:rPr>
      </w:pPr>
      <w:r>
        <w:rPr>
          <w:rFonts w:eastAsiaTheme="minorEastAsia" w:hint="eastAsia"/>
          <w:lang w:eastAsia="zh-CN"/>
        </w:rPr>
        <w:t>2</w:t>
      </w:r>
      <w:r>
        <w:rPr>
          <w:rFonts w:eastAsiaTheme="minorEastAsia"/>
          <w:lang w:eastAsia="zh-CN"/>
        </w:rPr>
        <w:t>D-NUC and 1D-NUC selected from 4096QAM can achieve 0.63dB and 0.57dB performance gain compared to legacy 256QAM</w:t>
      </w:r>
    </w:p>
    <w:p w14:paraId="08F4EBEE" w14:textId="375859F9" w:rsidR="00347105" w:rsidRPr="009977F6" w:rsidRDefault="000F761B" w:rsidP="00347105">
      <w:pPr>
        <w:pStyle w:val="a2"/>
        <w:numPr>
          <w:ilvl w:val="0"/>
          <w:numId w:val="52"/>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 xml:space="preserve">NUC selected from 4096QAM have 0.1dB and 0 dB performance loss compared with </w:t>
      </w: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without constraint</w:t>
      </w:r>
    </w:p>
    <w:p w14:paraId="370BAF3A" w14:textId="77777777" w:rsidR="00347105" w:rsidRDefault="00347105" w:rsidP="00347105">
      <w:pPr>
        <w:rPr>
          <w:rFonts w:eastAsiaTheme="minorEastAsia"/>
          <w:lang w:eastAsia="zh-CN"/>
        </w:rPr>
      </w:pPr>
    </w:p>
    <w:p w14:paraId="51097172" w14:textId="6AB9B72A" w:rsidR="00347105" w:rsidRPr="009977F6" w:rsidRDefault="00CD1D19" w:rsidP="009977F6">
      <w:pPr>
        <w:pStyle w:val="titlereference"/>
      </w:pPr>
      <w:r w:rsidRPr="006E093B">
        <w:t xml:space="preserve">Appendix </w:t>
      </w:r>
      <w:r w:rsidR="009977F6">
        <w:t>E</w:t>
      </w:r>
      <w:r w:rsidRPr="006E093B">
        <w:t xml:space="preserve">: </w:t>
      </w:r>
      <w:r w:rsidR="00347105">
        <w:t>L</w:t>
      </w:r>
      <w:r w:rsidR="00347105" w:rsidRPr="00DE2FFD">
        <w:t>ow overhead SRS with AI/ML</w:t>
      </w:r>
    </w:p>
    <w:p w14:paraId="50D95DAB" w14:textId="3D17C698" w:rsidR="00347105" w:rsidRPr="009977F6" w:rsidRDefault="009977F6" w:rsidP="009977F6">
      <w:pPr>
        <w:pStyle w:val="title2"/>
        <w:numPr>
          <w:ilvl w:val="0"/>
          <w:numId w:val="0"/>
        </w:numPr>
        <w:ind w:left="567" w:hanging="567"/>
      </w:pPr>
      <w:r>
        <w:t xml:space="preserve">Appendix E-1. </w:t>
      </w:r>
      <w:r w:rsidR="00347105">
        <w:t>Low overhead SRS with AI/ML</w:t>
      </w:r>
    </w:p>
    <w:p w14:paraId="69AE78EE" w14:textId="77777777" w:rsidR="00174978" w:rsidRDefault="00174978" w:rsidP="00174978">
      <w:pPr>
        <w:pStyle w:val="a2"/>
        <w:rPr>
          <w:rFonts w:eastAsiaTheme="minorEastAsia"/>
          <w:lang w:eastAsia="zh-CN"/>
        </w:rPr>
      </w:pPr>
      <w:r w:rsidRPr="009411AB">
        <w:rPr>
          <w:rFonts w:eastAsiaTheme="minorEastAsia"/>
          <w:lang w:eastAsia="zh-CN"/>
        </w:rPr>
        <w:t>The table below lists key simulation parameters for SRS overhead reduction.</w:t>
      </w:r>
    </w:p>
    <w:p w14:paraId="656220CB" w14:textId="0DCACB37" w:rsidR="00174978" w:rsidRPr="009D1314" w:rsidRDefault="009977F6" w:rsidP="009977F6">
      <w:pPr>
        <w:pStyle w:val="table"/>
        <w:numPr>
          <w:ilvl w:val="0"/>
          <w:numId w:val="0"/>
        </w:numPr>
      </w:pPr>
      <w:r>
        <w:t xml:space="preserve">Table </w:t>
      </w:r>
      <w:r w:rsidR="00423C4F">
        <w:t>E</w:t>
      </w:r>
      <w:r>
        <w:t xml:space="preserve">-1-1. </w:t>
      </w:r>
      <w:r w:rsidR="00174978">
        <w:t>Simulation assumptions for SRS overhead reduction</w:t>
      </w:r>
    </w:p>
    <w:tbl>
      <w:tblPr>
        <w:tblStyle w:val="ac"/>
        <w:tblW w:w="0" w:type="auto"/>
        <w:jc w:val="center"/>
        <w:tblLook w:val="04A0" w:firstRow="1" w:lastRow="0" w:firstColumn="1" w:lastColumn="0" w:noHBand="0" w:noVBand="1"/>
      </w:tblPr>
      <w:tblGrid>
        <w:gridCol w:w="4148"/>
        <w:gridCol w:w="4148"/>
      </w:tblGrid>
      <w:tr w:rsidR="00174978" w14:paraId="2C8DBD46" w14:textId="77777777" w:rsidTr="00C7279A">
        <w:trPr>
          <w:jc w:val="center"/>
        </w:trPr>
        <w:tc>
          <w:tcPr>
            <w:tcW w:w="4148" w:type="dxa"/>
            <w:tcBorders>
              <w:top w:val="single" w:sz="4" w:space="0" w:color="auto"/>
              <w:left w:val="single" w:sz="4" w:space="0" w:color="auto"/>
              <w:bottom w:val="single" w:sz="4" w:space="0" w:color="auto"/>
              <w:right w:val="single" w:sz="4" w:space="0" w:color="auto"/>
            </w:tcBorders>
            <w:hideMark/>
          </w:tcPr>
          <w:p w14:paraId="0090FFE4" w14:textId="77777777" w:rsidR="00174978" w:rsidRPr="001700B7" w:rsidRDefault="00174978" w:rsidP="00C7279A">
            <w:pPr>
              <w:pStyle w:val="a2"/>
              <w:jc w:val="center"/>
              <w:rPr>
                <w:rFonts w:eastAsiaTheme="minorEastAsia"/>
                <w:lang w:eastAsia="zh-CN"/>
              </w:rPr>
            </w:pPr>
            <w:r>
              <w:rPr>
                <w:rFonts w:eastAsiaTheme="minorEastAsia" w:hint="eastAsia"/>
                <w:lang w:eastAsia="zh-CN"/>
              </w:rPr>
              <w:t>A</w:t>
            </w:r>
            <w:r>
              <w:rPr>
                <w:rFonts w:eastAsiaTheme="minorEastAsia"/>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55B56FC5" w14:textId="77777777" w:rsidR="00174978" w:rsidRPr="001700B7" w:rsidRDefault="00174978" w:rsidP="00C7279A">
            <w:pPr>
              <w:pStyle w:val="a2"/>
              <w:jc w:val="center"/>
              <w:rPr>
                <w:rFonts w:eastAsiaTheme="minorEastAsia"/>
                <w:lang w:eastAsia="zh-CN"/>
              </w:rPr>
            </w:pPr>
            <w:r>
              <w:rPr>
                <w:rFonts w:eastAsiaTheme="minorEastAsia"/>
                <w:lang w:eastAsia="zh-CN"/>
              </w:rPr>
              <w:t>16T4R</w:t>
            </w:r>
          </w:p>
        </w:tc>
      </w:tr>
      <w:tr w:rsidR="00174978" w14:paraId="1A59AE4E" w14:textId="77777777" w:rsidTr="00C7279A">
        <w:trPr>
          <w:jc w:val="center"/>
        </w:trPr>
        <w:tc>
          <w:tcPr>
            <w:tcW w:w="4148" w:type="dxa"/>
            <w:tcBorders>
              <w:top w:val="single" w:sz="4" w:space="0" w:color="auto"/>
              <w:left w:val="single" w:sz="4" w:space="0" w:color="auto"/>
              <w:bottom w:val="single" w:sz="4" w:space="0" w:color="auto"/>
              <w:right w:val="single" w:sz="4" w:space="0" w:color="auto"/>
            </w:tcBorders>
            <w:hideMark/>
          </w:tcPr>
          <w:p w14:paraId="54A2EA2A" w14:textId="77777777" w:rsidR="00174978" w:rsidRPr="001700B7" w:rsidRDefault="00174978" w:rsidP="00C7279A">
            <w:pPr>
              <w:pStyle w:val="a2"/>
              <w:jc w:val="center"/>
              <w:rPr>
                <w:rFonts w:eastAsiaTheme="minorEastAsia"/>
                <w:lang w:eastAsia="zh-CN"/>
              </w:rPr>
            </w:pPr>
            <w:r>
              <w:rPr>
                <w:rFonts w:eastAsiaTheme="minorEastAsia" w:hint="eastAsia"/>
                <w:lang w:eastAsia="zh-CN"/>
              </w:rPr>
              <w:t>F</w:t>
            </w:r>
            <w:r>
              <w:rPr>
                <w:rFonts w:eastAsiaTheme="minorEastAsia"/>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08FE2EE5" w14:textId="77777777" w:rsidR="00174978" w:rsidRPr="001700B7" w:rsidRDefault="00174978" w:rsidP="00C7279A">
            <w:pPr>
              <w:pStyle w:val="a2"/>
              <w:jc w:val="center"/>
              <w:rPr>
                <w:rFonts w:eastAsiaTheme="minorEastAsia"/>
                <w:lang w:eastAsia="zh-CN"/>
              </w:rPr>
            </w:pPr>
            <w:r>
              <w:rPr>
                <w:rFonts w:eastAsiaTheme="minorEastAsia"/>
                <w:lang w:eastAsia="zh-CN"/>
              </w:rPr>
              <w:t>3.5</w:t>
            </w:r>
            <w:r w:rsidRPr="001700B7">
              <w:rPr>
                <w:rFonts w:eastAsiaTheme="minorEastAsia"/>
                <w:lang w:eastAsia="zh-CN"/>
              </w:rPr>
              <w:t xml:space="preserve"> GHz</w:t>
            </w:r>
          </w:p>
        </w:tc>
      </w:tr>
      <w:tr w:rsidR="00174978" w14:paraId="3284C77C" w14:textId="77777777" w:rsidTr="00C7279A">
        <w:trPr>
          <w:jc w:val="center"/>
        </w:trPr>
        <w:tc>
          <w:tcPr>
            <w:tcW w:w="4148" w:type="dxa"/>
            <w:tcBorders>
              <w:top w:val="single" w:sz="4" w:space="0" w:color="auto"/>
              <w:left w:val="single" w:sz="4" w:space="0" w:color="auto"/>
              <w:bottom w:val="single" w:sz="4" w:space="0" w:color="auto"/>
              <w:right w:val="single" w:sz="4" w:space="0" w:color="auto"/>
            </w:tcBorders>
            <w:hideMark/>
          </w:tcPr>
          <w:p w14:paraId="7D80B921" w14:textId="77777777" w:rsidR="00174978" w:rsidRPr="001700B7" w:rsidRDefault="00174978" w:rsidP="00C7279A">
            <w:pPr>
              <w:pStyle w:val="a2"/>
              <w:jc w:val="center"/>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4E4B1C2D" w14:textId="77777777" w:rsidR="00174978" w:rsidRPr="001700B7" w:rsidRDefault="00174978" w:rsidP="00C7279A">
            <w:pPr>
              <w:pStyle w:val="a2"/>
              <w:jc w:val="center"/>
              <w:rPr>
                <w:rFonts w:eastAsiaTheme="minorEastAsia"/>
                <w:lang w:eastAsia="zh-CN"/>
              </w:rPr>
            </w:pPr>
            <w:r>
              <w:rPr>
                <w:rFonts w:eastAsiaTheme="minorEastAsia"/>
                <w:lang w:eastAsia="zh-CN"/>
              </w:rPr>
              <w:t>30</w:t>
            </w:r>
            <w:r w:rsidRPr="001700B7">
              <w:rPr>
                <w:rFonts w:eastAsiaTheme="minorEastAsia"/>
                <w:lang w:eastAsia="zh-CN"/>
              </w:rPr>
              <w:t xml:space="preserve"> </w:t>
            </w:r>
            <w:r>
              <w:rPr>
                <w:rFonts w:eastAsiaTheme="minorEastAsia"/>
                <w:lang w:eastAsia="zh-CN"/>
              </w:rPr>
              <w:t>k</w:t>
            </w:r>
            <w:r w:rsidRPr="001700B7">
              <w:rPr>
                <w:rFonts w:eastAsiaTheme="minorEastAsia"/>
                <w:lang w:eastAsia="zh-CN"/>
              </w:rPr>
              <w:t>Hz</w:t>
            </w:r>
          </w:p>
        </w:tc>
      </w:tr>
      <w:tr w:rsidR="00174978" w14:paraId="10B85976" w14:textId="77777777" w:rsidTr="00C7279A">
        <w:trPr>
          <w:jc w:val="center"/>
        </w:trPr>
        <w:tc>
          <w:tcPr>
            <w:tcW w:w="4148" w:type="dxa"/>
            <w:tcBorders>
              <w:top w:val="single" w:sz="4" w:space="0" w:color="auto"/>
              <w:left w:val="single" w:sz="4" w:space="0" w:color="auto"/>
              <w:bottom w:val="single" w:sz="4" w:space="0" w:color="auto"/>
              <w:right w:val="single" w:sz="4" w:space="0" w:color="auto"/>
            </w:tcBorders>
            <w:hideMark/>
          </w:tcPr>
          <w:p w14:paraId="2AE5B16C" w14:textId="77777777" w:rsidR="00174978" w:rsidRPr="001700B7" w:rsidRDefault="00174978" w:rsidP="00C7279A">
            <w:pPr>
              <w:pStyle w:val="a2"/>
              <w:jc w:val="center"/>
              <w:rPr>
                <w:rFonts w:eastAsiaTheme="minorEastAsia"/>
                <w:lang w:eastAsia="zh-CN"/>
              </w:rPr>
            </w:pPr>
            <w:r>
              <w:rPr>
                <w:rFonts w:eastAsiaTheme="minorEastAsia" w:hint="eastAsia"/>
                <w:lang w:eastAsia="zh-CN"/>
              </w:rPr>
              <w:lastRenderedPageBreak/>
              <w:t>U</w:t>
            </w:r>
            <w:r>
              <w:rPr>
                <w:rFonts w:eastAsiaTheme="minorEastAsia"/>
                <w:lang w:eastAsia="zh-CN"/>
              </w:rPr>
              <w:t>plink Channel</w:t>
            </w:r>
          </w:p>
        </w:tc>
        <w:tc>
          <w:tcPr>
            <w:tcW w:w="4148" w:type="dxa"/>
            <w:tcBorders>
              <w:top w:val="single" w:sz="4" w:space="0" w:color="auto"/>
              <w:left w:val="single" w:sz="4" w:space="0" w:color="auto"/>
              <w:bottom w:val="single" w:sz="4" w:space="0" w:color="auto"/>
              <w:right w:val="single" w:sz="4" w:space="0" w:color="auto"/>
            </w:tcBorders>
            <w:hideMark/>
          </w:tcPr>
          <w:p w14:paraId="48D439C0" w14:textId="77777777" w:rsidR="00174978" w:rsidRPr="001700B7" w:rsidRDefault="00174978" w:rsidP="00C7279A">
            <w:pPr>
              <w:pStyle w:val="a2"/>
              <w:jc w:val="center"/>
              <w:rPr>
                <w:rFonts w:eastAsiaTheme="minorEastAsia"/>
                <w:lang w:eastAsia="zh-CN"/>
              </w:rPr>
            </w:pPr>
            <w:r>
              <w:rPr>
                <w:rFonts w:eastAsiaTheme="minorEastAsia"/>
                <w:lang w:eastAsia="zh-CN"/>
              </w:rPr>
              <w:t>CDL-B, delay spread=300ns</w:t>
            </w:r>
          </w:p>
        </w:tc>
      </w:tr>
      <w:tr w:rsidR="00174978" w14:paraId="4EB237BB" w14:textId="77777777" w:rsidTr="00C7279A">
        <w:trPr>
          <w:jc w:val="center"/>
        </w:trPr>
        <w:tc>
          <w:tcPr>
            <w:tcW w:w="4148" w:type="dxa"/>
            <w:tcBorders>
              <w:top w:val="single" w:sz="4" w:space="0" w:color="auto"/>
              <w:left w:val="single" w:sz="4" w:space="0" w:color="auto"/>
              <w:bottom w:val="single" w:sz="4" w:space="0" w:color="auto"/>
              <w:right w:val="single" w:sz="4" w:space="0" w:color="auto"/>
            </w:tcBorders>
            <w:hideMark/>
          </w:tcPr>
          <w:p w14:paraId="0B4CCE20" w14:textId="77777777" w:rsidR="00174978" w:rsidRPr="001700B7" w:rsidRDefault="00174978" w:rsidP="00C7279A">
            <w:pPr>
              <w:pStyle w:val="a2"/>
              <w:jc w:val="center"/>
              <w:rPr>
                <w:rFonts w:eastAsiaTheme="minorEastAsia"/>
                <w:lang w:eastAsia="zh-CN"/>
              </w:rPr>
            </w:pPr>
            <w:r>
              <w:rPr>
                <w:rFonts w:eastAsiaTheme="minorEastAsia" w:hint="eastAsia"/>
                <w:lang w:eastAsia="zh-CN"/>
              </w:rPr>
              <w:t>P</w:t>
            </w:r>
            <w:r>
              <w:rPr>
                <w:rFonts w:eastAsiaTheme="minorEastAsia"/>
                <w:lang w:eastAsia="zh-CN"/>
              </w:rPr>
              <w:t>recoding Scheme</w:t>
            </w:r>
          </w:p>
        </w:tc>
        <w:tc>
          <w:tcPr>
            <w:tcW w:w="4148" w:type="dxa"/>
            <w:tcBorders>
              <w:top w:val="single" w:sz="4" w:space="0" w:color="auto"/>
              <w:left w:val="single" w:sz="4" w:space="0" w:color="auto"/>
              <w:bottom w:val="single" w:sz="4" w:space="0" w:color="auto"/>
              <w:right w:val="single" w:sz="4" w:space="0" w:color="auto"/>
            </w:tcBorders>
            <w:hideMark/>
          </w:tcPr>
          <w:p w14:paraId="1C8C5554" w14:textId="77777777" w:rsidR="00174978" w:rsidRPr="001700B7" w:rsidRDefault="00174978" w:rsidP="00C7279A">
            <w:pPr>
              <w:pStyle w:val="a2"/>
              <w:jc w:val="center"/>
              <w:rPr>
                <w:rFonts w:eastAsiaTheme="minorEastAsia"/>
                <w:lang w:eastAsia="zh-CN"/>
              </w:rPr>
            </w:pPr>
            <w:r>
              <w:rPr>
                <w:rFonts w:eastAsiaTheme="minorEastAsia"/>
                <w:lang w:eastAsia="zh-CN"/>
              </w:rPr>
              <w:t>SVD with rank 1</w:t>
            </w:r>
          </w:p>
        </w:tc>
      </w:tr>
      <w:tr w:rsidR="00174978" w14:paraId="1945C509" w14:textId="77777777" w:rsidTr="00C7279A">
        <w:trPr>
          <w:jc w:val="center"/>
        </w:trPr>
        <w:tc>
          <w:tcPr>
            <w:tcW w:w="4148" w:type="dxa"/>
            <w:tcBorders>
              <w:top w:val="single" w:sz="4" w:space="0" w:color="auto"/>
              <w:left w:val="single" w:sz="4" w:space="0" w:color="auto"/>
              <w:bottom w:val="single" w:sz="4" w:space="0" w:color="auto"/>
              <w:right w:val="single" w:sz="4" w:space="0" w:color="auto"/>
            </w:tcBorders>
            <w:hideMark/>
          </w:tcPr>
          <w:p w14:paraId="2610CDF6" w14:textId="77777777" w:rsidR="00174978" w:rsidRPr="001700B7" w:rsidRDefault="00174978" w:rsidP="00C7279A">
            <w:pPr>
              <w:pStyle w:val="a2"/>
              <w:jc w:val="center"/>
              <w:rPr>
                <w:rFonts w:eastAsiaTheme="minorEastAsia"/>
                <w:lang w:eastAsia="zh-CN"/>
              </w:rPr>
            </w:pPr>
            <w:r>
              <w:rPr>
                <w:rFonts w:eastAsiaTheme="minorEastAsia" w:hint="eastAsia"/>
                <w:lang w:eastAsia="zh-CN"/>
              </w:rPr>
              <w:t>S</w:t>
            </w:r>
            <w:r>
              <w:rPr>
                <w:rFonts w:eastAsiaTheme="minorEastAsia"/>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6DBA25B7" w14:textId="77777777" w:rsidR="00174978" w:rsidRPr="001700B7" w:rsidRDefault="00174978" w:rsidP="00C7279A">
            <w:pPr>
              <w:pStyle w:val="a2"/>
              <w:jc w:val="center"/>
              <w:rPr>
                <w:rFonts w:eastAsiaTheme="minorEastAsia"/>
                <w:lang w:eastAsia="zh-CN"/>
              </w:rPr>
            </w:pPr>
            <w:r w:rsidRPr="001700B7">
              <w:rPr>
                <w:rFonts w:eastAsiaTheme="minorEastAsia"/>
                <w:lang w:eastAsia="zh-CN"/>
              </w:rPr>
              <w:t>3</w:t>
            </w:r>
            <w:r>
              <w:rPr>
                <w:rFonts w:eastAsiaTheme="minorEastAsia"/>
                <w:lang w:eastAsia="zh-CN"/>
              </w:rPr>
              <w:t xml:space="preserve"> </w:t>
            </w:r>
            <w:r w:rsidRPr="001700B7">
              <w:rPr>
                <w:rFonts w:eastAsiaTheme="minorEastAsia"/>
                <w:lang w:eastAsia="zh-CN"/>
              </w:rPr>
              <w:t>km/h</w:t>
            </w:r>
          </w:p>
        </w:tc>
      </w:tr>
      <w:tr w:rsidR="00174978" w14:paraId="17E53550" w14:textId="77777777" w:rsidTr="00C7279A">
        <w:trPr>
          <w:jc w:val="center"/>
        </w:trPr>
        <w:tc>
          <w:tcPr>
            <w:tcW w:w="4148" w:type="dxa"/>
            <w:tcBorders>
              <w:top w:val="single" w:sz="4" w:space="0" w:color="auto"/>
              <w:left w:val="single" w:sz="4" w:space="0" w:color="auto"/>
              <w:bottom w:val="single" w:sz="4" w:space="0" w:color="auto"/>
              <w:right w:val="single" w:sz="4" w:space="0" w:color="auto"/>
            </w:tcBorders>
          </w:tcPr>
          <w:p w14:paraId="24A49ECC" w14:textId="77777777" w:rsidR="00174978" w:rsidRDefault="00174978" w:rsidP="00C7279A">
            <w:pPr>
              <w:pStyle w:val="a2"/>
              <w:jc w:val="center"/>
              <w:rPr>
                <w:rFonts w:eastAsiaTheme="minorEastAsia"/>
                <w:lang w:eastAsia="zh-CN"/>
              </w:rPr>
            </w:pPr>
            <w:r>
              <w:rPr>
                <w:rFonts w:eastAsiaTheme="minorEastAsia"/>
                <w:lang w:eastAsia="zh-CN"/>
              </w:rPr>
              <w:t>Uplink channel estimation</w:t>
            </w:r>
          </w:p>
        </w:tc>
        <w:tc>
          <w:tcPr>
            <w:tcW w:w="4148" w:type="dxa"/>
            <w:tcBorders>
              <w:top w:val="single" w:sz="4" w:space="0" w:color="auto"/>
              <w:left w:val="single" w:sz="4" w:space="0" w:color="auto"/>
              <w:bottom w:val="single" w:sz="4" w:space="0" w:color="auto"/>
              <w:right w:val="single" w:sz="4" w:space="0" w:color="auto"/>
            </w:tcBorders>
          </w:tcPr>
          <w:p w14:paraId="5A6CB83F" w14:textId="77777777" w:rsidR="00174978" w:rsidRPr="001700B7" w:rsidRDefault="00174978" w:rsidP="00C7279A">
            <w:pPr>
              <w:pStyle w:val="a2"/>
              <w:jc w:val="center"/>
              <w:rPr>
                <w:rFonts w:eastAsiaTheme="minorEastAsia"/>
                <w:lang w:eastAsia="zh-CN"/>
              </w:rPr>
            </w:pPr>
            <w:r>
              <w:rPr>
                <w:rFonts w:eastAsiaTheme="minorEastAsia"/>
                <w:lang w:eastAsia="zh-CN"/>
              </w:rPr>
              <w:t>real</w:t>
            </w:r>
          </w:p>
        </w:tc>
      </w:tr>
      <w:tr w:rsidR="00174978" w14:paraId="5A03EB85" w14:textId="77777777" w:rsidTr="00C7279A">
        <w:trPr>
          <w:jc w:val="center"/>
        </w:trPr>
        <w:tc>
          <w:tcPr>
            <w:tcW w:w="4148" w:type="dxa"/>
            <w:tcBorders>
              <w:top w:val="single" w:sz="4" w:space="0" w:color="auto"/>
              <w:left w:val="single" w:sz="4" w:space="0" w:color="auto"/>
              <w:bottom w:val="single" w:sz="4" w:space="0" w:color="auto"/>
              <w:right w:val="single" w:sz="4" w:space="0" w:color="auto"/>
            </w:tcBorders>
            <w:hideMark/>
          </w:tcPr>
          <w:p w14:paraId="4F3AEB2B" w14:textId="77777777" w:rsidR="00174978" w:rsidRPr="001700B7" w:rsidRDefault="00174978" w:rsidP="00C7279A">
            <w:pPr>
              <w:pStyle w:val="a2"/>
              <w:jc w:val="center"/>
              <w:rPr>
                <w:rFonts w:eastAsiaTheme="minorEastAsia"/>
                <w:lang w:eastAsia="zh-CN"/>
              </w:rPr>
            </w:pPr>
            <w:r>
              <w:rPr>
                <w:rFonts w:eastAsiaTheme="minorEastAsia" w:hint="eastAsia"/>
                <w:lang w:eastAsia="zh-CN"/>
              </w:rPr>
              <w:t>B</w:t>
            </w:r>
            <w:r>
              <w:rPr>
                <w:rFonts w:eastAsiaTheme="minorEastAsia"/>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225CB7CD" w14:textId="77777777" w:rsidR="00174978" w:rsidRPr="001700B7" w:rsidRDefault="00174978" w:rsidP="00C7279A">
            <w:pPr>
              <w:pStyle w:val="a2"/>
              <w:jc w:val="center"/>
              <w:rPr>
                <w:rFonts w:eastAsiaTheme="minorEastAsia"/>
                <w:lang w:eastAsia="zh-CN"/>
              </w:rPr>
            </w:pPr>
            <w:r>
              <w:rPr>
                <w:rFonts w:eastAsiaTheme="minorEastAsia"/>
                <w:lang w:eastAsia="zh-CN"/>
              </w:rPr>
              <w:t>12</w:t>
            </w:r>
            <w:r w:rsidRPr="001700B7">
              <w:rPr>
                <w:rFonts w:eastAsiaTheme="minorEastAsia"/>
                <w:lang w:eastAsia="zh-CN"/>
              </w:rPr>
              <w:t xml:space="preserve"> RB</w:t>
            </w:r>
          </w:p>
        </w:tc>
      </w:tr>
      <w:tr w:rsidR="00174978" w14:paraId="2C26B2B7" w14:textId="77777777" w:rsidTr="00C7279A">
        <w:trPr>
          <w:jc w:val="center"/>
        </w:trPr>
        <w:tc>
          <w:tcPr>
            <w:tcW w:w="4148" w:type="dxa"/>
            <w:tcBorders>
              <w:top w:val="single" w:sz="4" w:space="0" w:color="auto"/>
              <w:left w:val="single" w:sz="4" w:space="0" w:color="auto"/>
              <w:bottom w:val="single" w:sz="4" w:space="0" w:color="auto"/>
              <w:right w:val="single" w:sz="4" w:space="0" w:color="auto"/>
            </w:tcBorders>
            <w:hideMark/>
          </w:tcPr>
          <w:p w14:paraId="636F220F" w14:textId="77777777" w:rsidR="00174978" w:rsidRPr="001700B7" w:rsidRDefault="00174978" w:rsidP="00C7279A">
            <w:pPr>
              <w:pStyle w:val="a2"/>
              <w:jc w:val="center"/>
              <w:rPr>
                <w:rFonts w:eastAsiaTheme="minorEastAsia"/>
                <w:lang w:eastAsia="zh-CN"/>
              </w:rPr>
            </w:pPr>
            <w:r>
              <w:rPr>
                <w:rFonts w:eastAsiaTheme="minorEastAsia"/>
                <w:lang w:eastAsia="zh-CN"/>
              </w:rPr>
              <w:t xml:space="preserve">SRS </w:t>
            </w:r>
            <w:r>
              <w:rPr>
                <w:rFonts w:eastAsiaTheme="minorEastAsia" w:hint="eastAsia"/>
                <w:lang w:eastAsia="zh-CN"/>
              </w:rPr>
              <w:t>ports</w:t>
            </w:r>
          </w:p>
        </w:tc>
        <w:tc>
          <w:tcPr>
            <w:tcW w:w="4148" w:type="dxa"/>
            <w:tcBorders>
              <w:top w:val="single" w:sz="4" w:space="0" w:color="auto"/>
              <w:left w:val="single" w:sz="4" w:space="0" w:color="auto"/>
              <w:bottom w:val="single" w:sz="4" w:space="0" w:color="auto"/>
              <w:right w:val="single" w:sz="4" w:space="0" w:color="auto"/>
            </w:tcBorders>
            <w:hideMark/>
          </w:tcPr>
          <w:p w14:paraId="397A83FF" w14:textId="77777777" w:rsidR="00174978" w:rsidRPr="001700B7" w:rsidRDefault="00174978" w:rsidP="00C7279A">
            <w:pPr>
              <w:pStyle w:val="a2"/>
              <w:jc w:val="center"/>
              <w:rPr>
                <w:rFonts w:eastAsiaTheme="minorEastAsia"/>
                <w:lang w:eastAsia="zh-CN"/>
              </w:rPr>
            </w:pPr>
            <w:r>
              <w:rPr>
                <w:rFonts w:eastAsiaTheme="minorEastAsia" w:hint="eastAsia"/>
                <w:lang w:eastAsia="zh-CN"/>
              </w:rPr>
              <w:t>4</w:t>
            </w:r>
            <w:r>
              <w:rPr>
                <w:rFonts w:eastAsiaTheme="minorEastAsia"/>
                <w:lang w:eastAsia="zh-CN"/>
              </w:rPr>
              <w:t xml:space="preserve"> ports</w:t>
            </w:r>
          </w:p>
        </w:tc>
      </w:tr>
    </w:tbl>
    <w:p w14:paraId="63A2F197" w14:textId="77777777" w:rsidR="00174978" w:rsidRDefault="00174978" w:rsidP="00174978">
      <w:pPr>
        <w:pStyle w:val="a2"/>
        <w:rPr>
          <w:rFonts w:eastAsiaTheme="minorEastAsia"/>
          <w:lang w:eastAsia="zh-CN"/>
        </w:rPr>
      </w:pPr>
    </w:p>
    <w:p w14:paraId="7D1B2942" w14:textId="77777777" w:rsidR="00174978" w:rsidRDefault="00174978" w:rsidP="00174978">
      <w:pPr>
        <w:pStyle w:val="a2"/>
        <w:rPr>
          <w:rFonts w:eastAsiaTheme="minorEastAsia"/>
          <w:lang w:eastAsia="zh-CN"/>
        </w:rPr>
      </w:pPr>
      <w:r w:rsidRPr="009411AB">
        <w:rPr>
          <w:rFonts w:eastAsiaTheme="minorEastAsia"/>
          <w:lang w:eastAsia="zh-CN"/>
        </w:rPr>
        <w:t xml:space="preserve">In this simulation, a 4-port SRS </w:t>
      </w:r>
      <w:r>
        <w:rPr>
          <w:rFonts w:eastAsiaTheme="minorEastAsia" w:hint="eastAsia"/>
          <w:lang w:eastAsia="zh-CN"/>
        </w:rPr>
        <w:t>is</w:t>
      </w:r>
      <w:r>
        <w:rPr>
          <w:rFonts w:eastAsiaTheme="minorEastAsia"/>
          <w:lang w:eastAsia="zh-CN"/>
        </w:rPr>
        <w:t xml:space="preserve"> </w:t>
      </w:r>
      <w:r w:rsidRPr="009411AB">
        <w:rPr>
          <w:rFonts w:eastAsiaTheme="minorEastAsia"/>
          <w:lang w:eastAsia="zh-CN"/>
        </w:rPr>
        <w:t>transmit</w:t>
      </w:r>
      <w:r>
        <w:rPr>
          <w:rFonts w:eastAsiaTheme="minorEastAsia"/>
          <w:lang w:eastAsia="zh-CN"/>
        </w:rPr>
        <w:t>ted</w:t>
      </w:r>
      <w:r w:rsidRPr="009411AB">
        <w:rPr>
          <w:rFonts w:eastAsiaTheme="minorEastAsia"/>
          <w:lang w:eastAsia="zh-CN"/>
        </w:rPr>
        <w:t xml:space="preserve">. The base station receives the </w:t>
      </w:r>
      <w:r>
        <w:rPr>
          <w:rFonts w:eastAsiaTheme="minorEastAsia"/>
          <w:lang w:eastAsia="zh-CN"/>
        </w:rPr>
        <w:t>4*16</w:t>
      </w:r>
      <w:r w:rsidRPr="009411AB">
        <w:rPr>
          <w:rFonts w:eastAsiaTheme="minorEastAsia"/>
          <w:lang w:eastAsia="zh-CN"/>
        </w:rPr>
        <w:t xml:space="preserve"> channel matrix, leverages channel reciprocity to derive downlink channel estimates, and performs SVD on these estimates. For simplicity, only the strongest component</w:t>
      </w:r>
      <w:r>
        <w:rPr>
          <w:rFonts w:eastAsiaTheme="minorEastAsia"/>
          <w:lang w:eastAsia="zh-CN"/>
        </w:rPr>
        <w:t xml:space="preserve"> after SVD</w:t>
      </w:r>
      <w:r w:rsidRPr="009411AB">
        <w:rPr>
          <w:rFonts w:eastAsiaTheme="minorEastAsia"/>
          <w:lang w:eastAsia="zh-CN"/>
        </w:rPr>
        <w:t xml:space="preserve"> is used for downlink precoding. Specific simulation results are shown in the figure below.</w:t>
      </w:r>
    </w:p>
    <w:p w14:paraId="160ACF67" w14:textId="77777777" w:rsidR="00174978" w:rsidRDefault="00174978" w:rsidP="00174978">
      <w:pPr>
        <w:pStyle w:val="a2"/>
        <w:jc w:val="center"/>
        <w:rPr>
          <w:rFonts w:eastAsiaTheme="minorEastAsia"/>
          <w:lang w:eastAsia="zh-CN"/>
        </w:rPr>
      </w:pPr>
      <w:r>
        <w:rPr>
          <w:rFonts w:eastAsiaTheme="minorEastAsia"/>
          <w:noProof/>
          <w:lang w:eastAsia="zh-CN"/>
        </w:rPr>
        <w:drawing>
          <wp:inline distT="0" distB="0" distL="0" distR="0" wp14:anchorId="5AF9CCEA" wp14:editId="3C371A54">
            <wp:extent cx="3308888" cy="2873139"/>
            <wp:effectExtent l="0" t="0" r="635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5">
                      <a:extLst>
                        <a:ext uri="{28A0092B-C50C-407E-A947-70E740481C1C}">
                          <a14:useLocalDpi xmlns:a14="http://schemas.microsoft.com/office/drawing/2010/main" val="0"/>
                        </a:ext>
                      </a:extLst>
                    </a:blip>
                    <a:srcRect l="5146" t="2545" r="7583"/>
                    <a:stretch/>
                  </pic:blipFill>
                  <pic:spPr bwMode="auto">
                    <a:xfrm>
                      <a:off x="0" y="0"/>
                      <a:ext cx="3320585" cy="2883296"/>
                    </a:xfrm>
                    <a:prstGeom prst="rect">
                      <a:avLst/>
                    </a:prstGeom>
                    <a:noFill/>
                    <a:ln>
                      <a:noFill/>
                    </a:ln>
                    <a:extLst>
                      <a:ext uri="{53640926-AAD7-44D8-BBD7-CCE9431645EC}">
                        <a14:shadowObscured xmlns:a14="http://schemas.microsoft.com/office/drawing/2010/main"/>
                      </a:ext>
                    </a:extLst>
                  </pic:spPr>
                </pic:pic>
              </a:graphicData>
            </a:graphic>
          </wp:inline>
        </w:drawing>
      </w:r>
    </w:p>
    <w:p w14:paraId="37C350A6" w14:textId="7F910630" w:rsidR="00174978" w:rsidRDefault="009977F6" w:rsidP="009977F6">
      <w:pPr>
        <w:pStyle w:val="figure"/>
        <w:numPr>
          <w:ilvl w:val="0"/>
          <w:numId w:val="0"/>
        </w:numPr>
        <w:rPr>
          <w:rFonts w:eastAsiaTheme="minorEastAsia"/>
          <w:lang w:eastAsia="zh-CN"/>
        </w:rPr>
      </w:pPr>
      <w:r>
        <w:t xml:space="preserve">Figure E-1-1. </w:t>
      </w:r>
      <w:r w:rsidR="00174978">
        <w:rPr>
          <w:rFonts w:eastAsiaTheme="minorEastAsia" w:hint="eastAsia"/>
          <w:lang w:eastAsia="zh-CN"/>
        </w:rPr>
        <w:t>P</w:t>
      </w:r>
      <w:r w:rsidR="00174978">
        <w:rPr>
          <w:rFonts w:eastAsiaTheme="minorEastAsia"/>
          <w:lang w:eastAsia="zh-CN"/>
        </w:rPr>
        <w:t>erformance of relative DL throughput</w:t>
      </w:r>
    </w:p>
    <w:p w14:paraId="6BD7478A" w14:textId="77777777" w:rsidR="00347105" w:rsidRPr="006A72CA" w:rsidRDefault="00347105" w:rsidP="00347105">
      <w:pPr>
        <w:rPr>
          <w:rFonts w:eastAsiaTheme="minorEastAsia"/>
          <w:lang w:eastAsia="zh-CN"/>
        </w:rPr>
      </w:pPr>
    </w:p>
    <w:p w14:paraId="07966CDB" w14:textId="7CE88525" w:rsidR="00347105" w:rsidRPr="009977F6" w:rsidRDefault="009977F6" w:rsidP="009977F6">
      <w:pPr>
        <w:pStyle w:val="title2"/>
        <w:numPr>
          <w:ilvl w:val="0"/>
          <w:numId w:val="0"/>
        </w:numPr>
        <w:ind w:left="567" w:hanging="567"/>
      </w:pPr>
      <w:r>
        <w:t xml:space="preserve">Appendix E-2. </w:t>
      </w:r>
      <w:r w:rsidR="00347105" w:rsidRPr="00BF5821">
        <w:t>Low PAPR SRS sequence design</w:t>
      </w:r>
    </w:p>
    <w:p w14:paraId="11464F4A" w14:textId="235DBBBA" w:rsidR="00174978" w:rsidRPr="00A25B8E" w:rsidRDefault="009977F6" w:rsidP="009977F6">
      <w:pPr>
        <w:pStyle w:val="table"/>
        <w:numPr>
          <w:ilvl w:val="0"/>
          <w:numId w:val="0"/>
        </w:numPr>
      </w:pPr>
      <w:r>
        <w:t xml:space="preserve">Table E-2-1. </w:t>
      </w:r>
      <w:r w:rsidR="00174978">
        <w:t xml:space="preserve">Performance of </w:t>
      </w:r>
      <w:r w:rsidR="00174978">
        <w:rPr>
          <w:rFonts w:hint="eastAsia"/>
        </w:rPr>
        <w:t>AI</w:t>
      </w:r>
      <w:r w:rsidR="00174978">
        <w:t>/</w:t>
      </w:r>
      <w:r w:rsidR="00174978">
        <w:rPr>
          <w:rFonts w:hint="eastAsia"/>
        </w:rPr>
        <w:t>ML</w:t>
      </w:r>
      <w:r w:rsidR="00174978">
        <w:t>-</w:t>
      </w:r>
      <w:r w:rsidR="00174978">
        <w:rPr>
          <w:rFonts w:hint="eastAsia"/>
        </w:rPr>
        <w:t xml:space="preserve">based </w:t>
      </w:r>
      <w:r w:rsidR="00174978">
        <w:t>sequences.</w:t>
      </w:r>
    </w:p>
    <w:tbl>
      <w:tblPr>
        <w:tblStyle w:val="ac"/>
        <w:tblW w:w="0" w:type="auto"/>
        <w:jc w:val="center"/>
        <w:tblLook w:val="04A0" w:firstRow="1" w:lastRow="0" w:firstColumn="1" w:lastColumn="0" w:noHBand="0" w:noVBand="1"/>
      </w:tblPr>
      <w:tblGrid>
        <w:gridCol w:w="1081"/>
        <w:gridCol w:w="1119"/>
        <w:gridCol w:w="1480"/>
        <w:gridCol w:w="992"/>
        <w:gridCol w:w="1419"/>
        <w:gridCol w:w="1701"/>
        <w:gridCol w:w="1268"/>
      </w:tblGrid>
      <w:tr w:rsidR="00174978" w14:paraId="0237C02A" w14:textId="77777777" w:rsidTr="00C7279A">
        <w:trPr>
          <w:trHeight w:val="936"/>
          <w:jc w:val="center"/>
        </w:trPr>
        <w:tc>
          <w:tcPr>
            <w:tcW w:w="0" w:type="auto"/>
            <w:vAlign w:val="center"/>
          </w:tcPr>
          <w:p w14:paraId="515C7664" w14:textId="77777777" w:rsidR="00174978" w:rsidRDefault="00174978" w:rsidP="00C7279A">
            <w:pPr>
              <w:spacing w:after="0"/>
              <w:jc w:val="center"/>
              <w:rPr>
                <w:rFonts w:eastAsiaTheme="minorEastAsia"/>
                <w:b/>
                <w:lang w:eastAsia="zh-CN"/>
              </w:rPr>
            </w:pPr>
            <w:r>
              <w:rPr>
                <w:rFonts w:eastAsiaTheme="minorEastAsia"/>
                <w:b/>
                <w:lang w:eastAsia="zh-CN"/>
              </w:rPr>
              <w:t>Sequence length</w:t>
            </w:r>
          </w:p>
        </w:tc>
        <w:tc>
          <w:tcPr>
            <w:tcW w:w="1119" w:type="dxa"/>
          </w:tcPr>
          <w:p w14:paraId="6336B01F" w14:textId="77777777" w:rsidR="00174978" w:rsidRDefault="00174978" w:rsidP="00C7279A">
            <w:pPr>
              <w:spacing w:after="0"/>
              <w:ind w:leftChars="50" w:left="100" w:firstLineChars="400" w:firstLine="803"/>
              <w:rPr>
                <w:rFonts w:eastAsiaTheme="minorEastAsia"/>
                <w:b/>
                <w:lang w:eastAsia="zh-CN"/>
              </w:rPr>
            </w:pPr>
            <w:r>
              <w:rPr>
                <w:rFonts w:eastAsiaTheme="minorEastAsia" w:hint="eastAsia"/>
                <w:b/>
                <w:lang w:eastAsia="zh-CN"/>
              </w:rPr>
              <w:t xml:space="preserve"> </w:t>
            </w:r>
            <w:r>
              <w:rPr>
                <w:rFonts w:eastAsiaTheme="minorEastAsia"/>
                <w:b/>
                <w:lang w:eastAsia="zh-CN"/>
              </w:rPr>
              <w:t>Sequence number</w:t>
            </w:r>
          </w:p>
        </w:tc>
        <w:tc>
          <w:tcPr>
            <w:tcW w:w="1480" w:type="dxa"/>
            <w:vAlign w:val="center"/>
          </w:tcPr>
          <w:p w14:paraId="440F6E47" w14:textId="77777777" w:rsidR="00174978" w:rsidRPr="00A25B8E" w:rsidRDefault="00174978" w:rsidP="00C7279A">
            <w:pPr>
              <w:spacing w:after="0"/>
              <w:jc w:val="center"/>
              <w:rPr>
                <w:rFonts w:eastAsiaTheme="minorEastAsia"/>
                <w:b/>
                <w:lang w:eastAsia="zh-CN"/>
              </w:rPr>
            </w:pPr>
            <w:r>
              <w:rPr>
                <w:rFonts w:eastAsiaTheme="minorEastAsia"/>
                <w:b/>
                <w:lang w:eastAsia="zh-CN"/>
              </w:rPr>
              <w:t>Generation method</w:t>
            </w:r>
          </w:p>
        </w:tc>
        <w:tc>
          <w:tcPr>
            <w:tcW w:w="992" w:type="dxa"/>
            <w:vAlign w:val="center"/>
          </w:tcPr>
          <w:p w14:paraId="1F066B8B" w14:textId="77777777" w:rsidR="00174978" w:rsidRPr="007C6744" w:rsidRDefault="00174978" w:rsidP="00C7279A">
            <w:pPr>
              <w:spacing w:after="0"/>
              <w:jc w:val="center"/>
              <w:rPr>
                <w:b/>
              </w:rPr>
            </w:pPr>
            <w:r>
              <w:rPr>
                <w:rFonts w:hint="eastAsia"/>
                <w:b/>
              </w:rPr>
              <w:t>D</w:t>
            </w:r>
            <w:r>
              <w:rPr>
                <w:b/>
              </w:rPr>
              <w:t xml:space="preserve">CM mean </w:t>
            </w:r>
            <w:r w:rsidRPr="00A94C58">
              <w:rPr>
                <w:b/>
              </w:rPr>
              <w:t>(dB)</w:t>
            </w:r>
          </w:p>
        </w:tc>
        <w:tc>
          <w:tcPr>
            <w:tcW w:w="1419" w:type="dxa"/>
          </w:tcPr>
          <w:p w14:paraId="54586D7D" w14:textId="77777777" w:rsidR="00174978" w:rsidRDefault="00174978" w:rsidP="00C7279A">
            <w:pPr>
              <w:spacing w:after="0"/>
              <w:jc w:val="center"/>
              <w:rPr>
                <w:b/>
              </w:rPr>
            </w:pPr>
          </w:p>
          <w:p w14:paraId="5F6D44E0" w14:textId="77777777" w:rsidR="00174978" w:rsidRPr="00D55BD9" w:rsidRDefault="00174978" w:rsidP="00C7279A">
            <w:pPr>
              <w:spacing w:after="0"/>
              <w:jc w:val="center"/>
              <w:rPr>
                <w:b/>
              </w:rPr>
            </w:pPr>
            <w:r>
              <w:rPr>
                <w:b/>
              </w:rPr>
              <w:t>SNR gain from DCM (dB)</w:t>
            </w:r>
          </w:p>
        </w:tc>
        <w:tc>
          <w:tcPr>
            <w:tcW w:w="1701" w:type="dxa"/>
            <w:vAlign w:val="center"/>
          </w:tcPr>
          <w:p w14:paraId="7DF837DD" w14:textId="77777777" w:rsidR="00174978" w:rsidRDefault="00174978" w:rsidP="00C7279A">
            <w:pPr>
              <w:spacing w:after="0"/>
              <w:jc w:val="center"/>
              <w:rPr>
                <w:b/>
              </w:rPr>
            </w:pPr>
            <w:r>
              <w:rPr>
                <w:rFonts w:hint="eastAsia"/>
                <w:b/>
              </w:rPr>
              <w:t>DCM</w:t>
            </w:r>
            <w:r>
              <w:rPr>
                <w:b/>
              </w:rPr>
              <w:t xml:space="preserve"> </w:t>
            </w:r>
            <w:r>
              <w:rPr>
                <w:rFonts w:hint="eastAsia"/>
                <w:b/>
              </w:rPr>
              <w:t>range</w:t>
            </w:r>
            <w:r>
              <w:rPr>
                <w:rFonts w:eastAsiaTheme="minorEastAsia" w:hint="eastAsia"/>
                <w:b/>
                <w:lang w:eastAsia="zh-CN"/>
              </w:rPr>
              <w:t>(</w:t>
            </w:r>
            <w:r>
              <w:rPr>
                <w:rFonts w:eastAsiaTheme="minorEastAsia"/>
                <w:b/>
                <w:lang w:eastAsia="zh-CN"/>
              </w:rPr>
              <w:t>dB)</w:t>
            </w:r>
          </w:p>
        </w:tc>
        <w:tc>
          <w:tcPr>
            <w:tcW w:w="1268" w:type="dxa"/>
            <w:vAlign w:val="center"/>
          </w:tcPr>
          <w:p w14:paraId="3684081B" w14:textId="77777777" w:rsidR="00174978" w:rsidRDefault="00174978" w:rsidP="00C7279A">
            <w:pPr>
              <w:spacing w:after="0"/>
              <w:jc w:val="center"/>
              <w:rPr>
                <w:b/>
              </w:rPr>
            </w:pPr>
            <w:r>
              <w:rPr>
                <w:b/>
                <w:lang w:eastAsia="zh-CN"/>
              </w:rPr>
              <w:t>Normalized Cross-c</w:t>
            </w:r>
            <w:r>
              <w:rPr>
                <w:b/>
              </w:rPr>
              <w:t>orrelation mean</w:t>
            </w:r>
          </w:p>
        </w:tc>
      </w:tr>
      <w:tr w:rsidR="00174978" w14:paraId="42B3CD16" w14:textId="77777777" w:rsidTr="00C7279A">
        <w:trPr>
          <w:trHeight w:val="513"/>
          <w:jc w:val="center"/>
        </w:trPr>
        <w:tc>
          <w:tcPr>
            <w:tcW w:w="0" w:type="auto"/>
            <w:vMerge w:val="restart"/>
            <w:vAlign w:val="center"/>
          </w:tcPr>
          <w:p w14:paraId="2FD3C242" w14:textId="77777777" w:rsidR="00174978" w:rsidRDefault="00174978" w:rsidP="00C7279A">
            <w:pPr>
              <w:spacing w:after="0"/>
              <w:jc w:val="center"/>
            </w:pPr>
            <w:r>
              <w:rPr>
                <w:rFonts w:eastAsiaTheme="minorEastAsia" w:hint="eastAsia"/>
                <w:lang w:eastAsia="zh-CN"/>
              </w:rPr>
              <w:t>6</w:t>
            </w:r>
          </w:p>
        </w:tc>
        <w:tc>
          <w:tcPr>
            <w:tcW w:w="1119" w:type="dxa"/>
            <w:vMerge w:val="restart"/>
          </w:tcPr>
          <w:p w14:paraId="69D01DE4" w14:textId="77777777" w:rsidR="00174978" w:rsidRDefault="00174978" w:rsidP="00C7279A">
            <w:pPr>
              <w:spacing w:after="0"/>
              <w:jc w:val="center"/>
              <w:rPr>
                <w:rFonts w:eastAsiaTheme="minorEastAsia"/>
                <w:lang w:eastAsia="zh-CN"/>
              </w:rPr>
            </w:pPr>
          </w:p>
          <w:p w14:paraId="7017A258" w14:textId="77777777" w:rsidR="00174978" w:rsidRDefault="00174978" w:rsidP="00C7279A">
            <w:pPr>
              <w:spacing w:after="0"/>
              <w:jc w:val="center"/>
              <w:rPr>
                <w:rFonts w:eastAsiaTheme="minorEastAsia"/>
                <w:lang w:eastAsia="zh-CN"/>
              </w:rPr>
            </w:pPr>
          </w:p>
          <w:p w14:paraId="55BC0719" w14:textId="77777777" w:rsidR="00174978" w:rsidRDefault="00174978" w:rsidP="00C7279A">
            <w:pPr>
              <w:spacing w:after="0"/>
              <w:jc w:val="center"/>
              <w:rPr>
                <w:rFonts w:eastAsiaTheme="minorEastAsia"/>
                <w:lang w:eastAsia="zh-CN"/>
              </w:rPr>
            </w:pPr>
          </w:p>
          <w:p w14:paraId="296930F6" w14:textId="77777777" w:rsidR="00174978" w:rsidRDefault="00174978" w:rsidP="00C7279A">
            <w:pPr>
              <w:spacing w:after="0"/>
              <w:jc w:val="center"/>
              <w:rPr>
                <w:rFonts w:eastAsiaTheme="minorEastAsia"/>
                <w:lang w:eastAsia="zh-CN"/>
              </w:rPr>
            </w:pPr>
          </w:p>
          <w:p w14:paraId="43880FE7" w14:textId="77777777" w:rsidR="00174978" w:rsidRDefault="00174978" w:rsidP="00C7279A">
            <w:pPr>
              <w:spacing w:after="0"/>
              <w:jc w:val="center"/>
              <w:rPr>
                <w:rFonts w:eastAsiaTheme="minorEastAsia"/>
                <w:lang w:eastAsia="zh-CN"/>
              </w:rPr>
            </w:pPr>
          </w:p>
          <w:p w14:paraId="55D6F625" w14:textId="77777777" w:rsidR="00174978" w:rsidRDefault="00174978" w:rsidP="00C7279A">
            <w:pPr>
              <w:spacing w:after="0"/>
              <w:jc w:val="center"/>
              <w:rPr>
                <w:rFonts w:eastAsiaTheme="minorEastAsia"/>
                <w:lang w:eastAsia="zh-CN"/>
              </w:rPr>
            </w:pPr>
          </w:p>
          <w:p w14:paraId="32ADD27E" w14:textId="77777777" w:rsidR="00174978" w:rsidRDefault="00174978" w:rsidP="00C7279A">
            <w:pPr>
              <w:spacing w:after="0"/>
              <w:jc w:val="center"/>
              <w:rPr>
                <w:rFonts w:eastAsiaTheme="minorEastAsia"/>
                <w:lang w:eastAsia="zh-CN"/>
              </w:rPr>
            </w:pPr>
          </w:p>
          <w:p w14:paraId="5170F893" w14:textId="77777777" w:rsidR="00174978" w:rsidRDefault="00174978" w:rsidP="00C7279A">
            <w:pPr>
              <w:spacing w:after="0"/>
              <w:jc w:val="center"/>
              <w:rPr>
                <w:rFonts w:eastAsiaTheme="minorEastAsia"/>
                <w:lang w:eastAsia="zh-CN"/>
              </w:rPr>
            </w:pPr>
          </w:p>
          <w:p w14:paraId="75FD0035" w14:textId="77777777" w:rsidR="00174978" w:rsidRDefault="00174978" w:rsidP="00C7279A">
            <w:pPr>
              <w:spacing w:after="0"/>
              <w:jc w:val="center"/>
              <w:rPr>
                <w:rFonts w:eastAsiaTheme="minorEastAsia"/>
                <w:lang w:eastAsia="zh-CN"/>
              </w:rPr>
            </w:pPr>
          </w:p>
          <w:p w14:paraId="05FDE52C" w14:textId="77777777" w:rsidR="00174978" w:rsidRDefault="00174978" w:rsidP="00C7279A">
            <w:pPr>
              <w:spacing w:after="0"/>
              <w:jc w:val="center"/>
              <w:rPr>
                <w:rFonts w:eastAsiaTheme="minorEastAsia"/>
                <w:lang w:eastAsia="zh-CN"/>
              </w:rPr>
            </w:pPr>
          </w:p>
          <w:p w14:paraId="784D7C75" w14:textId="77777777" w:rsidR="00174978" w:rsidRPr="00F430D6" w:rsidRDefault="00174978" w:rsidP="00C7279A">
            <w:pPr>
              <w:spacing w:after="0"/>
              <w:jc w:val="center"/>
              <w:rPr>
                <w:rFonts w:eastAsiaTheme="minorEastAsia"/>
                <w:lang w:eastAsia="zh-CN"/>
              </w:rPr>
            </w:pPr>
            <w:r>
              <w:rPr>
                <w:rFonts w:eastAsiaTheme="minorEastAsia" w:hint="eastAsia"/>
                <w:lang w:eastAsia="zh-CN"/>
              </w:rPr>
              <w:t>3</w:t>
            </w:r>
            <w:r>
              <w:rPr>
                <w:rFonts w:eastAsiaTheme="minorEastAsia"/>
                <w:lang w:eastAsia="zh-CN"/>
              </w:rPr>
              <w:t>0</w:t>
            </w:r>
          </w:p>
        </w:tc>
        <w:tc>
          <w:tcPr>
            <w:tcW w:w="1480" w:type="dxa"/>
            <w:shd w:val="clear" w:color="auto" w:fill="FFFFFF" w:themeFill="background1"/>
            <w:vAlign w:val="center"/>
          </w:tcPr>
          <w:p w14:paraId="4FAC8C8A" w14:textId="77777777" w:rsidR="00174978" w:rsidRDefault="00174978" w:rsidP="00C7279A">
            <w:pPr>
              <w:spacing w:after="0"/>
              <w:jc w:val="center"/>
            </w:pPr>
            <w:r>
              <w:t>CSG sequences in NR</w:t>
            </w:r>
          </w:p>
        </w:tc>
        <w:tc>
          <w:tcPr>
            <w:tcW w:w="992" w:type="dxa"/>
            <w:shd w:val="clear" w:color="auto" w:fill="FFFFFF" w:themeFill="background1"/>
            <w:vAlign w:val="center"/>
          </w:tcPr>
          <w:p w14:paraId="29986386" w14:textId="77777777" w:rsidR="00174978" w:rsidRPr="00395214" w:rsidRDefault="00174978" w:rsidP="00C7279A">
            <w:pPr>
              <w:spacing w:after="0"/>
              <w:jc w:val="center"/>
            </w:pPr>
            <w:r>
              <w:rPr>
                <w:rFonts w:hint="eastAsia"/>
              </w:rPr>
              <w:t>-</w:t>
            </w:r>
            <w:r>
              <w:t>5.78</w:t>
            </w:r>
          </w:p>
        </w:tc>
        <w:tc>
          <w:tcPr>
            <w:tcW w:w="1419" w:type="dxa"/>
            <w:vMerge w:val="restart"/>
            <w:shd w:val="clear" w:color="auto" w:fill="FFF2CC" w:themeFill="accent4" w:themeFillTint="33"/>
          </w:tcPr>
          <w:p w14:paraId="562ED9E7" w14:textId="77777777" w:rsidR="00174978" w:rsidRPr="00A94C58" w:rsidRDefault="00174978" w:rsidP="00C7279A">
            <w:pPr>
              <w:spacing w:after="0"/>
              <w:jc w:val="center"/>
              <w:rPr>
                <w:b/>
              </w:rPr>
            </w:pPr>
          </w:p>
          <w:p w14:paraId="5E6A6508" w14:textId="77777777" w:rsidR="00174978" w:rsidRPr="00A94C58" w:rsidRDefault="00174978" w:rsidP="00C7279A">
            <w:pPr>
              <w:spacing w:after="0"/>
              <w:jc w:val="center"/>
              <w:rPr>
                <w:rFonts w:eastAsiaTheme="minorEastAsia"/>
                <w:b/>
                <w:lang w:eastAsia="zh-CN"/>
              </w:rPr>
            </w:pPr>
            <w:r w:rsidRPr="00A94C58">
              <w:rPr>
                <w:rFonts w:eastAsiaTheme="minorEastAsia"/>
                <w:b/>
                <w:lang w:eastAsia="zh-CN"/>
              </w:rPr>
              <w:t>1.09</w:t>
            </w:r>
          </w:p>
        </w:tc>
        <w:tc>
          <w:tcPr>
            <w:tcW w:w="1701" w:type="dxa"/>
            <w:shd w:val="clear" w:color="auto" w:fill="FFFFFF" w:themeFill="background1"/>
            <w:vAlign w:val="center"/>
          </w:tcPr>
          <w:p w14:paraId="32B2D63F" w14:textId="77777777" w:rsidR="00174978" w:rsidRDefault="00174978" w:rsidP="00C7279A">
            <w:pPr>
              <w:spacing w:after="0"/>
              <w:jc w:val="center"/>
            </w:pPr>
            <w:r>
              <w:rPr>
                <w:rFonts w:hint="eastAsia"/>
              </w:rPr>
              <w:t>-</w:t>
            </w:r>
            <w:r>
              <w:t>7.39 to -3.93</w:t>
            </w:r>
          </w:p>
        </w:tc>
        <w:tc>
          <w:tcPr>
            <w:tcW w:w="1268" w:type="dxa"/>
            <w:shd w:val="clear" w:color="auto" w:fill="FFFFFF" w:themeFill="background1"/>
            <w:vAlign w:val="center"/>
          </w:tcPr>
          <w:p w14:paraId="11D20FC6" w14:textId="77777777" w:rsidR="00174978" w:rsidRDefault="00174978" w:rsidP="00C7279A">
            <w:pPr>
              <w:spacing w:after="0"/>
              <w:jc w:val="center"/>
            </w:pPr>
            <w:r>
              <w:t>0.37</w:t>
            </w:r>
          </w:p>
        </w:tc>
      </w:tr>
      <w:tr w:rsidR="00174978" w14:paraId="7F237C75" w14:textId="77777777" w:rsidTr="00C7279A">
        <w:trPr>
          <w:trHeight w:val="256"/>
          <w:jc w:val="center"/>
        </w:trPr>
        <w:tc>
          <w:tcPr>
            <w:tcW w:w="0" w:type="auto"/>
            <w:vMerge/>
            <w:vAlign w:val="center"/>
          </w:tcPr>
          <w:p w14:paraId="06CF9AA4" w14:textId="77777777" w:rsidR="00174978" w:rsidRDefault="00174978" w:rsidP="00C7279A">
            <w:pPr>
              <w:spacing w:after="0"/>
              <w:jc w:val="center"/>
            </w:pPr>
          </w:p>
        </w:tc>
        <w:tc>
          <w:tcPr>
            <w:tcW w:w="1119" w:type="dxa"/>
            <w:vMerge/>
            <w:shd w:val="clear" w:color="auto" w:fill="E2EFD9" w:themeFill="accent6" w:themeFillTint="33"/>
          </w:tcPr>
          <w:p w14:paraId="656C2A4B" w14:textId="77777777" w:rsidR="00174978" w:rsidRDefault="00174978" w:rsidP="00C7279A">
            <w:pPr>
              <w:spacing w:after="0"/>
              <w:jc w:val="center"/>
            </w:pPr>
          </w:p>
        </w:tc>
        <w:tc>
          <w:tcPr>
            <w:tcW w:w="1480" w:type="dxa"/>
            <w:shd w:val="clear" w:color="auto" w:fill="FFFFFF" w:themeFill="background1"/>
            <w:vAlign w:val="center"/>
          </w:tcPr>
          <w:p w14:paraId="019F593D" w14:textId="77777777" w:rsidR="00174978" w:rsidRDefault="00174978" w:rsidP="00C7279A">
            <w:pPr>
              <w:spacing w:after="0"/>
              <w:jc w:val="center"/>
            </w:pPr>
            <w:r>
              <w:rPr>
                <w:rFonts w:hint="eastAsia"/>
              </w:rPr>
              <w:t>A</w:t>
            </w:r>
            <w:r>
              <w:t>I</w:t>
            </w:r>
          </w:p>
        </w:tc>
        <w:tc>
          <w:tcPr>
            <w:tcW w:w="992" w:type="dxa"/>
            <w:shd w:val="clear" w:color="auto" w:fill="FFFFFF" w:themeFill="background1"/>
            <w:vAlign w:val="center"/>
          </w:tcPr>
          <w:p w14:paraId="592F3267" w14:textId="77777777" w:rsidR="00174978" w:rsidRPr="008967FA" w:rsidRDefault="00174978" w:rsidP="00C7279A">
            <w:pPr>
              <w:spacing w:after="0"/>
              <w:jc w:val="center"/>
              <w:rPr>
                <w:b/>
              </w:rPr>
            </w:pPr>
            <w:r w:rsidRPr="008967FA">
              <w:rPr>
                <w:rFonts w:hint="eastAsia"/>
                <w:b/>
              </w:rPr>
              <w:t>-</w:t>
            </w:r>
            <w:r w:rsidRPr="008967FA">
              <w:rPr>
                <w:b/>
              </w:rPr>
              <w:t>9.57</w:t>
            </w:r>
          </w:p>
        </w:tc>
        <w:tc>
          <w:tcPr>
            <w:tcW w:w="1419" w:type="dxa"/>
            <w:vMerge/>
            <w:shd w:val="clear" w:color="auto" w:fill="FFF2CC" w:themeFill="accent4" w:themeFillTint="33"/>
          </w:tcPr>
          <w:p w14:paraId="02AD90EF" w14:textId="77777777" w:rsidR="00174978" w:rsidRPr="00A94C58" w:rsidRDefault="00174978" w:rsidP="00C7279A">
            <w:pPr>
              <w:spacing w:after="0"/>
              <w:jc w:val="center"/>
              <w:rPr>
                <w:b/>
              </w:rPr>
            </w:pPr>
          </w:p>
        </w:tc>
        <w:tc>
          <w:tcPr>
            <w:tcW w:w="1701" w:type="dxa"/>
            <w:shd w:val="clear" w:color="auto" w:fill="FFFFFF" w:themeFill="background1"/>
            <w:vAlign w:val="center"/>
          </w:tcPr>
          <w:p w14:paraId="579DD4E6" w14:textId="77777777" w:rsidR="00174978" w:rsidRDefault="00174978" w:rsidP="00C7279A">
            <w:pPr>
              <w:spacing w:after="0"/>
              <w:jc w:val="center"/>
            </w:pPr>
            <w:r>
              <w:rPr>
                <w:rFonts w:hint="eastAsia"/>
              </w:rPr>
              <w:t>-</w:t>
            </w:r>
            <w:r>
              <w:t>9.59 to -8.86</w:t>
            </w:r>
          </w:p>
        </w:tc>
        <w:tc>
          <w:tcPr>
            <w:tcW w:w="1268" w:type="dxa"/>
            <w:shd w:val="clear" w:color="auto" w:fill="FFFFFF" w:themeFill="background1"/>
            <w:vAlign w:val="center"/>
          </w:tcPr>
          <w:p w14:paraId="5CFD5E9C" w14:textId="77777777" w:rsidR="00174978" w:rsidRDefault="00174978" w:rsidP="00C7279A">
            <w:pPr>
              <w:spacing w:after="0"/>
              <w:jc w:val="center"/>
            </w:pPr>
            <w:r>
              <w:rPr>
                <w:rFonts w:hint="eastAsia"/>
              </w:rPr>
              <w:t>0</w:t>
            </w:r>
            <w:r>
              <w:t>.15</w:t>
            </w:r>
          </w:p>
        </w:tc>
      </w:tr>
      <w:tr w:rsidR="00174978" w14:paraId="24FFE1C3" w14:textId="77777777" w:rsidTr="00C7279A">
        <w:trPr>
          <w:trHeight w:val="256"/>
          <w:jc w:val="center"/>
        </w:trPr>
        <w:tc>
          <w:tcPr>
            <w:tcW w:w="0" w:type="auto"/>
            <w:vMerge w:val="restart"/>
            <w:vAlign w:val="center"/>
          </w:tcPr>
          <w:p w14:paraId="0F6A8307" w14:textId="77777777" w:rsidR="00174978" w:rsidRDefault="00174978" w:rsidP="00C7279A">
            <w:pPr>
              <w:spacing w:after="0"/>
              <w:jc w:val="center"/>
            </w:pPr>
            <w:r>
              <w:rPr>
                <w:rFonts w:eastAsiaTheme="minorEastAsia"/>
                <w:lang w:eastAsia="zh-CN"/>
              </w:rPr>
              <w:t>12</w:t>
            </w:r>
          </w:p>
        </w:tc>
        <w:tc>
          <w:tcPr>
            <w:tcW w:w="1119" w:type="dxa"/>
            <w:vMerge/>
          </w:tcPr>
          <w:p w14:paraId="04315407" w14:textId="77777777" w:rsidR="00174978" w:rsidRDefault="00174978" w:rsidP="00C7279A">
            <w:pPr>
              <w:spacing w:after="0"/>
              <w:jc w:val="center"/>
            </w:pPr>
          </w:p>
        </w:tc>
        <w:tc>
          <w:tcPr>
            <w:tcW w:w="1480" w:type="dxa"/>
            <w:shd w:val="clear" w:color="auto" w:fill="FFFFFF" w:themeFill="background1"/>
            <w:vAlign w:val="center"/>
          </w:tcPr>
          <w:p w14:paraId="737131A9" w14:textId="77777777" w:rsidR="00174978" w:rsidRDefault="00174978" w:rsidP="00C7279A">
            <w:pPr>
              <w:spacing w:after="0"/>
              <w:jc w:val="center"/>
            </w:pPr>
            <w:r>
              <w:t>CSG sequences in NR</w:t>
            </w:r>
          </w:p>
        </w:tc>
        <w:tc>
          <w:tcPr>
            <w:tcW w:w="992" w:type="dxa"/>
            <w:shd w:val="clear" w:color="auto" w:fill="FFFFFF" w:themeFill="background1"/>
            <w:vAlign w:val="center"/>
          </w:tcPr>
          <w:p w14:paraId="588B052C" w14:textId="77777777" w:rsidR="00174978" w:rsidRDefault="00174978" w:rsidP="00C7279A">
            <w:pPr>
              <w:spacing w:after="0"/>
              <w:jc w:val="center"/>
            </w:pPr>
            <w:r>
              <w:rPr>
                <w:rFonts w:hint="eastAsia"/>
              </w:rPr>
              <w:t>-</w:t>
            </w:r>
            <w:r>
              <w:t>8.03</w:t>
            </w:r>
          </w:p>
        </w:tc>
        <w:tc>
          <w:tcPr>
            <w:tcW w:w="1419" w:type="dxa"/>
            <w:vMerge w:val="restart"/>
            <w:shd w:val="clear" w:color="auto" w:fill="FFF2CC" w:themeFill="accent4" w:themeFillTint="33"/>
          </w:tcPr>
          <w:p w14:paraId="68524EA9" w14:textId="77777777" w:rsidR="00174978" w:rsidRPr="00A94C58" w:rsidRDefault="00174978" w:rsidP="00C7279A">
            <w:pPr>
              <w:spacing w:after="0"/>
              <w:jc w:val="center"/>
              <w:rPr>
                <w:rFonts w:eastAsiaTheme="minorEastAsia"/>
                <w:b/>
                <w:lang w:eastAsia="zh-CN"/>
              </w:rPr>
            </w:pPr>
            <w:r w:rsidRPr="00A94C58">
              <w:rPr>
                <w:rFonts w:eastAsiaTheme="minorEastAsia"/>
                <w:b/>
                <w:lang w:eastAsia="zh-CN"/>
              </w:rPr>
              <w:t>0.95</w:t>
            </w:r>
          </w:p>
        </w:tc>
        <w:tc>
          <w:tcPr>
            <w:tcW w:w="1701" w:type="dxa"/>
            <w:shd w:val="clear" w:color="auto" w:fill="FFFFFF" w:themeFill="background1"/>
            <w:vAlign w:val="center"/>
          </w:tcPr>
          <w:p w14:paraId="38A095E4" w14:textId="77777777" w:rsidR="00174978" w:rsidRDefault="00174978" w:rsidP="00C7279A">
            <w:pPr>
              <w:spacing w:after="0"/>
              <w:jc w:val="center"/>
            </w:pPr>
            <w:r>
              <w:rPr>
                <w:rFonts w:hint="eastAsia"/>
              </w:rPr>
              <w:t>-</w:t>
            </w:r>
            <w:r>
              <w:t>10.12 to -7.26</w:t>
            </w:r>
          </w:p>
        </w:tc>
        <w:tc>
          <w:tcPr>
            <w:tcW w:w="1268" w:type="dxa"/>
            <w:shd w:val="clear" w:color="auto" w:fill="FFFFFF" w:themeFill="background1"/>
            <w:vAlign w:val="center"/>
          </w:tcPr>
          <w:p w14:paraId="03A32645" w14:textId="77777777" w:rsidR="00174978" w:rsidRDefault="00174978" w:rsidP="00C7279A">
            <w:pPr>
              <w:spacing w:after="0"/>
              <w:jc w:val="center"/>
            </w:pPr>
            <w:r>
              <w:rPr>
                <w:rFonts w:hint="eastAsia"/>
              </w:rPr>
              <w:t>0</w:t>
            </w:r>
            <w:r>
              <w:t>.27</w:t>
            </w:r>
          </w:p>
        </w:tc>
      </w:tr>
      <w:tr w:rsidR="00174978" w14:paraId="639CA4F9" w14:textId="77777777" w:rsidTr="00C7279A">
        <w:trPr>
          <w:trHeight w:val="269"/>
          <w:jc w:val="center"/>
        </w:trPr>
        <w:tc>
          <w:tcPr>
            <w:tcW w:w="0" w:type="auto"/>
            <w:vMerge/>
            <w:vAlign w:val="center"/>
          </w:tcPr>
          <w:p w14:paraId="0784AE44" w14:textId="77777777" w:rsidR="00174978" w:rsidRDefault="00174978" w:rsidP="00C7279A">
            <w:pPr>
              <w:spacing w:after="0"/>
              <w:jc w:val="center"/>
            </w:pPr>
          </w:p>
        </w:tc>
        <w:tc>
          <w:tcPr>
            <w:tcW w:w="1119" w:type="dxa"/>
            <w:vMerge/>
            <w:shd w:val="clear" w:color="auto" w:fill="E2EFD9" w:themeFill="accent6" w:themeFillTint="33"/>
          </w:tcPr>
          <w:p w14:paraId="081E1191" w14:textId="77777777" w:rsidR="00174978" w:rsidRDefault="00174978" w:rsidP="00C7279A">
            <w:pPr>
              <w:spacing w:after="0"/>
              <w:jc w:val="center"/>
            </w:pPr>
          </w:p>
        </w:tc>
        <w:tc>
          <w:tcPr>
            <w:tcW w:w="1480" w:type="dxa"/>
            <w:shd w:val="clear" w:color="auto" w:fill="FFFFFF" w:themeFill="background1"/>
            <w:vAlign w:val="center"/>
          </w:tcPr>
          <w:p w14:paraId="04949742" w14:textId="77777777" w:rsidR="00174978" w:rsidRDefault="00174978" w:rsidP="00C7279A">
            <w:pPr>
              <w:spacing w:after="0"/>
              <w:jc w:val="center"/>
            </w:pPr>
            <w:r>
              <w:rPr>
                <w:rFonts w:hint="eastAsia"/>
              </w:rPr>
              <w:t>A</w:t>
            </w:r>
            <w:r>
              <w:t>I</w:t>
            </w:r>
          </w:p>
        </w:tc>
        <w:tc>
          <w:tcPr>
            <w:tcW w:w="992" w:type="dxa"/>
            <w:shd w:val="clear" w:color="auto" w:fill="FFFFFF" w:themeFill="background1"/>
            <w:vAlign w:val="center"/>
          </w:tcPr>
          <w:p w14:paraId="537B7F90" w14:textId="77777777" w:rsidR="00174978" w:rsidRPr="008967FA" w:rsidRDefault="00174978" w:rsidP="00C7279A">
            <w:pPr>
              <w:spacing w:after="0"/>
              <w:jc w:val="center"/>
              <w:rPr>
                <w:b/>
              </w:rPr>
            </w:pPr>
            <w:r w:rsidRPr="008967FA">
              <w:rPr>
                <w:rFonts w:hint="eastAsia"/>
                <w:b/>
              </w:rPr>
              <w:t>-</w:t>
            </w:r>
            <w:r w:rsidRPr="008967FA">
              <w:rPr>
                <w:b/>
              </w:rPr>
              <w:t>11.30</w:t>
            </w:r>
          </w:p>
        </w:tc>
        <w:tc>
          <w:tcPr>
            <w:tcW w:w="1419" w:type="dxa"/>
            <w:vMerge/>
            <w:shd w:val="clear" w:color="auto" w:fill="FFF2CC" w:themeFill="accent4" w:themeFillTint="33"/>
          </w:tcPr>
          <w:p w14:paraId="43D9A72E" w14:textId="77777777" w:rsidR="00174978" w:rsidRPr="00A94C58" w:rsidRDefault="00174978" w:rsidP="00C7279A">
            <w:pPr>
              <w:spacing w:after="0"/>
              <w:jc w:val="center"/>
              <w:rPr>
                <w:b/>
              </w:rPr>
            </w:pPr>
          </w:p>
        </w:tc>
        <w:tc>
          <w:tcPr>
            <w:tcW w:w="1701" w:type="dxa"/>
            <w:shd w:val="clear" w:color="auto" w:fill="FFFFFF" w:themeFill="background1"/>
            <w:vAlign w:val="center"/>
          </w:tcPr>
          <w:p w14:paraId="0FEF70D2" w14:textId="77777777" w:rsidR="00174978" w:rsidRDefault="00174978" w:rsidP="00C7279A">
            <w:pPr>
              <w:spacing w:after="0"/>
              <w:jc w:val="center"/>
            </w:pPr>
            <w:r>
              <w:rPr>
                <w:rFonts w:hint="eastAsia"/>
              </w:rPr>
              <w:t>-</w:t>
            </w:r>
            <w:r>
              <w:t>13.66 to -8.60</w:t>
            </w:r>
          </w:p>
        </w:tc>
        <w:tc>
          <w:tcPr>
            <w:tcW w:w="1268" w:type="dxa"/>
            <w:shd w:val="clear" w:color="auto" w:fill="FFFFFF" w:themeFill="background1"/>
            <w:vAlign w:val="center"/>
          </w:tcPr>
          <w:p w14:paraId="6FC7EB59" w14:textId="77777777" w:rsidR="00174978" w:rsidRDefault="00174978" w:rsidP="00C7279A">
            <w:pPr>
              <w:spacing w:after="0"/>
              <w:jc w:val="center"/>
            </w:pPr>
            <w:r>
              <w:rPr>
                <w:rFonts w:hint="eastAsia"/>
              </w:rPr>
              <w:t>0</w:t>
            </w:r>
            <w:r>
              <w:t>.20</w:t>
            </w:r>
          </w:p>
        </w:tc>
      </w:tr>
      <w:tr w:rsidR="00174978" w14:paraId="78332656" w14:textId="77777777" w:rsidTr="00C7279A">
        <w:trPr>
          <w:trHeight w:val="256"/>
          <w:jc w:val="center"/>
        </w:trPr>
        <w:tc>
          <w:tcPr>
            <w:tcW w:w="0" w:type="auto"/>
            <w:vMerge w:val="restart"/>
            <w:vAlign w:val="center"/>
          </w:tcPr>
          <w:p w14:paraId="0B71D707" w14:textId="77777777" w:rsidR="00174978" w:rsidRDefault="00174978" w:rsidP="00C7279A">
            <w:pPr>
              <w:spacing w:after="0"/>
              <w:jc w:val="center"/>
            </w:pPr>
            <w:r>
              <w:rPr>
                <w:rFonts w:eastAsiaTheme="minorEastAsia"/>
                <w:lang w:eastAsia="zh-CN"/>
              </w:rPr>
              <w:t>18</w:t>
            </w:r>
          </w:p>
        </w:tc>
        <w:tc>
          <w:tcPr>
            <w:tcW w:w="1119" w:type="dxa"/>
            <w:vMerge/>
          </w:tcPr>
          <w:p w14:paraId="2952D09B" w14:textId="77777777" w:rsidR="00174978" w:rsidRDefault="00174978" w:rsidP="00C7279A">
            <w:pPr>
              <w:spacing w:after="0"/>
              <w:jc w:val="center"/>
            </w:pPr>
          </w:p>
        </w:tc>
        <w:tc>
          <w:tcPr>
            <w:tcW w:w="1480" w:type="dxa"/>
            <w:shd w:val="clear" w:color="auto" w:fill="FFFFFF" w:themeFill="background1"/>
            <w:vAlign w:val="center"/>
          </w:tcPr>
          <w:p w14:paraId="69199276" w14:textId="77777777" w:rsidR="00174978" w:rsidRDefault="00174978" w:rsidP="00C7279A">
            <w:pPr>
              <w:spacing w:after="0"/>
              <w:jc w:val="center"/>
            </w:pPr>
            <w:r>
              <w:t>CSG sequences in NR</w:t>
            </w:r>
          </w:p>
        </w:tc>
        <w:tc>
          <w:tcPr>
            <w:tcW w:w="992" w:type="dxa"/>
            <w:shd w:val="clear" w:color="auto" w:fill="FFFFFF" w:themeFill="background1"/>
            <w:vAlign w:val="center"/>
          </w:tcPr>
          <w:p w14:paraId="1514B600" w14:textId="77777777" w:rsidR="00174978" w:rsidRDefault="00174978" w:rsidP="00C7279A">
            <w:pPr>
              <w:spacing w:after="0"/>
              <w:jc w:val="center"/>
            </w:pPr>
            <w:r>
              <w:rPr>
                <w:rFonts w:hint="eastAsia"/>
              </w:rPr>
              <w:t>-</w:t>
            </w:r>
            <w:r>
              <w:t>7.98</w:t>
            </w:r>
          </w:p>
        </w:tc>
        <w:tc>
          <w:tcPr>
            <w:tcW w:w="1419" w:type="dxa"/>
            <w:vMerge w:val="restart"/>
            <w:shd w:val="clear" w:color="auto" w:fill="FFF2CC" w:themeFill="accent4" w:themeFillTint="33"/>
          </w:tcPr>
          <w:p w14:paraId="5696DE83" w14:textId="77777777" w:rsidR="00174978" w:rsidRPr="00A94C58" w:rsidRDefault="00174978" w:rsidP="00C7279A">
            <w:pPr>
              <w:spacing w:after="0"/>
              <w:jc w:val="center"/>
              <w:rPr>
                <w:rFonts w:eastAsiaTheme="minorEastAsia"/>
                <w:b/>
                <w:lang w:eastAsia="zh-CN"/>
              </w:rPr>
            </w:pPr>
            <w:r w:rsidRPr="00A94C58">
              <w:rPr>
                <w:rFonts w:eastAsiaTheme="minorEastAsia"/>
                <w:b/>
                <w:lang w:eastAsia="zh-CN"/>
              </w:rPr>
              <w:t>1.39</w:t>
            </w:r>
          </w:p>
        </w:tc>
        <w:tc>
          <w:tcPr>
            <w:tcW w:w="1701" w:type="dxa"/>
            <w:shd w:val="clear" w:color="auto" w:fill="FFFFFF" w:themeFill="background1"/>
            <w:vAlign w:val="center"/>
          </w:tcPr>
          <w:p w14:paraId="74E3307D" w14:textId="77777777" w:rsidR="00174978" w:rsidRDefault="00174978" w:rsidP="00C7279A">
            <w:pPr>
              <w:spacing w:after="0"/>
              <w:jc w:val="center"/>
            </w:pPr>
            <w:r>
              <w:rPr>
                <w:rFonts w:hint="eastAsia"/>
              </w:rPr>
              <w:t>-</w:t>
            </w:r>
            <w:r>
              <w:t>9.06 to -7.06</w:t>
            </w:r>
          </w:p>
        </w:tc>
        <w:tc>
          <w:tcPr>
            <w:tcW w:w="1268" w:type="dxa"/>
            <w:shd w:val="clear" w:color="auto" w:fill="FFFFFF" w:themeFill="background1"/>
            <w:vAlign w:val="center"/>
          </w:tcPr>
          <w:p w14:paraId="4AC810A3" w14:textId="77777777" w:rsidR="00174978" w:rsidRDefault="00174978" w:rsidP="00C7279A">
            <w:pPr>
              <w:spacing w:after="0"/>
              <w:jc w:val="center"/>
            </w:pPr>
            <w:r>
              <w:rPr>
                <w:rFonts w:hint="eastAsia"/>
              </w:rPr>
              <w:t>0</w:t>
            </w:r>
            <w:r>
              <w:t>.21</w:t>
            </w:r>
          </w:p>
        </w:tc>
      </w:tr>
      <w:tr w:rsidR="00174978" w14:paraId="418532FC" w14:textId="77777777" w:rsidTr="00C7279A">
        <w:trPr>
          <w:trHeight w:val="269"/>
          <w:jc w:val="center"/>
        </w:trPr>
        <w:tc>
          <w:tcPr>
            <w:tcW w:w="0" w:type="auto"/>
            <w:vMerge/>
            <w:vAlign w:val="center"/>
          </w:tcPr>
          <w:p w14:paraId="5D52AB60" w14:textId="77777777" w:rsidR="00174978" w:rsidRDefault="00174978" w:rsidP="00C7279A">
            <w:pPr>
              <w:spacing w:after="0"/>
              <w:jc w:val="center"/>
            </w:pPr>
          </w:p>
        </w:tc>
        <w:tc>
          <w:tcPr>
            <w:tcW w:w="1119" w:type="dxa"/>
            <w:vMerge/>
            <w:shd w:val="clear" w:color="auto" w:fill="E2EFD9" w:themeFill="accent6" w:themeFillTint="33"/>
          </w:tcPr>
          <w:p w14:paraId="47855E90" w14:textId="77777777" w:rsidR="00174978" w:rsidRDefault="00174978" w:rsidP="00C7279A">
            <w:pPr>
              <w:spacing w:after="0"/>
              <w:jc w:val="center"/>
            </w:pPr>
          </w:p>
        </w:tc>
        <w:tc>
          <w:tcPr>
            <w:tcW w:w="1480" w:type="dxa"/>
            <w:shd w:val="clear" w:color="auto" w:fill="FFFFFF" w:themeFill="background1"/>
            <w:vAlign w:val="center"/>
          </w:tcPr>
          <w:p w14:paraId="6289883C" w14:textId="77777777" w:rsidR="00174978" w:rsidRDefault="00174978" w:rsidP="00C7279A">
            <w:pPr>
              <w:spacing w:after="0"/>
              <w:jc w:val="center"/>
            </w:pPr>
            <w:r>
              <w:rPr>
                <w:rFonts w:hint="eastAsia"/>
              </w:rPr>
              <w:t>A</w:t>
            </w:r>
            <w:r>
              <w:t>I</w:t>
            </w:r>
          </w:p>
        </w:tc>
        <w:tc>
          <w:tcPr>
            <w:tcW w:w="992" w:type="dxa"/>
            <w:shd w:val="clear" w:color="auto" w:fill="FFFFFF" w:themeFill="background1"/>
            <w:vAlign w:val="center"/>
          </w:tcPr>
          <w:p w14:paraId="513C6267" w14:textId="77777777" w:rsidR="00174978" w:rsidRPr="008967FA" w:rsidRDefault="00174978" w:rsidP="00C7279A">
            <w:pPr>
              <w:spacing w:after="0"/>
              <w:jc w:val="center"/>
              <w:rPr>
                <w:b/>
              </w:rPr>
            </w:pPr>
            <w:r w:rsidRPr="008967FA">
              <w:rPr>
                <w:rFonts w:hint="eastAsia"/>
                <w:b/>
              </w:rPr>
              <w:t>-</w:t>
            </w:r>
            <w:r w:rsidRPr="008967FA">
              <w:rPr>
                <w:b/>
              </w:rPr>
              <w:t>12.69</w:t>
            </w:r>
          </w:p>
        </w:tc>
        <w:tc>
          <w:tcPr>
            <w:tcW w:w="1419" w:type="dxa"/>
            <w:vMerge/>
            <w:shd w:val="clear" w:color="auto" w:fill="FFF2CC" w:themeFill="accent4" w:themeFillTint="33"/>
          </w:tcPr>
          <w:p w14:paraId="1497E5E2" w14:textId="77777777" w:rsidR="00174978" w:rsidRPr="00A94C58" w:rsidRDefault="00174978" w:rsidP="00C7279A">
            <w:pPr>
              <w:spacing w:after="0"/>
              <w:jc w:val="center"/>
              <w:rPr>
                <w:b/>
              </w:rPr>
            </w:pPr>
          </w:p>
        </w:tc>
        <w:tc>
          <w:tcPr>
            <w:tcW w:w="1701" w:type="dxa"/>
            <w:shd w:val="clear" w:color="auto" w:fill="FFFFFF" w:themeFill="background1"/>
            <w:vAlign w:val="center"/>
          </w:tcPr>
          <w:p w14:paraId="225AC820" w14:textId="77777777" w:rsidR="00174978" w:rsidRDefault="00174978" w:rsidP="00C7279A">
            <w:pPr>
              <w:spacing w:after="0"/>
              <w:jc w:val="center"/>
            </w:pPr>
            <w:r>
              <w:rPr>
                <w:rFonts w:hint="eastAsia"/>
              </w:rPr>
              <w:t>-</w:t>
            </w:r>
            <w:r>
              <w:t>14.75 to -10.14</w:t>
            </w:r>
          </w:p>
        </w:tc>
        <w:tc>
          <w:tcPr>
            <w:tcW w:w="1268" w:type="dxa"/>
            <w:shd w:val="clear" w:color="auto" w:fill="FFFFFF" w:themeFill="background1"/>
            <w:vAlign w:val="center"/>
          </w:tcPr>
          <w:p w14:paraId="0FBC2FDF" w14:textId="77777777" w:rsidR="00174978" w:rsidRDefault="00174978" w:rsidP="00C7279A">
            <w:pPr>
              <w:spacing w:after="0"/>
              <w:jc w:val="center"/>
            </w:pPr>
            <w:r>
              <w:rPr>
                <w:rFonts w:hint="eastAsia"/>
              </w:rPr>
              <w:t>0</w:t>
            </w:r>
            <w:r>
              <w:t>.15</w:t>
            </w:r>
          </w:p>
        </w:tc>
      </w:tr>
      <w:tr w:rsidR="00174978" w14:paraId="43474FFF" w14:textId="77777777" w:rsidTr="00C7279A">
        <w:trPr>
          <w:trHeight w:val="256"/>
          <w:jc w:val="center"/>
        </w:trPr>
        <w:tc>
          <w:tcPr>
            <w:tcW w:w="0" w:type="auto"/>
            <w:vMerge w:val="restart"/>
            <w:vAlign w:val="center"/>
          </w:tcPr>
          <w:p w14:paraId="2E01D77F" w14:textId="77777777" w:rsidR="00174978" w:rsidRDefault="00174978" w:rsidP="00C7279A">
            <w:pPr>
              <w:spacing w:after="0"/>
              <w:jc w:val="center"/>
            </w:pPr>
            <w:r>
              <w:rPr>
                <w:rFonts w:eastAsiaTheme="minorEastAsia"/>
                <w:lang w:eastAsia="zh-CN"/>
              </w:rPr>
              <w:t>24</w:t>
            </w:r>
          </w:p>
        </w:tc>
        <w:tc>
          <w:tcPr>
            <w:tcW w:w="1119" w:type="dxa"/>
            <w:vMerge/>
          </w:tcPr>
          <w:p w14:paraId="17B4F6D6" w14:textId="77777777" w:rsidR="00174978" w:rsidRDefault="00174978" w:rsidP="00C7279A">
            <w:pPr>
              <w:spacing w:after="0"/>
              <w:jc w:val="center"/>
            </w:pPr>
          </w:p>
        </w:tc>
        <w:tc>
          <w:tcPr>
            <w:tcW w:w="1480" w:type="dxa"/>
            <w:shd w:val="clear" w:color="auto" w:fill="FFFFFF" w:themeFill="background1"/>
            <w:vAlign w:val="center"/>
          </w:tcPr>
          <w:p w14:paraId="146E1F1A" w14:textId="77777777" w:rsidR="00174978" w:rsidRDefault="00174978" w:rsidP="00C7279A">
            <w:pPr>
              <w:spacing w:after="0"/>
              <w:jc w:val="center"/>
            </w:pPr>
            <w:r>
              <w:t>CSG sequences in NR</w:t>
            </w:r>
          </w:p>
        </w:tc>
        <w:tc>
          <w:tcPr>
            <w:tcW w:w="992" w:type="dxa"/>
            <w:shd w:val="clear" w:color="auto" w:fill="FFFFFF" w:themeFill="background1"/>
            <w:vAlign w:val="center"/>
          </w:tcPr>
          <w:p w14:paraId="5FABD420" w14:textId="77777777" w:rsidR="00174978" w:rsidRDefault="00174978" w:rsidP="00C7279A">
            <w:pPr>
              <w:spacing w:after="0"/>
              <w:jc w:val="center"/>
            </w:pPr>
            <w:r>
              <w:rPr>
                <w:rFonts w:hint="eastAsia"/>
              </w:rPr>
              <w:t>-</w:t>
            </w:r>
            <w:r>
              <w:t>8.04</w:t>
            </w:r>
          </w:p>
        </w:tc>
        <w:tc>
          <w:tcPr>
            <w:tcW w:w="1419" w:type="dxa"/>
            <w:vMerge w:val="restart"/>
            <w:shd w:val="clear" w:color="auto" w:fill="FFF2CC" w:themeFill="accent4" w:themeFillTint="33"/>
          </w:tcPr>
          <w:p w14:paraId="5DF5CBDB" w14:textId="77777777" w:rsidR="00174978" w:rsidRPr="00A94C58" w:rsidRDefault="00174978" w:rsidP="00C7279A">
            <w:pPr>
              <w:spacing w:after="0"/>
              <w:jc w:val="center"/>
              <w:rPr>
                <w:rFonts w:eastAsiaTheme="minorEastAsia"/>
                <w:b/>
                <w:lang w:eastAsia="zh-CN"/>
              </w:rPr>
            </w:pPr>
            <w:r w:rsidRPr="00A94C58">
              <w:rPr>
                <w:rFonts w:eastAsiaTheme="minorEastAsia"/>
                <w:b/>
                <w:lang w:eastAsia="zh-CN"/>
              </w:rPr>
              <w:t>1.35</w:t>
            </w:r>
          </w:p>
        </w:tc>
        <w:tc>
          <w:tcPr>
            <w:tcW w:w="1701" w:type="dxa"/>
            <w:shd w:val="clear" w:color="auto" w:fill="FFFFFF" w:themeFill="background1"/>
            <w:vAlign w:val="center"/>
          </w:tcPr>
          <w:p w14:paraId="399A708B" w14:textId="77777777" w:rsidR="00174978" w:rsidRDefault="00174978" w:rsidP="00C7279A">
            <w:pPr>
              <w:spacing w:after="0"/>
              <w:jc w:val="center"/>
            </w:pPr>
            <w:r>
              <w:rPr>
                <w:rFonts w:hint="eastAsia"/>
              </w:rPr>
              <w:t>-</w:t>
            </w:r>
            <w:r>
              <w:t>9.01 to -6.96</w:t>
            </w:r>
          </w:p>
        </w:tc>
        <w:tc>
          <w:tcPr>
            <w:tcW w:w="1268" w:type="dxa"/>
            <w:shd w:val="clear" w:color="auto" w:fill="FFFFFF" w:themeFill="background1"/>
            <w:vAlign w:val="center"/>
          </w:tcPr>
          <w:p w14:paraId="74DC521E" w14:textId="77777777" w:rsidR="00174978" w:rsidRDefault="00174978" w:rsidP="00C7279A">
            <w:pPr>
              <w:spacing w:after="0"/>
              <w:jc w:val="center"/>
            </w:pPr>
            <w:r>
              <w:rPr>
                <w:rFonts w:hint="eastAsia"/>
              </w:rPr>
              <w:t>0</w:t>
            </w:r>
            <w:r>
              <w:t>.18</w:t>
            </w:r>
          </w:p>
        </w:tc>
      </w:tr>
      <w:tr w:rsidR="00174978" w14:paraId="09F717AD" w14:textId="77777777" w:rsidTr="00C7279A">
        <w:trPr>
          <w:trHeight w:val="256"/>
          <w:jc w:val="center"/>
        </w:trPr>
        <w:tc>
          <w:tcPr>
            <w:tcW w:w="0" w:type="auto"/>
            <w:vMerge/>
            <w:vAlign w:val="center"/>
          </w:tcPr>
          <w:p w14:paraId="21D4B04C" w14:textId="77777777" w:rsidR="00174978" w:rsidRDefault="00174978" w:rsidP="00C7279A">
            <w:pPr>
              <w:spacing w:after="0"/>
              <w:jc w:val="center"/>
            </w:pPr>
          </w:p>
        </w:tc>
        <w:tc>
          <w:tcPr>
            <w:tcW w:w="1119" w:type="dxa"/>
            <w:vMerge/>
            <w:shd w:val="clear" w:color="auto" w:fill="E2EFD9" w:themeFill="accent6" w:themeFillTint="33"/>
          </w:tcPr>
          <w:p w14:paraId="777C1219" w14:textId="77777777" w:rsidR="00174978" w:rsidRDefault="00174978" w:rsidP="00C7279A">
            <w:pPr>
              <w:spacing w:after="0"/>
              <w:jc w:val="center"/>
            </w:pPr>
          </w:p>
        </w:tc>
        <w:tc>
          <w:tcPr>
            <w:tcW w:w="1480" w:type="dxa"/>
            <w:shd w:val="clear" w:color="auto" w:fill="FFFFFF" w:themeFill="background1"/>
            <w:vAlign w:val="center"/>
          </w:tcPr>
          <w:p w14:paraId="6DCF35A7" w14:textId="77777777" w:rsidR="00174978" w:rsidRDefault="00174978" w:rsidP="00C7279A">
            <w:pPr>
              <w:spacing w:after="0"/>
              <w:jc w:val="center"/>
            </w:pPr>
            <w:r>
              <w:rPr>
                <w:rFonts w:hint="eastAsia"/>
              </w:rPr>
              <w:t>A</w:t>
            </w:r>
            <w:r>
              <w:t>I</w:t>
            </w:r>
          </w:p>
        </w:tc>
        <w:tc>
          <w:tcPr>
            <w:tcW w:w="992" w:type="dxa"/>
            <w:shd w:val="clear" w:color="auto" w:fill="FFFFFF" w:themeFill="background1"/>
            <w:vAlign w:val="center"/>
          </w:tcPr>
          <w:p w14:paraId="414A2926" w14:textId="77777777" w:rsidR="00174978" w:rsidRPr="008967FA" w:rsidRDefault="00174978" w:rsidP="00C7279A">
            <w:pPr>
              <w:spacing w:after="0"/>
              <w:jc w:val="center"/>
              <w:rPr>
                <w:b/>
              </w:rPr>
            </w:pPr>
            <w:r w:rsidRPr="008967FA">
              <w:rPr>
                <w:rFonts w:hint="eastAsia"/>
                <w:b/>
              </w:rPr>
              <w:t>-</w:t>
            </w:r>
            <w:r w:rsidRPr="008967FA">
              <w:rPr>
                <w:b/>
              </w:rPr>
              <w:t>12.70</w:t>
            </w:r>
          </w:p>
        </w:tc>
        <w:tc>
          <w:tcPr>
            <w:tcW w:w="1419" w:type="dxa"/>
            <w:vMerge/>
            <w:shd w:val="clear" w:color="auto" w:fill="FFF2CC" w:themeFill="accent4" w:themeFillTint="33"/>
          </w:tcPr>
          <w:p w14:paraId="55197CC8" w14:textId="77777777" w:rsidR="00174978" w:rsidRPr="00A94C58" w:rsidRDefault="00174978" w:rsidP="00C7279A">
            <w:pPr>
              <w:spacing w:after="0"/>
              <w:jc w:val="center"/>
              <w:rPr>
                <w:b/>
              </w:rPr>
            </w:pPr>
          </w:p>
        </w:tc>
        <w:tc>
          <w:tcPr>
            <w:tcW w:w="1701" w:type="dxa"/>
            <w:shd w:val="clear" w:color="auto" w:fill="FFFFFF" w:themeFill="background1"/>
            <w:vAlign w:val="center"/>
          </w:tcPr>
          <w:p w14:paraId="4DD4E6A9" w14:textId="77777777" w:rsidR="00174978" w:rsidRDefault="00174978" w:rsidP="00C7279A">
            <w:pPr>
              <w:spacing w:after="0"/>
              <w:jc w:val="center"/>
            </w:pPr>
            <w:r>
              <w:rPr>
                <w:rFonts w:hint="eastAsia"/>
              </w:rPr>
              <w:t>-</w:t>
            </w:r>
            <w:r>
              <w:t>14.53 to -10.95</w:t>
            </w:r>
          </w:p>
        </w:tc>
        <w:tc>
          <w:tcPr>
            <w:tcW w:w="1268" w:type="dxa"/>
            <w:shd w:val="clear" w:color="auto" w:fill="FFFFFF" w:themeFill="background1"/>
            <w:vAlign w:val="center"/>
          </w:tcPr>
          <w:p w14:paraId="7BA1D1B5" w14:textId="77777777" w:rsidR="00174978" w:rsidRDefault="00174978" w:rsidP="00C7279A">
            <w:pPr>
              <w:spacing w:after="0"/>
              <w:jc w:val="center"/>
            </w:pPr>
            <w:r>
              <w:rPr>
                <w:rFonts w:hint="eastAsia"/>
              </w:rPr>
              <w:t>0</w:t>
            </w:r>
            <w:r>
              <w:t>.13</w:t>
            </w:r>
          </w:p>
        </w:tc>
      </w:tr>
      <w:tr w:rsidR="00174978" w14:paraId="5BB3495B" w14:textId="77777777" w:rsidTr="00C7279A">
        <w:trPr>
          <w:trHeight w:val="256"/>
          <w:jc w:val="center"/>
        </w:trPr>
        <w:tc>
          <w:tcPr>
            <w:tcW w:w="0" w:type="auto"/>
            <w:vMerge w:val="restart"/>
            <w:vAlign w:val="center"/>
          </w:tcPr>
          <w:p w14:paraId="6753F22E" w14:textId="77777777" w:rsidR="00174978" w:rsidRDefault="00174978" w:rsidP="00C7279A">
            <w:pPr>
              <w:spacing w:after="0"/>
              <w:jc w:val="center"/>
            </w:pPr>
            <w:r>
              <w:rPr>
                <w:rFonts w:eastAsiaTheme="minorEastAsia"/>
                <w:lang w:eastAsia="zh-CN"/>
              </w:rPr>
              <w:t>30</w:t>
            </w:r>
          </w:p>
        </w:tc>
        <w:tc>
          <w:tcPr>
            <w:tcW w:w="1119" w:type="dxa"/>
            <w:vMerge/>
          </w:tcPr>
          <w:p w14:paraId="1A7EC09B" w14:textId="77777777" w:rsidR="00174978" w:rsidRDefault="00174978" w:rsidP="00C7279A">
            <w:pPr>
              <w:spacing w:after="0"/>
              <w:jc w:val="center"/>
            </w:pPr>
          </w:p>
        </w:tc>
        <w:tc>
          <w:tcPr>
            <w:tcW w:w="1480" w:type="dxa"/>
            <w:shd w:val="clear" w:color="auto" w:fill="FFFFFF" w:themeFill="background1"/>
            <w:vAlign w:val="center"/>
          </w:tcPr>
          <w:p w14:paraId="0BAFB162" w14:textId="77777777" w:rsidR="00174978" w:rsidRDefault="00174978" w:rsidP="00C7279A">
            <w:pPr>
              <w:spacing w:after="0"/>
              <w:jc w:val="center"/>
            </w:pPr>
            <w:r>
              <w:t>ZC</w:t>
            </w:r>
          </w:p>
        </w:tc>
        <w:tc>
          <w:tcPr>
            <w:tcW w:w="992" w:type="dxa"/>
            <w:shd w:val="clear" w:color="auto" w:fill="FFFFFF" w:themeFill="background1"/>
            <w:vAlign w:val="center"/>
          </w:tcPr>
          <w:p w14:paraId="6E34C37B" w14:textId="77777777" w:rsidR="00174978" w:rsidRDefault="00174978" w:rsidP="00C7279A">
            <w:pPr>
              <w:spacing w:after="0"/>
              <w:jc w:val="center"/>
            </w:pPr>
            <w:r>
              <w:rPr>
                <w:rFonts w:hint="eastAsia"/>
              </w:rPr>
              <w:t>-</w:t>
            </w:r>
            <w:r>
              <w:t>4.94</w:t>
            </w:r>
          </w:p>
        </w:tc>
        <w:tc>
          <w:tcPr>
            <w:tcW w:w="1419" w:type="dxa"/>
            <w:vMerge w:val="restart"/>
            <w:shd w:val="clear" w:color="auto" w:fill="FFF2CC" w:themeFill="accent4" w:themeFillTint="33"/>
          </w:tcPr>
          <w:p w14:paraId="793C3F70" w14:textId="77777777" w:rsidR="00174978" w:rsidRPr="00A94C58" w:rsidRDefault="00174978" w:rsidP="00C7279A">
            <w:pPr>
              <w:spacing w:after="0"/>
              <w:jc w:val="center"/>
              <w:rPr>
                <w:rFonts w:eastAsiaTheme="minorEastAsia"/>
                <w:b/>
                <w:lang w:eastAsia="zh-CN"/>
              </w:rPr>
            </w:pPr>
            <w:r w:rsidRPr="00A94C58">
              <w:rPr>
                <w:rFonts w:eastAsiaTheme="minorEastAsia"/>
                <w:b/>
                <w:lang w:eastAsia="zh-CN"/>
              </w:rPr>
              <w:t>2.31</w:t>
            </w:r>
          </w:p>
        </w:tc>
        <w:tc>
          <w:tcPr>
            <w:tcW w:w="1701" w:type="dxa"/>
            <w:shd w:val="clear" w:color="auto" w:fill="FFFFFF" w:themeFill="background1"/>
            <w:vAlign w:val="center"/>
          </w:tcPr>
          <w:p w14:paraId="175AB256" w14:textId="77777777" w:rsidR="00174978" w:rsidRDefault="00174978" w:rsidP="00C7279A">
            <w:pPr>
              <w:spacing w:after="0"/>
              <w:jc w:val="center"/>
            </w:pPr>
            <w:r>
              <w:rPr>
                <w:rFonts w:hint="eastAsia"/>
              </w:rPr>
              <w:t>-</w:t>
            </w:r>
            <w:r>
              <w:t>10.42 to -0.45</w:t>
            </w:r>
          </w:p>
        </w:tc>
        <w:tc>
          <w:tcPr>
            <w:tcW w:w="1268" w:type="dxa"/>
            <w:shd w:val="clear" w:color="auto" w:fill="FFFFFF" w:themeFill="background1"/>
            <w:vAlign w:val="center"/>
          </w:tcPr>
          <w:p w14:paraId="0D785075" w14:textId="77777777" w:rsidR="00174978" w:rsidRDefault="00174978" w:rsidP="00C7279A">
            <w:pPr>
              <w:spacing w:after="0"/>
              <w:jc w:val="center"/>
            </w:pPr>
            <w:r>
              <w:rPr>
                <w:rFonts w:hint="eastAsia"/>
              </w:rPr>
              <w:t>0</w:t>
            </w:r>
            <w:r>
              <w:t>.18</w:t>
            </w:r>
          </w:p>
        </w:tc>
      </w:tr>
      <w:tr w:rsidR="00174978" w14:paraId="5C78EA6E" w14:textId="77777777" w:rsidTr="00C7279A">
        <w:trPr>
          <w:trHeight w:val="269"/>
          <w:jc w:val="center"/>
        </w:trPr>
        <w:tc>
          <w:tcPr>
            <w:tcW w:w="0" w:type="auto"/>
            <w:vMerge/>
            <w:vAlign w:val="center"/>
          </w:tcPr>
          <w:p w14:paraId="08121263" w14:textId="77777777" w:rsidR="00174978" w:rsidRDefault="00174978" w:rsidP="00C7279A">
            <w:pPr>
              <w:spacing w:after="0"/>
              <w:jc w:val="center"/>
            </w:pPr>
          </w:p>
        </w:tc>
        <w:tc>
          <w:tcPr>
            <w:tcW w:w="1119" w:type="dxa"/>
            <w:vMerge/>
            <w:shd w:val="clear" w:color="auto" w:fill="E2EFD9" w:themeFill="accent6" w:themeFillTint="33"/>
          </w:tcPr>
          <w:p w14:paraId="385809C7" w14:textId="77777777" w:rsidR="00174978" w:rsidRDefault="00174978" w:rsidP="00C7279A">
            <w:pPr>
              <w:spacing w:after="0"/>
              <w:jc w:val="center"/>
            </w:pPr>
          </w:p>
        </w:tc>
        <w:tc>
          <w:tcPr>
            <w:tcW w:w="1480" w:type="dxa"/>
            <w:shd w:val="clear" w:color="auto" w:fill="FFFFFF" w:themeFill="background1"/>
            <w:vAlign w:val="center"/>
          </w:tcPr>
          <w:p w14:paraId="247BD868" w14:textId="77777777" w:rsidR="00174978" w:rsidRDefault="00174978" w:rsidP="00C7279A">
            <w:pPr>
              <w:spacing w:after="0"/>
              <w:jc w:val="center"/>
            </w:pPr>
            <w:r>
              <w:rPr>
                <w:rFonts w:hint="eastAsia"/>
              </w:rPr>
              <w:t>A</w:t>
            </w:r>
            <w:r>
              <w:t>I</w:t>
            </w:r>
          </w:p>
        </w:tc>
        <w:tc>
          <w:tcPr>
            <w:tcW w:w="992" w:type="dxa"/>
            <w:shd w:val="clear" w:color="auto" w:fill="FFFFFF" w:themeFill="background1"/>
            <w:vAlign w:val="center"/>
          </w:tcPr>
          <w:p w14:paraId="3E29E1B4" w14:textId="77777777" w:rsidR="00174978" w:rsidRPr="008967FA" w:rsidRDefault="00174978" w:rsidP="00C7279A">
            <w:pPr>
              <w:spacing w:after="0"/>
              <w:jc w:val="center"/>
              <w:rPr>
                <w:b/>
              </w:rPr>
            </w:pPr>
            <w:r w:rsidRPr="008967FA">
              <w:rPr>
                <w:rFonts w:hint="eastAsia"/>
                <w:b/>
              </w:rPr>
              <w:t>-</w:t>
            </w:r>
            <w:r w:rsidRPr="008967FA">
              <w:rPr>
                <w:b/>
              </w:rPr>
              <w:t>12.90</w:t>
            </w:r>
          </w:p>
        </w:tc>
        <w:tc>
          <w:tcPr>
            <w:tcW w:w="1419" w:type="dxa"/>
            <w:vMerge/>
            <w:shd w:val="clear" w:color="auto" w:fill="FFF2CC" w:themeFill="accent4" w:themeFillTint="33"/>
          </w:tcPr>
          <w:p w14:paraId="67C47AA6" w14:textId="77777777" w:rsidR="00174978" w:rsidRPr="00A94C58" w:rsidRDefault="00174978" w:rsidP="00C7279A">
            <w:pPr>
              <w:spacing w:after="0"/>
              <w:jc w:val="center"/>
              <w:rPr>
                <w:b/>
              </w:rPr>
            </w:pPr>
          </w:p>
        </w:tc>
        <w:tc>
          <w:tcPr>
            <w:tcW w:w="1701" w:type="dxa"/>
            <w:shd w:val="clear" w:color="auto" w:fill="FFFFFF" w:themeFill="background1"/>
            <w:vAlign w:val="center"/>
          </w:tcPr>
          <w:p w14:paraId="77A21E59" w14:textId="77777777" w:rsidR="00174978" w:rsidRDefault="00174978" w:rsidP="00C7279A">
            <w:pPr>
              <w:spacing w:after="0"/>
              <w:jc w:val="center"/>
            </w:pPr>
            <w:r>
              <w:rPr>
                <w:rFonts w:hint="eastAsia"/>
              </w:rPr>
              <w:t>-</w:t>
            </w:r>
            <w:r>
              <w:t>14.44 to -11.48</w:t>
            </w:r>
          </w:p>
        </w:tc>
        <w:tc>
          <w:tcPr>
            <w:tcW w:w="1268" w:type="dxa"/>
            <w:shd w:val="clear" w:color="auto" w:fill="FFFFFF" w:themeFill="background1"/>
            <w:vAlign w:val="center"/>
          </w:tcPr>
          <w:p w14:paraId="217339B0" w14:textId="77777777" w:rsidR="00174978" w:rsidRDefault="00174978" w:rsidP="00C7279A">
            <w:pPr>
              <w:spacing w:after="0"/>
              <w:jc w:val="center"/>
            </w:pPr>
            <w:r>
              <w:rPr>
                <w:rFonts w:hint="eastAsia"/>
              </w:rPr>
              <w:t>0</w:t>
            </w:r>
            <w:r>
              <w:t>.11</w:t>
            </w:r>
          </w:p>
        </w:tc>
      </w:tr>
      <w:tr w:rsidR="00174978" w14:paraId="7524C3BC" w14:textId="77777777" w:rsidTr="00C7279A">
        <w:trPr>
          <w:trHeight w:val="256"/>
          <w:jc w:val="center"/>
        </w:trPr>
        <w:tc>
          <w:tcPr>
            <w:tcW w:w="0" w:type="auto"/>
            <w:vMerge w:val="restart"/>
            <w:vAlign w:val="center"/>
          </w:tcPr>
          <w:p w14:paraId="25C66178" w14:textId="77777777" w:rsidR="00174978" w:rsidRDefault="00174978" w:rsidP="00C7279A">
            <w:pPr>
              <w:spacing w:after="0"/>
              <w:jc w:val="center"/>
            </w:pPr>
            <w:r>
              <w:rPr>
                <w:rFonts w:eastAsiaTheme="minorEastAsia"/>
                <w:lang w:eastAsia="zh-CN"/>
              </w:rPr>
              <w:t>48</w:t>
            </w:r>
          </w:p>
        </w:tc>
        <w:tc>
          <w:tcPr>
            <w:tcW w:w="1119" w:type="dxa"/>
            <w:vMerge/>
          </w:tcPr>
          <w:p w14:paraId="4695F476" w14:textId="77777777" w:rsidR="00174978" w:rsidRDefault="00174978" w:rsidP="00C7279A">
            <w:pPr>
              <w:spacing w:after="0"/>
              <w:jc w:val="center"/>
            </w:pPr>
          </w:p>
        </w:tc>
        <w:tc>
          <w:tcPr>
            <w:tcW w:w="1480" w:type="dxa"/>
            <w:shd w:val="clear" w:color="auto" w:fill="FFFFFF" w:themeFill="background1"/>
            <w:vAlign w:val="center"/>
          </w:tcPr>
          <w:p w14:paraId="01D031BB" w14:textId="77777777" w:rsidR="00174978" w:rsidRDefault="00174978" w:rsidP="00C7279A">
            <w:pPr>
              <w:spacing w:after="0"/>
              <w:jc w:val="center"/>
            </w:pPr>
            <w:r>
              <w:t>ZC</w:t>
            </w:r>
          </w:p>
        </w:tc>
        <w:tc>
          <w:tcPr>
            <w:tcW w:w="992" w:type="dxa"/>
            <w:shd w:val="clear" w:color="auto" w:fill="FFFFFF" w:themeFill="background1"/>
            <w:vAlign w:val="center"/>
          </w:tcPr>
          <w:p w14:paraId="2B1084C3" w14:textId="77777777" w:rsidR="00174978" w:rsidRDefault="00174978" w:rsidP="00C7279A">
            <w:pPr>
              <w:spacing w:after="0"/>
              <w:jc w:val="center"/>
            </w:pPr>
            <w:r>
              <w:rPr>
                <w:rFonts w:hint="eastAsia"/>
              </w:rPr>
              <w:t>-</w:t>
            </w:r>
            <w:r>
              <w:t>5.52</w:t>
            </w:r>
          </w:p>
        </w:tc>
        <w:tc>
          <w:tcPr>
            <w:tcW w:w="1419" w:type="dxa"/>
            <w:vMerge w:val="restart"/>
            <w:shd w:val="clear" w:color="auto" w:fill="FFF2CC" w:themeFill="accent4" w:themeFillTint="33"/>
          </w:tcPr>
          <w:p w14:paraId="33C1FEAA" w14:textId="77777777" w:rsidR="00174978" w:rsidRPr="00A94C58" w:rsidRDefault="00174978" w:rsidP="00C7279A">
            <w:pPr>
              <w:spacing w:after="0"/>
              <w:jc w:val="center"/>
              <w:rPr>
                <w:rFonts w:eastAsiaTheme="minorEastAsia"/>
                <w:b/>
                <w:lang w:eastAsia="zh-CN"/>
              </w:rPr>
            </w:pPr>
            <w:r w:rsidRPr="00A94C58">
              <w:rPr>
                <w:rFonts w:eastAsiaTheme="minorEastAsia"/>
                <w:b/>
                <w:lang w:eastAsia="zh-CN"/>
              </w:rPr>
              <w:t>2.01</w:t>
            </w:r>
          </w:p>
        </w:tc>
        <w:tc>
          <w:tcPr>
            <w:tcW w:w="1701" w:type="dxa"/>
            <w:shd w:val="clear" w:color="auto" w:fill="FFFFFF" w:themeFill="background1"/>
            <w:vAlign w:val="center"/>
          </w:tcPr>
          <w:p w14:paraId="345397BA" w14:textId="77777777" w:rsidR="00174978" w:rsidRDefault="00174978" w:rsidP="00C7279A">
            <w:pPr>
              <w:spacing w:after="0"/>
              <w:jc w:val="center"/>
            </w:pPr>
            <w:r>
              <w:rPr>
                <w:rFonts w:hint="eastAsia"/>
              </w:rPr>
              <w:t>-</w:t>
            </w:r>
            <w:r>
              <w:t>9.78 to -1.39</w:t>
            </w:r>
          </w:p>
        </w:tc>
        <w:tc>
          <w:tcPr>
            <w:tcW w:w="1268" w:type="dxa"/>
            <w:shd w:val="clear" w:color="auto" w:fill="FFFFFF" w:themeFill="background1"/>
            <w:vAlign w:val="center"/>
          </w:tcPr>
          <w:p w14:paraId="05F0777E" w14:textId="77777777" w:rsidR="00174978" w:rsidRDefault="00174978" w:rsidP="00C7279A">
            <w:pPr>
              <w:spacing w:after="0"/>
              <w:jc w:val="center"/>
            </w:pPr>
            <w:r>
              <w:rPr>
                <w:rFonts w:hint="eastAsia"/>
              </w:rPr>
              <w:t>0</w:t>
            </w:r>
            <w:r>
              <w:t>.14</w:t>
            </w:r>
          </w:p>
        </w:tc>
      </w:tr>
      <w:tr w:rsidR="00174978" w14:paraId="66A57489" w14:textId="77777777" w:rsidTr="00C7279A">
        <w:trPr>
          <w:trHeight w:val="269"/>
          <w:jc w:val="center"/>
        </w:trPr>
        <w:tc>
          <w:tcPr>
            <w:tcW w:w="0" w:type="auto"/>
            <w:vMerge/>
            <w:vAlign w:val="center"/>
          </w:tcPr>
          <w:p w14:paraId="1E75EE86" w14:textId="77777777" w:rsidR="00174978" w:rsidRDefault="00174978" w:rsidP="00C7279A">
            <w:pPr>
              <w:spacing w:after="0"/>
              <w:jc w:val="center"/>
            </w:pPr>
          </w:p>
        </w:tc>
        <w:tc>
          <w:tcPr>
            <w:tcW w:w="1119" w:type="dxa"/>
            <w:vMerge/>
            <w:shd w:val="clear" w:color="auto" w:fill="E2EFD9" w:themeFill="accent6" w:themeFillTint="33"/>
          </w:tcPr>
          <w:p w14:paraId="2D4C3B76" w14:textId="77777777" w:rsidR="00174978" w:rsidRDefault="00174978" w:rsidP="00C7279A">
            <w:pPr>
              <w:spacing w:after="0"/>
              <w:jc w:val="center"/>
            </w:pPr>
          </w:p>
        </w:tc>
        <w:tc>
          <w:tcPr>
            <w:tcW w:w="1480" w:type="dxa"/>
            <w:shd w:val="clear" w:color="auto" w:fill="FFFFFF" w:themeFill="background1"/>
            <w:vAlign w:val="center"/>
          </w:tcPr>
          <w:p w14:paraId="6091DADB" w14:textId="77777777" w:rsidR="00174978" w:rsidRDefault="00174978" w:rsidP="00C7279A">
            <w:pPr>
              <w:spacing w:after="0"/>
              <w:jc w:val="center"/>
            </w:pPr>
            <w:r>
              <w:rPr>
                <w:rFonts w:hint="eastAsia"/>
              </w:rPr>
              <w:t>A</w:t>
            </w:r>
            <w:r>
              <w:t>I</w:t>
            </w:r>
          </w:p>
        </w:tc>
        <w:tc>
          <w:tcPr>
            <w:tcW w:w="992" w:type="dxa"/>
            <w:shd w:val="clear" w:color="auto" w:fill="FFFFFF" w:themeFill="background1"/>
            <w:vAlign w:val="center"/>
          </w:tcPr>
          <w:p w14:paraId="5685FE37" w14:textId="77777777" w:rsidR="00174978" w:rsidRPr="008967FA" w:rsidRDefault="00174978" w:rsidP="00C7279A">
            <w:pPr>
              <w:spacing w:after="0"/>
              <w:jc w:val="center"/>
              <w:rPr>
                <w:b/>
              </w:rPr>
            </w:pPr>
            <w:r w:rsidRPr="008967FA">
              <w:rPr>
                <w:rFonts w:eastAsiaTheme="minorEastAsia" w:hint="eastAsia"/>
                <w:b/>
                <w:lang w:eastAsia="zh-CN"/>
              </w:rPr>
              <w:t>-</w:t>
            </w:r>
            <w:r w:rsidRPr="008967FA">
              <w:rPr>
                <w:rFonts w:eastAsiaTheme="minorEastAsia"/>
                <w:b/>
                <w:lang w:eastAsia="zh-CN"/>
              </w:rPr>
              <w:t>12</w:t>
            </w:r>
            <w:r w:rsidRPr="008967FA">
              <w:rPr>
                <w:rFonts w:eastAsiaTheme="minorEastAsia" w:hint="eastAsia"/>
                <w:b/>
                <w:lang w:eastAsia="zh-CN"/>
              </w:rPr>
              <w:t>.</w:t>
            </w:r>
            <w:r w:rsidRPr="008967FA">
              <w:rPr>
                <w:rFonts w:eastAsiaTheme="minorEastAsia"/>
                <w:b/>
                <w:lang w:eastAsia="zh-CN"/>
              </w:rPr>
              <w:t>42</w:t>
            </w:r>
          </w:p>
        </w:tc>
        <w:tc>
          <w:tcPr>
            <w:tcW w:w="1419" w:type="dxa"/>
            <w:vMerge/>
            <w:shd w:val="clear" w:color="auto" w:fill="FFF2CC" w:themeFill="accent4" w:themeFillTint="33"/>
          </w:tcPr>
          <w:p w14:paraId="6D766B14" w14:textId="77777777" w:rsidR="00174978" w:rsidRPr="00A94C58" w:rsidRDefault="00174978" w:rsidP="00C7279A">
            <w:pPr>
              <w:spacing w:after="0"/>
              <w:jc w:val="center"/>
              <w:rPr>
                <w:rFonts w:eastAsiaTheme="minorEastAsia"/>
                <w:b/>
                <w:lang w:eastAsia="zh-CN"/>
              </w:rPr>
            </w:pPr>
          </w:p>
        </w:tc>
        <w:tc>
          <w:tcPr>
            <w:tcW w:w="1701" w:type="dxa"/>
            <w:shd w:val="clear" w:color="auto" w:fill="FFFFFF" w:themeFill="background1"/>
            <w:vAlign w:val="center"/>
          </w:tcPr>
          <w:p w14:paraId="72F6DC11" w14:textId="77777777" w:rsidR="00174978" w:rsidRDefault="00174978" w:rsidP="00C7279A">
            <w:pPr>
              <w:spacing w:after="0"/>
              <w:jc w:val="center"/>
            </w:pPr>
            <w:r>
              <w:rPr>
                <w:rFonts w:eastAsiaTheme="minorEastAsia" w:hint="eastAsia"/>
                <w:lang w:eastAsia="zh-CN"/>
              </w:rPr>
              <w:t>-</w:t>
            </w:r>
            <w:r>
              <w:rPr>
                <w:rFonts w:eastAsiaTheme="minorEastAsia"/>
                <w:lang w:eastAsia="zh-CN"/>
              </w:rPr>
              <w:t>13.67 to -11.14</w:t>
            </w:r>
          </w:p>
        </w:tc>
        <w:tc>
          <w:tcPr>
            <w:tcW w:w="1268" w:type="dxa"/>
            <w:shd w:val="clear" w:color="auto" w:fill="FFFFFF" w:themeFill="background1"/>
            <w:vAlign w:val="center"/>
          </w:tcPr>
          <w:p w14:paraId="0365777C" w14:textId="77777777" w:rsidR="00174978" w:rsidRDefault="00174978" w:rsidP="00C7279A">
            <w:pPr>
              <w:spacing w:after="0"/>
              <w:jc w:val="center"/>
            </w:pPr>
            <w:r>
              <w:rPr>
                <w:rFonts w:eastAsiaTheme="minorEastAsia" w:hint="eastAsia"/>
                <w:lang w:eastAsia="zh-CN"/>
              </w:rPr>
              <w:t>0</w:t>
            </w:r>
            <w:r>
              <w:rPr>
                <w:rFonts w:eastAsiaTheme="minorEastAsia"/>
                <w:lang w:eastAsia="zh-CN"/>
              </w:rPr>
              <w:t>.04</w:t>
            </w:r>
          </w:p>
        </w:tc>
      </w:tr>
      <w:tr w:rsidR="00174978" w14:paraId="5684470A" w14:textId="77777777" w:rsidTr="00C7279A">
        <w:trPr>
          <w:trHeight w:val="256"/>
          <w:jc w:val="center"/>
        </w:trPr>
        <w:tc>
          <w:tcPr>
            <w:tcW w:w="0" w:type="auto"/>
            <w:vMerge w:val="restart"/>
            <w:vAlign w:val="center"/>
          </w:tcPr>
          <w:p w14:paraId="74749737" w14:textId="77777777" w:rsidR="00174978" w:rsidRDefault="00174978" w:rsidP="00C7279A">
            <w:pPr>
              <w:spacing w:after="0"/>
              <w:jc w:val="center"/>
            </w:pPr>
            <w:r>
              <w:rPr>
                <w:rFonts w:eastAsiaTheme="minorEastAsia"/>
                <w:lang w:eastAsia="zh-CN"/>
              </w:rPr>
              <w:t>96</w:t>
            </w:r>
          </w:p>
        </w:tc>
        <w:tc>
          <w:tcPr>
            <w:tcW w:w="1119" w:type="dxa"/>
            <w:vMerge/>
          </w:tcPr>
          <w:p w14:paraId="37DA04F4" w14:textId="77777777" w:rsidR="00174978" w:rsidRDefault="00174978" w:rsidP="00C7279A">
            <w:pPr>
              <w:spacing w:after="0"/>
              <w:jc w:val="center"/>
            </w:pPr>
          </w:p>
        </w:tc>
        <w:tc>
          <w:tcPr>
            <w:tcW w:w="1480" w:type="dxa"/>
            <w:shd w:val="clear" w:color="auto" w:fill="FFFFFF" w:themeFill="background1"/>
            <w:vAlign w:val="center"/>
          </w:tcPr>
          <w:p w14:paraId="41FCD4BD" w14:textId="77777777" w:rsidR="00174978" w:rsidRDefault="00174978" w:rsidP="00C7279A">
            <w:pPr>
              <w:spacing w:after="0"/>
              <w:jc w:val="center"/>
            </w:pPr>
            <w:r>
              <w:t>ZC</w:t>
            </w:r>
          </w:p>
        </w:tc>
        <w:tc>
          <w:tcPr>
            <w:tcW w:w="992" w:type="dxa"/>
            <w:shd w:val="clear" w:color="auto" w:fill="FFFFFF" w:themeFill="background1"/>
            <w:vAlign w:val="center"/>
          </w:tcPr>
          <w:p w14:paraId="1B7A372C" w14:textId="77777777" w:rsidR="00174978" w:rsidRDefault="00174978" w:rsidP="00C7279A">
            <w:pPr>
              <w:spacing w:after="0"/>
              <w:jc w:val="center"/>
              <w:rPr>
                <w:rFonts w:eastAsiaTheme="minorEastAsia"/>
                <w:lang w:eastAsia="zh-CN"/>
              </w:rPr>
            </w:pPr>
            <w:r>
              <w:rPr>
                <w:rFonts w:hint="eastAsia"/>
              </w:rPr>
              <w:t>-</w:t>
            </w:r>
            <w:r>
              <w:t>5.88</w:t>
            </w:r>
          </w:p>
        </w:tc>
        <w:tc>
          <w:tcPr>
            <w:tcW w:w="1419" w:type="dxa"/>
            <w:vMerge w:val="restart"/>
            <w:shd w:val="clear" w:color="auto" w:fill="FFF2CC" w:themeFill="accent4" w:themeFillTint="33"/>
          </w:tcPr>
          <w:p w14:paraId="3AA344AA" w14:textId="77777777" w:rsidR="00174978" w:rsidRPr="00A94C58" w:rsidRDefault="00174978" w:rsidP="00C7279A">
            <w:pPr>
              <w:spacing w:after="0"/>
              <w:jc w:val="center"/>
              <w:rPr>
                <w:rFonts w:eastAsiaTheme="minorEastAsia"/>
                <w:b/>
                <w:lang w:eastAsia="zh-CN"/>
              </w:rPr>
            </w:pPr>
            <w:r w:rsidRPr="00A94C58">
              <w:rPr>
                <w:rFonts w:eastAsiaTheme="minorEastAsia"/>
                <w:b/>
                <w:lang w:eastAsia="zh-CN"/>
              </w:rPr>
              <w:t>1.62</w:t>
            </w:r>
          </w:p>
        </w:tc>
        <w:tc>
          <w:tcPr>
            <w:tcW w:w="1701" w:type="dxa"/>
            <w:shd w:val="clear" w:color="auto" w:fill="FFFFFF" w:themeFill="background1"/>
            <w:vAlign w:val="center"/>
          </w:tcPr>
          <w:p w14:paraId="248DF1A5" w14:textId="77777777" w:rsidR="00174978" w:rsidRDefault="00174978" w:rsidP="00C7279A">
            <w:pPr>
              <w:spacing w:after="0"/>
              <w:jc w:val="center"/>
              <w:rPr>
                <w:rFonts w:eastAsiaTheme="minorEastAsia"/>
                <w:lang w:eastAsia="zh-CN"/>
              </w:rPr>
            </w:pPr>
            <w:r>
              <w:rPr>
                <w:rFonts w:hint="eastAsia"/>
              </w:rPr>
              <w:t>-</w:t>
            </w:r>
            <w:r>
              <w:t>8.25 to -3.20</w:t>
            </w:r>
          </w:p>
        </w:tc>
        <w:tc>
          <w:tcPr>
            <w:tcW w:w="1268" w:type="dxa"/>
            <w:shd w:val="clear" w:color="auto" w:fill="FFFFFF" w:themeFill="background1"/>
            <w:vAlign w:val="center"/>
          </w:tcPr>
          <w:p w14:paraId="747C1025" w14:textId="77777777" w:rsidR="00174978" w:rsidRDefault="00174978" w:rsidP="00C7279A">
            <w:pPr>
              <w:spacing w:after="0"/>
              <w:jc w:val="center"/>
              <w:rPr>
                <w:rFonts w:eastAsiaTheme="minorEastAsia"/>
                <w:lang w:eastAsia="zh-CN"/>
              </w:rPr>
            </w:pPr>
            <w:r>
              <w:rPr>
                <w:rFonts w:hint="eastAsia"/>
              </w:rPr>
              <w:t>0</w:t>
            </w:r>
            <w:r>
              <w:t>.10</w:t>
            </w:r>
          </w:p>
        </w:tc>
      </w:tr>
      <w:tr w:rsidR="00174978" w14:paraId="302DC4CB" w14:textId="77777777" w:rsidTr="00C7279A">
        <w:trPr>
          <w:trHeight w:val="256"/>
          <w:jc w:val="center"/>
        </w:trPr>
        <w:tc>
          <w:tcPr>
            <w:tcW w:w="0" w:type="auto"/>
            <w:vMerge/>
            <w:vAlign w:val="center"/>
          </w:tcPr>
          <w:p w14:paraId="2BA61E2E" w14:textId="77777777" w:rsidR="00174978" w:rsidRDefault="00174978" w:rsidP="00C7279A">
            <w:pPr>
              <w:spacing w:after="0"/>
              <w:jc w:val="center"/>
            </w:pPr>
          </w:p>
        </w:tc>
        <w:tc>
          <w:tcPr>
            <w:tcW w:w="1119" w:type="dxa"/>
            <w:vMerge/>
            <w:shd w:val="clear" w:color="auto" w:fill="E2EFD9" w:themeFill="accent6" w:themeFillTint="33"/>
          </w:tcPr>
          <w:p w14:paraId="1EE0927F" w14:textId="77777777" w:rsidR="00174978" w:rsidRDefault="00174978" w:rsidP="00C7279A">
            <w:pPr>
              <w:spacing w:after="0"/>
              <w:jc w:val="center"/>
            </w:pPr>
          </w:p>
        </w:tc>
        <w:tc>
          <w:tcPr>
            <w:tcW w:w="1480" w:type="dxa"/>
            <w:shd w:val="clear" w:color="auto" w:fill="FFFFFF" w:themeFill="background1"/>
            <w:vAlign w:val="center"/>
          </w:tcPr>
          <w:p w14:paraId="2860C610" w14:textId="77777777" w:rsidR="00174978" w:rsidRDefault="00174978" w:rsidP="00C7279A">
            <w:pPr>
              <w:spacing w:after="0"/>
              <w:jc w:val="center"/>
            </w:pPr>
            <w:r>
              <w:rPr>
                <w:rFonts w:hint="eastAsia"/>
              </w:rPr>
              <w:t>A</w:t>
            </w:r>
            <w:r>
              <w:t>I</w:t>
            </w:r>
          </w:p>
        </w:tc>
        <w:tc>
          <w:tcPr>
            <w:tcW w:w="992" w:type="dxa"/>
            <w:shd w:val="clear" w:color="auto" w:fill="FFFFFF" w:themeFill="background1"/>
            <w:vAlign w:val="center"/>
          </w:tcPr>
          <w:p w14:paraId="239B28EF" w14:textId="77777777" w:rsidR="00174978" w:rsidRPr="008967FA" w:rsidRDefault="00174978" w:rsidP="00C7279A">
            <w:pPr>
              <w:spacing w:after="0"/>
              <w:jc w:val="center"/>
              <w:rPr>
                <w:rFonts w:eastAsiaTheme="minorEastAsia"/>
                <w:b/>
                <w:lang w:eastAsia="zh-CN"/>
              </w:rPr>
            </w:pPr>
            <w:r w:rsidRPr="008967FA">
              <w:rPr>
                <w:rFonts w:eastAsiaTheme="minorEastAsia" w:hint="eastAsia"/>
                <w:b/>
                <w:lang w:eastAsia="zh-CN"/>
              </w:rPr>
              <w:t>-</w:t>
            </w:r>
            <w:r w:rsidRPr="008967FA">
              <w:rPr>
                <w:rFonts w:eastAsiaTheme="minorEastAsia"/>
                <w:b/>
                <w:lang w:eastAsia="zh-CN"/>
              </w:rPr>
              <w:t>11.49</w:t>
            </w:r>
          </w:p>
        </w:tc>
        <w:tc>
          <w:tcPr>
            <w:tcW w:w="1419" w:type="dxa"/>
            <w:vMerge/>
            <w:shd w:val="clear" w:color="auto" w:fill="FFF2CC" w:themeFill="accent4" w:themeFillTint="33"/>
          </w:tcPr>
          <w:p w14:paraId="127E197E" w14:textId="77777777" w:rsidR="00174978" w:rsidRPr="00A94C58" w:rsidRDefault="00174978" w:rsidP="00C7279A">
            <w:pPr>
              <w:spacing w:after="0"/>
              <w:jc w:val="center"/>
              <w:rPr>
                <w:rFonts w:eastAsiaTheme="minorEastAsia"/>
                <w:b/>
                <w:lang w:eastAsia="zh-CN"/>
              </w:rPr>
            </w:pPr>
          </w:p>
        </w:tc>
        <w:tc>
          <w:tcPr>
            <w:tcW w:w="1701" w:type="dxa"/>
            <w:shd w:val="clear" w:color="auto" w:fill="FFFFFF" w:themeFill="background1"/>
            <w:vAlign w:val="center"/>
          </w:tcPr>
          <w:p w14:paraId="0AA4A0E3" w14:textId="77777777" w:rsidR="00174978" w:rsidRDefault="00174978" w:rsidP="00C7279A">
            <w:pPr>
              <w:spacing w:after="0"/>
              <w:jc w:val="center"/>
              <w:rPr>
                <w:rFonts w:eastAsiaTheme="minorEastAsia"/>
                <w:lang w:eastAsia="zh-CN"/>
              </w:rPr>
            </w:pPr>
            <w:r>
              <w:rPr>
                <w:rFonts w:eastAsiaTheme="minorEastAsia" w:hint="eastAsia"/>
                <w:lang w:eastAsia="zh-CN"/>
              </w:rPr>
              <w:t>-</w:t>
            </w:r>
            <w:r>
              <w:rPr>
                <w:rFonts w:eastAsiaTheme="minorEastAsia"/>
                <w:lang w:eastAsia="zh-CN"/>
              </w:rPr>
              <w:t>12.65 to -10.18</w:t>
            </w:r>
          </w:p>
        </w:tc>
        <w:tc>
          <w:tcPr>
            <w:tcW w:w="1268" w:type="dxa"/>
            <w:shd w:val="clear" w:color="auto" w:fill="FFFFFF" w:themeFill="background1"/>
            <w:vAlign w:val="center"/>
          </w:tcPr>
          <w:p w14:paraId="68BCDB16" w14:textId="77777777" w:rsidR="00174978" w:rsidRDefault="00174978" w:rsidP="00C7279A">
            <w:pPr>
              <w:spacing w:after="0"/>
              <w:jc w:val="center"/>
              <w:rPr>
                <w:rFonts w:eastAsiaTheme="minorEastAsia"/>
                <w:lang w:eastAsia="zh-CN"/>
              </w:rPr>
            </w:pPr>
            <w:r>
              <w:rPr>
                <w:rFonts w:eastAsiaTheme="minorEastAsia" w:hint="eastAsia"/>
                <w:lang w:eastAsia="zh-CN"/>
              </w:rPr>
              <w:t>0</w:t>
            </w:r>
            <w:r>
              <w:rPr>
                <w:rFonts w:eastAsiaTheme="minorEastAsia"/>
                <w:lang w:eastAsia="zh-CN"/>
              </w:rPr>
              <w:t>.0</w:t>
            </w:r>
          </w:p>
        </w:tc>
      </w:tr>
      <w:tr w:rsidR="00174978" w14:paraId="39B56952" w14:textId="77777777" w:rsidTr="00C7279A">
        <w:trPr>
          <w:trHeight w:val="256"/>
          <w:jc w:val="center"/>
        </w:trPr>
        <w:tc>
          <w:tcPr>
            <w:tcW w:w="0" w:type="auto"/>
            <w:vMerge w:val="restart"/>
            <w:vAlign w:val="center"/>
          </w:tcPr>
          <w:p w14:paraId="66E36581" w14:textId="77777777" w:rsidR="00174978" w:rsidRDefault="00174978" w:rsidP="00C7279A">
            <w:pPr>
              <w:spacing w:after="0"/>
              <w:jc w:val="center"/>
            </w:pPr>
            <w:r>
              <w:rPr>
                <w:rFonts w:eastAsiaTheme="minorEastAsia"/>
                <w:lang w:eastAsia="zh-CN"/>
              </w:rPr>
              <w:t>200</w:t>
            </w:r>
          </w:p>
        </w:tc>
        <w:tc>
          <w:tcPr>
            <w:tcW w:w="1119" w:type="dxa"/>
            <w:vMerge/>
          </w:tcPr>
          <w:p w14:paraId="3CB9E3D3" w14:textId="77777777" w:rsidR="00174978" w:rsidRDefault="00174978" w:rsidP="00C7279A">
            <w:pPr>
              <w:spacing w:after="0"/>
              <w:jc w:val="center"/>
            </w:pPr>
          </w:p>
        </w:tc>
        <w:tc>
          <w:tcPr>
            <w:tcW w:w="1480" w:type="dxa"/>
            <w:shd w:val="clear" w:color="auto" w:fill="FFFFFF" w:themeFill="background1"/>
            <w:vAlign w:val="center"/>
          </w:tcPr>
          <w:p w14:paraId="4265E6F3" w14:textId="77777777" w:rsidR="00174978" w:rsidRDefault="00174978" w:rsidP="00C7279A">
            <w:pPr>
              <w:spacing w:after="0"/>
              <w:jc w:val="center"/>
            </w:pPr>
            <w:r>
              <w:t>ZC</w:t>
            </w:r>
          </w:p>
        </w:tc>
        <w:tc>
          <w:tcPr>
            <w:tcW w:w="992" w:type="dxa"/>
            <w:shd w:val="clear" w:color="auto" w:fill="FFFFFF" w:themeFill="background1"/>
            <w:vAlign w:val="center"/>
          </w:tcPr>
          <w:p w14:paraId="5A59D530" w14:textId="77777777" w:rsidR="00174978" w:rsidRDefault="00174978" w:rsidP="00C7279A">
            <w:pPr>
              <w:spacing w:after="0"/>
              <w:jc w:val="center"/>
              <w:rPr>
                <w:rFonts w:eastAsiaTheme="minorEastAsia"/>
                <w:lang w:eastAsia="zh-CN"/>
              </w:rPr>
            </w:pPr>
            <w:r>
              <w:rPr>
                <w:rFonts w:hint="eastAsia"/>
              </w:rPr>
              <w:t>-</w:t>
            </w:r>
            <w:r>
              <w:t>5.85</w:t>
            </w:r>
          </w:p>
        </w:tc>
        <w:tc>
          <w:tcPr>
            <w:tcW w:w="1419" w:type="dxa"/>
            <w:vMerge w:val="restart"/>
            <w:shd w:val="clear" w:color="auto" w:fill="FFF2CC" w:themeFill="accent4" w:themeFillTint="33"/>
          </w:tcPr>
          <w:p w14:paraId="43547545" w14:textId="77777777" w:rsidR="00174978" w:rsidRPr="00A94C58" w:rsidRDefault="00174978" w:rsidP="00C7279A">
            <w:pPr>
              <w:spacing w:after="0"/>
              <w:jc w:val="center"/>
              <w:rPr>
                <w:rFonts w:eastAsiaTheme="minorEastAsia"/>
                <w:b/>
                <w:lang w:eastAsia="zh-CN"/>
              </w:rPr>
            </w:pPr>
            <w:r w:rsidRPr="00A94C58">
              <w:rPr>
                <w:rFonts w:eastAsiaTheme="minorEastAsia"/>
                <w:b/>
                <w:lang w:eastAsia="zh-CN"/>
              </w:rPr>
              <w:t>1.91</w:t>
            </w:r>
          </w:p>
        </w:tc>
        <w:tc>
          <w:tcPr>
            <w:tcW w:w="1701" w:type="dxa"/>
            <w:shd w:val="clear" w:color="auto" w:fill="FFFFFF" w:themeFill="background1"/>
            <w:vAlign w:val="center"/>
          </w:tcPr>
          <w:p w14:paraId="1A23A1F3" w14:textId="77777777" w:rsidR="00174978" w:rsidRDefault="00174978" w:rsidP="00C7279A">
            <w:pPr>
              <w:spacing w:after="0"/>
              <w:jc w:val="center"/>
              <w:rPr>
                <w:rFonts w:eastAsiaTheme="minorEastAsia"/>
                <w:lang w:eastAsia="zh-CN"/>
              </w:rPr>
            </w:pPr>
            <w:r>
              <w:rPr>
                <w:rFonts w:hint="eastAsia"/>
              </w:rPr>
              <w:t>-</w:t>
            </w:r>
            <w:r>
              <w:t>8.98 to -0.88</w:t>
            </w:r>
          </w:p>
        </w:tc>
        <w:tc>
          <w:tcPr>
            <w:tcW w:w="1268" w:type="dxa"/>
            <w:shd w:val="clear" w:color="auto" w:fill="FFFFFF" w:themeFill="background1"/>
            <w:vAlign w:val="center"/>
          </w:tcPr>
          <w:p w14:paraId="64089E7F" w14:textId="77777777" w:rsidR="00174978" w:rsidRDefault="00174978" w:rsidP="00C7279A">
            <w:pPr>
              <w:spacing w:after="0"/>
              <w:jc w:val="center"/>
              <w:rPr>
                <w:rFonts w:eastAsiaTheme="minorEastAsia"/>
                <w:lang w:eastAsia="zh-CN"/>
              </w:rPr>
            </w:pPr>
            <w:r>
              <w:rPr>
                <w:rFonts w:hint="eastAsia"/>
              </w:rPr>
              <w:t>0</w:t>
            </w:r>
            <w:r>
              <w:t>.07</w:t>
            </w:r>
          </w:p>
        </w:tc>
      </w:tr>
      <w:tr w:rsidR="00174978" w14:paraId="532D6CAF" w14:textId="77777777" w:rsidTr="00C7279A">
        <w:trPr>
          <w:trHeight w:val="269"/>
          <w:jc w:val="center"/>
        </w:trPr>
        <w:tc>
          <w:tcPr>
            <w:tcW w:w="0" w:type="auto"/>
            <w:vMerge/>
            <w:vAlign w:val="center"/>
          </w:tcPr>
          <w:p w14:paraId="7F9639F0" w14:textId="77777777" w:rsidR="00174978" w:rsidRDefault="00174978" w:rsidP="00C7279A">
            <w:pPr>
              <w:spacing w:after="0"/>
              <w:jc w:val="center"/>
            </w:pPr>
          </w:p>
        </w:tc>
        <w:tc>
          <w:tcPr>
            <w:tcW w:w="1119" w:type="dxa"/>
            <w:vMerge/>
            <w:shd w:val="clear" w:color="auto" w:fill="E2EFD9" w:themeFill="accent6" w:themeFillTint="33"/>
          </w:tcPr>
          <w:p w14:paraId="4139B382" w14:textId="77777777" w:rsidR="00174978" w:rsidRDefault="00174978" w:rsidP="00C7279A">
            <w:pPr>
              <w:spacing w:after="0"/>
              <w:jc w:val="center"/>
            </w:pPr>
          </w:p>
        </w:tc>
        <w:tc>
          <w:tcPr>
            <w:tcW w:w="1480" w:type="dxa"/>
            <w:shd w:val="clear" w:color="auto" w:fill="FFFFFF" w:themeFill="background1"/>
            <w:vAlign w:val="center"/>
          </w:tcPr>
          <w:p w14:paraId="5DA85DB6" w14:textId="77777777" w:rsidR="00174978" w:rsidRDefault="00174978" w:rsidP="00C7279A">
            <w:pPr>
              <w:spacing w:after="0"/>
              <w:jc w:val="center"/>
            </w:pPr>
            <w:r>
              <w:rPr>
                <w:rFonts w:hint="eastAsia"/>
              </w:rPr>
              <w:t>A</w:t>
            </w:r>
            <w:r>
              <w:t>I</w:t>
            </w:r>
          </w:p>
        </w:tc>
        <w:tc>
          <w:tcPr>
            <w:tcW w:w="992" w:type="dxa"/>
            <w:shd w:val="clear" w:color="auto" w:fill="FFFFFF" w:themeFill="background1"/>
            <w:vAlign w:val="center"/>
          </w:tcPr>
          <w:p w14:paraId="1F200701" w14:textId="77777777" w:rsidR="00174978" w:rsidRPr="008967FA" w:rsidRDefault="00174978" w:rsidP="00C7279A">
            <w:pPr>
              <w:spacing w:after="0"/>
              <w:jc w:val="center"/>
              <w:rPr>
                <w:rFonts w:eastAsiaTheme="minorEastAsia"/>
                <w:b/>
                <w:lang w:eastAsia="zh-CN"/>
              </w:rPr>
            </w:pPr>
            <w:r w:rsidRPr="008967FA">
              <w:rPr>
                <w:rFonts w:eastAsiaTheme="minorEastAsia" w:hint="eastAsia"/>
                <w:b/>
                <w:lang w:eastAsia="zh-CN"/>
              </w:rPr>
              <w:t>-</w:t>
            </w:r>
            <w:r w:rsidRPr="008967FA">
              <w:rPr>
                <w:rFonts w:eastAsiaTheme="minorEastAsia"/>
                <w:b/>
                <w:lang w:eastAsia="zh-CN"/>
              </w:rPr>
              <w:t>12.41</w:t>
            </w:r>
          </w:p>
        </w:tc>
        <w:tc>
          <w:tcPr>
            <w:tcW w:w="1419" w:type="dxa"/>
            <w:vMerge/>
            <w:shd w:val="clear" w:color="auto" w:fill="FFF2CC" w:themeFill="accent4" w:themeFillTint="33"/>
          </w:tcPr>
          <w:p w14:paraId="2AB97CD1" w14:textId="77777777" w:rsidR="00174978" w:rsidRDefault="00174978" w:rsidP="00C7279A">
            <w:pPr>
              <w:spacing w:after="0"/>
              <w:jc w:val="center"/>
              <w:rPr>
                <w:rFonts w:eastAsiaTheme="minorEastAsia"/>
                <w:lang w:eastAsia="zh-CN"/>
              </w:rPr>
            </w:pPr>
          </w:p>
        </w:tc>
        <w:tc>
          <w:tcPr>
            <w:tcW w:w="1701" w:type="dxa"/>
            <w:shd w:val="clear" w:color="auto" w:fill="FFFFFF" w:themeFill="background1"/>
            <w:vAlign w:val="center"/>
          </w:tcPr>
          <w:p w14:paraId="28F63465" w14:textId="77777777" w:rsidR="00174978" w:rsidRDefault="00174978" w:rsidP="00C7279A">
            <w:pPr>
              <w:spacing w:after="0"/>
              <w:jc w:val="center"/>
              <w:rPr>
                <w:rFonts w:eastAsiaTheme="minorEastAsia"/>
                <w:lang w:eastAsia="zh-CN"/>
              </w:rPr>
            </w:pPr>
            <w:r>
              <w:rPr>
                <w:rFonts w:eastAsiaTheme="minorEastAsia" w:hint="eastAsia"/>
                <w:lang w:eastAsia="zh-CN"/>
              </w:rPr>
              <w:t>-</w:t>
            </w:r>
            <w:r>
              <w:rPr>
                <w:rFonts w:eastAsiaTheme="minorEastAsia"/>
                <w:lang w:eastAsia="zh-CN"/>
              </w:rPr>
              <w:t>13.24 to -11.41</w:t>
            </w:r>
          </w:p>
        </w:tc>
        <w:tc>
          <w:tcPr>
            <w:tcW w:w="1268" w:type="dxa"/>
            <w:shd w:val="clear" w:color="auto" w:fill="FFFFFF" w:themeFill="background1"/>
            <w:vAlign w:val="center"/>
          </w:tcPr>
          <w:p w14:paraId="0844D1B3" w14:textId="77777777" w:rsidR="00174978" w:rsidRDefault="00174978" w:rsidP="00C7279A">
            <w:pPr>
              <w:spacing w:after="0"/>
              <w:jc w:val="center"/>
              <w:rPr>
                <w:rFonts w:eastAsiaTheme="minorEastAsia"/>
                <w:lang w:eastAsia="zh-CN"/>
              </w:rPr>
            </w:pPr>
            <w:r>
              <w:rPr>
                <w:rFonts w:eastAsiaTheme="minorEastAsia" w:hint="eastAsia"/>
                <w:lang w:eastAsia="zh-CN"/>
              </w:rPr>
              <w:t>0</w:t>
            </w:r>
            <w:r>
              <w:rPr>
                <w:rFonts w:eastAsiaTheme="minorEastAsia"/>
                <w:lang w:eastAsia="zh-CN"/>
              </w:rPr>
              <w:t>.0</w:t>
            </w:r>
          </w:p>
        </w:tc>
      </w:tr>
    </w:tbl>
    <w:p w14:paraId="42D0752F" w14:textId="77777777" w:rsidR="00347105" w:rsidRDefault="00347105" w:rsidP="00347105">
      <w:pPr>
        <w:rPr>
          <w:rFonts w:eastAsiaTheme="minorEastAsia"/>
          <w:lang w:eastAsia="zh-CN"/>
        </w:rPr>
      </w:pPr>
    </w:p>
    <w:p w14:paraId="522C76FF" w14:textId="2B05E384" w:rsidR="00347105" w:rsidRDefault="00CD1D19" w:rsidP="00CD1D19">
      <w:pPr>
        <w:pStyle w:val="titlereference"/>
      </w:pPr>
      <w:r w:rsidRPr="006E093B">
        <w:t xml:space="preserve">Appendix </w:t>
      </w:r>
      <w:r w:rsidR="009977F6">
        <w:t>F</w:t>
      </w:r>
      <w:r w:rsidRPr="006E093B">
        <w:t xml:space="preserve">: </w:t>
      </w:r>
      <w:r w:rsidR="00347105">
        <w:t>AI/ML</w:t>
      </w:r>
      <w:r w:rsidR="00347105" w:rsidRPr="009D1BD1">
        <w:t>-enabled UL precoder indication</w:t>
      </w:r>
    </w:p>
    <w:p w14:paraId="125EFA09" w14:textId="77777777" w:rsidR="0002064A" w:rsidRPr="007D05B8" w:rsidRDefault="0002064A" w:rsidP="0002064A">
      <w:pPr>
        <w:rPr>
          <w:rFonts w:eastAsiaTheme="minorEastAsia"/>
          <w:lang w:eastAsia="zh-CN"/>
        </w:rPr>
      </w:pPr>
      <w:r w:rsidRPr="007D05B8">
        <w:rPr>
          <w:rFonts w:eastAsiaTheme="minorEastAsia"/>
          <w:lang w:eastAsia="zh-CN"/>
        </w:rPr>
        <w:t>In the RAN1#122bis meeting, the follow</w:t>
      </w:r>
      <w:r>
        <w:rPr>
          <w:rFonts w:eastAsiaTheme="minorEastAsia"/>
          <w:lang w:eastAsia="zh-CN"/>
        </w:rPr>
        <w:t>ing</w:t>
      </w:r>
      <w:r w:rsidRPr="007D05B8">
        <w:rPr>
          <w:rFonts w:eastAsiaTheme="minorEastAsia"/>
          <w:lang w:eastAsia="zh-CN"/>
        </w:rPr>
        <w:t xml:space="preserve"> content is agreed for </w:t>
      </w:r>
      <w:r>
        <w:t>AI/ML</w:t>
      </w:r>
      <w:r w:rsidRPr="009D1BD1">
        <w:t>-enabled UL precoder indication</w:t>
      </w:r>
      <w:r>
        <w:rPr>
          <w:rFonts w:eastAsiaTheme="minorEastAsia"/>
          <w:lang w:eastAsia="zh-CN"/>
        </w:rPr>
        <w:t>.</w:t>
      </w:r>
    </w:p>
    <w:tbl>
      <w:tblPr>
        <w:tblStyle w:val="ac"/>
        <w:tblW w:w="0" w:type="auto"/>
        <w:tblLook w:val="04A0" w:firstRow="1" w:lastRow="0" w:firstColumn="1" w:lastColumn="0" w:noHBand="0" w:noVBand="1"/>
      </w:tblPr>
      <w:tblGrid>
        <w:gridCol w:w="9060"/>
      </w:tblGrid>
      <w:tr w:rsidR="0002064A" w:rsidRPr="00FE6E63" w14:paraId="08ED24C1" w14:textId="77777777" w:rsidTr="006E2DA3">
        <w:trPr>
          <w:trHeight w:val="9286"/>
        </w:trPr>
        <w:tc>
          <w:tcPr>
            <w:tcW w:w="9060" w:type="dxa"/>
            <w:tcBorders>
              <w:top w:val="single" w:sz="4" w:space="0" w:color="auto"/>
              <w:left w:val="single" w:sz="4" w:space="0" w:color="auto"/>
              <w:bottom w:val="single" w:sz="4" w:space="0" w:color="auto"/>
              <w:right w:val="single" w:sz="4" w:space="0" w:color="auto"/>
            </w:tcBorders>
            <w:hideMark/>
          </w:tcPr>
          <w:p w14:paraId="60AADF91" w14:textId="77777777" w:rsidR="0002064A" w:rsidRPr="007C4091" w:rsidRDefault="0002064A" w:rsidP="006E2DA3">
            <w:pPr>
              <w:spacing w:after="0"/>
              <w:jc w:val="left"/>
              <w:rPr>
                <w:rFonts w:ascii="Times" w:eastAsia="等线" w:hAnsi="Times"/>
                <w:lang w:val="en-GB" w:eastAsia="zh-CN"/>
              </w:rPr>
            </w:pPr>
            <w:r w:rsidRPr="007C4091">
              <w:rPr>
                <w:rFonts w:ascii="Times" w:eastAsia="等线" w:hAnsi="Times" w:hint="eastAsia"/>
                <w:highlight w:val="green"/>
                <w:lang w:val="en-GB" w:eastAsia="zh-CN"/>
              </w:rPr>
              <w:t>Observation</w:t>
            </w:r>
          </w:p>
          <w:p w14:paraId="164FB5A4" w14:textId="77777777" w:rsidR="0002064A" w:rsidRPr="00B14F23" w:rsidRDefault="0002064A" w:rsidP="006E2DA3">
            <w:pPr>
              <w:spacing w:after="0"/>
              <w:jc w:val="left"/>
              <w:rPr>
                <w:rFonts w:ascii="Times" w:eastAsia="Batang" w:hAnsi="Times"/>
                <w:lang w:val="en-GB"/>
              </w:rPr>
            </w:pPr>
            <w:r w:rsidRPr="00B14F23">
              <w:rPr>
                <w:rFonts w:ascii="Times" w:eastAsia="Batang" w:hAnsi="Times"/>
                <w:lang w:val="en-GB"/>
              </w:rPr>
              <w:t>For 6GR AI/ML use cases identification/categorization, [3 sources] provided preliminary simulation results and analysis on AI-enabled UL precoder indication with detailed evaluation assumptions (model input/output/label/KPI/benchmark) and initial analysis can be found in Table H.</w:t>
            </w:r>
          </w:p>
          <w:p w14:paraId="0AF800A4" w14:textId="77777777" w:rsidR="0002064A" w:rsidRDefault="0002064A" w:rsidP="006E2DA3">
            <w:pPr>
              <w:spacing w:after="0"/>
              <w:jc w:val="left"/>
              <w:rPr>
                <w:rFonts w:ascii="Times" w:eastAsia="Batang" w:hAnsi="Times"/>
                <w:lang w:val="en-GB"/>
              </w:rPr>
            </w:pPr>
            <w:r w:rsidRPr="00B14F23">
              <w:rPr>
                <w:rFonts w:ascii="Times" w:eastAsia="Batang" w:hAnsi="Times"/>
                <w:lang w:val="en-GB"/>
              </w:rPr>
              <w:t>Note: whether/how to capture the observation in the TR is a separate discussion.</w:t>
            </w:r>
          </w:p>
          <w:p w14:paraId="673D3F8F" w14:textId="77777777" w:rsidR="0002064A" w:rsidRPr="007C4091" w:rsidRDefault="0002064A" w:rsidP="006E2DA3">
            <w:pPr>
              <w:spacing w:after="0"/>
              <w:jc w:val="left"/>
              <w:rPr>
                <w:rFonts w:ascii="Times" w:eastAsia="等线" w:hAnsi="Times"/>
                <w:lang w:eastAsia="zh-CN"/>
              </w:rPr>
            </w:pPr>
          </w:p>
          <w:p w14:paraId="33BC42B1" w14:textId="77777777" w:rsidR="0002064A" w:rsidRDefault="0002064A" w:rsidP="006E2DA3">
            <w:r>
              <w:t>Table H AI-</w:t>
            </w:r>
            <w:r>
              <w:rPr>
                <w:rFonts w:eastAsiaTheme="minorEastAsia" w:hint="eastAsia"/>
              </w:rPr>
              <w:t>enabled</w:t>
            </w:r>
            <w:r>
              <w:t xml:space="preserve"> UL </w:t>
            </w:r>
            <w:r>
              <w:rPr>
                <w:rFonts w:eastAsiaTheme="minorEastAsia" w:hint="eastAsia"/>
              </w:rPr>
              <w:t>precoder indication</w:t>
            </w:r>
          </w:p>
          <w:tbl>
            <w:tblPr>
              <w:tblW w:w="0" w:type="auto"/>
              <w:tblLook w:val="04A0" w:firstRow="1" w:lastRow="0" w:firstColumn="1" w:lastColumn="0" w:noHBand="0" w:noVBand="1"/>
            </w:tblPr>
            <w:tblGrid>
              <w:gridCol w:w="2726"/>
              <w:gridCol w:w="6108"/>
            </w:tblGrid>
            <w:tr w:rsidR="0002064A" w14:paraId="32DDD23B" w14:textId="77777777" w:rsidTr="006E2DA3">
              <w:tc>
                <w:tcPr>
                  <w:tcW w:w="283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8574FCC" w14:textId="77777777" w:rsidR="0002064A" w:rsidRDefault="0002064A" w:rsidP="006E2DA3">
                  <w:pPr>
                    <w:rPr>
                      <w:rFonts w:eastAsiaTheme="minorEastAsia"/>
                    </w:rPr>
                  </w:pPr>
                  <w:r>
                    <w:rPr>
                      <w:rFonts w:eastAsiaTheme="minorEastAsia" w:hint="eastAsia"/>
                    </w:rPr>
                    <w:t>U</w:t>
                  </w:r>
                  <w:r>
                    <w:rPr>
                      <w:rFonts w:eastAsiaTheme="minorEastAsia"/>
                    </w:rPr>
                    <w:t>se case</w:t>
                  </w:r>
                </w:p>
              </w:tc>
              <w:tc>
                <w:tcPr>
                  <w:tcW w:w="690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289D3A99" w14:textId="77777777" w:rsidR="0002064A" w:rsidRDefault="0002064A" w:rsidP="006E2DA3">
                  <w:pPr>
                    <w:rPr>
                      <w:rFonts w:eastAsia="等线"/>
                    </w:rPr>
                  </w:pPr>
                  <w:r>
                    <w:t>AI-</w:t>
                  </w:r>
                  <w:r>
                    <w:rPr>
                      <w:rFonts w:eastAsiaTheme="minorEastAsia" w:hint="eastAsia"/>
                    </w:rPr>
                    <w:t>enabled</w:t>
                  </w:r>
                  <w:r>
                    <w:t xml:space="preserve"> UL </w:t>
                  </w:r>
                  <w:r>
                    <w:rPr>
                      <w:rFonts w:eastAsiaTheme="minorEastAsia" w:hint="eastAsia"/>
                    </w:rPr>
                    <w:t>precoder indication</w:t>
                  </w:r>
                </w:p>
              </w:tc>
            </w:tr>
            <w:tr w:rsidR="0002064A" w14:paraId="2DC4C73F" w14:textId="77777777" w:rsidTr="006E2DA3">
              <w:tc>
                <w:tcPr>
                  <w:tcW w:w="283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2D6E253" w14:textId="77777777" w:rsidR="0002064A" w:rsidRDefault="0002064A" w:rsidP="006E2DA3">
                  <w:pPr>
                    <w:rPr>
                      <w:rFonts w:eastAsiaTheme="minorEastAsia"/>
                    </w:rPr>
                  </w:pPr>
                  <w:r>
                    <w:rPr>
                      <w:rFonts w:eastAsiaTheme="minorEastAsia"/>
                    </w:rPr>
                    <w:t>Reported companies</w:t>
                  </w:r>
                </w:p>
              </w:tc>
              <w:tc>
                <w:tcPr>
                  <w:tcW w:w="690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8B5492C" w14:textId="77777777" w:rsidR="0002064A" w:rsidRDefault="0002064A" w:rsidP="006E2DA3">
                  <w:r>
                    <w:t>(3) vivo</w:t>
                  </w:r>
                  <w:r>
                    <w:rPr>
                      <w:vertAlign w:val="superscript"/>
                    </w:rPr>
                    <w:t>1</w:t>
                  </w:r>
                  <w:r>
                    <w:t>, Fujit</w:t>
                  </w:r>
                  <w:r>
                    <w:rPr>
                      <w:rFonts w:eastAsiaTheme="minorEastAsia" w:hint="eastAsia"/>
                      <w:lang w:eastAsia="zh-CN"/>
                    </w:rPr>
                    <w:t>s</w:t>
                  </w:r>
                  <w:r>
                    <w:t>u</w:t>
                  </w:r>
                  <w:r>
                    <w:rPr>
                      <w:vertAlign w:val="superscript"/>
                    </w:rPr>
                    <w:t>2</w:t>
                  </w:r>
                  <w:r>
                    <w:t>, Samsung</w:t>
                  </w:r>
                  <w:r>
                    <w:rPr>
                      <w:vertAlign w:val="superscript"/>
                    </w:rPr>
                    <w:t>3</w:t>
                  </w:r>
                </w:p>
              </w:tc>
            </w:tr>
            <w:tr w:rsidR="0002064A" w14:paraId="0A3F601F" w14:textId="77777777" w:rsidTr="006E2DA3">
              <w:tc>
                <w:tcPr>
                  <w:tcW w:w="2830" w:type="dxa"/>
                  <w:tcBorders>
                    <w:top w:val="single" w:sz="4" w:space="0" w:color="auto"/>
                    <w:left w:val="single" w:sz="4" w:space="0" w:color="auto"/>
                    <w:bottom w:val="single" w:sz="4" w:space="0" w:color="auto"/>
                    <w:right w:val="single" w:sz="4" w:space="0" w:color="auto"/>
                  </w:tcBorders>
                </w:tcPr>
                <w:p w14:paraId="711C9770" w14:textId="77777777" w:rsidR="0002064A" w:rsidRDefault="0002064A" w:rsidP="006E2DA3">
                  <w:r>
                    <w:rPr>
                      <w:rFonts w:hint="eastAsia"/>
                    </w:rPr>
                    <w:t>Model input</w:t>
                  </w:r>
                </w:p>
                <w:p w14:paraId="70EA934A" w14:textId="77777777" w:rsidR="0002064A" w:rsidRDefault="0002064A" w:rsidP="006E2DA3">
                  <w:r>
                    <w:t>of decoder or model output of encoder</w:t>
                  </w:r>
                </w:p>
              </w:tc>
              <w:tc>
                <w:tcPr>
                  <w:tcW w:w="6906" w:type="dxa"/>
                  <w:tcBorders>
                    <w:top w:val="single" w:sz="4" w:space="0" w:color="auto"/>
                    <w:left w:val="single" w:sz="4" w:space="0" w:color="auto"/>
                    <w:bottom w:val="single" w:sz="4" w:space="0" w:color="auto"/>
                    <w:right w:val="single" w:sz="4" w:space="0" w:color="auto"/>
                  </w:tcBorders>
                </w:tcPr>
                <w:p w14:paraId="7221802E" w14:textId="77777777" w:rsidR="0002064A" w:rsidRDefault="0002064A" w:rsidP="006E2DA3">
                  <w:r>
                    <w:t>UL precoder indicator/compressed UL precoder</w:t>
                  </w:r>
                </w:p>
              </w:tc>
            </w:tr>
            <w:tr w:rsidR="0002064A" w14:paraId="50516115" w14:textId="77777777" w:rsidTr="006E2DA3">
              <w:tc>
                <w:tcPr>
                  <w:tcW w:w="2830" w:type="dxa"/>
                  <w:tcBorders>
                    <w:top w:val="single" w:sz="4" w:space="0" w:color="auto"/>
                    <w:left w:val="single" w:sz="4" w:space="0" w:color="auto"/>
                    <w:bottom w:val="single" w:sz="4" w:space="0" w:color="auto"/>
                    <w:right w:val="single" w:sz="4" w:space="0" w:color="auto"/>
                  </w:tcBorders>
                </w:tcPr>
                <w:p w14:paraId="3C573F08" w14:textId="77777777" w:rsidR="0002064A" w:rsidRDefault="0002064A" w:rsidP="006E2DA3">
                  <w:pPr>
                    <w:rPr>
                      <w:rFonts w:eastAsiaTheme="minorEastAsia"/>
                    </w:rPr>
                  </w:pPr>
                  <w:r>
                    <w:rPr>
                      <w:rFonts w:hint="eastAsia"/>
                    </w:rPr>
                    <w:t>Model output</w:t>
                  </w:r>
                  <w:r>
                    <w:t xml:space="preserve"> of decoder or model input of encoder</w:t>
                  </w:r>
                </w:p>
              </w:tc>
              <w:tc>
                <w:tcPr>
                  <w:tcW w:w="6906" w:type="dxa"/>
                  <w:tcBorders>
                    <w:top w:val="single" w:sz="4" w:space="0" w:color="auto"/>
                    <w:left w:val="single" w:sz="4" w:space="0" w:color="auto"/>
                    <w:bottom w:val="single" w:sz="4" w:space="0" w:color="auto"/>
                    <w:right w:val="single" w:sz="4" w:space="0" w:color="auto"/>
                  </w:tcBorders>
                </w:tcPr>
                <w:p w14:paraId="7A19F177" w14:textId="77777777" w:rsidR="0002064A" w:rsidRDefault="0002064A" w:rsidP="006E2DA3">
                  <w:pPr>
                    <w:rPr>
                      <w:rFonts w:eastAsiaTheme="minorEastAsia"/>
                    </w:rPr>
                  </w:pPr>
                  <w:r>
                    <w:t>(Reconstructed) eigenvectors of UL channel</w:t>
                  </w:r>
                </w:p>
              </w:tc>
            </w:tr>
            <w:tr w:rsidR="0002064A" w14:paraId="0510A603" w14:textId="77777777" w:rsidTr="006E2DA3">
              <w:tc>
                <w:tcPr>
                  <w:tcW w:w="2830" w:type="dxa"/>
                  <w:tcBorders>
                    <w:top w:val="single" w:sz="4" w:space="0" w:color="auto"/>
                    <w:left w:val="single" w:sz="4" w:space="0" w:color="auto"/>
                    <w:bottom w:val="single" w:sz="4" w:space="0" w:color="auto"/>
                    <w:right w:val="single" w:sz="4" w:space="0" w:color="auto"/>
                  </w:tcBorders>
                </w:tcPr>
                <w:p w14:paraId="5D065066" w14:textId="77777777" w:rsidR="0002064A" w:rsidRDefault="0002064A" w:rsidP="006E2DA3">
                  <w:pPr>
                    <w:rPr>
                      <w:rFonts w:eastAsia="等线"/>
                    </w:rPr>
                  </w:pPr>
                  <w:r>
                    <w:rPr>
                      <w:rFonts w:eastAsia="等线" w:hint="eastAsia"/>
                    </w:rPr>
                    <w:t>L</w:t>
                  </w:r>
                  <w:r>
                    <w:rPr>
                      <w:rFonts w:eastAsia="等线"/>
                    </w:rPr>
                    <w:t>abel</w:t>
                  </w:r>
                </w:p>
              </w:tc>
              <w:tc>
                <w:tcPr>
                  <w:tcW w:w="6906" w:type="dxa"/>
                  <w:tcBorders>
                    <w:top w:val="single" w:sz="4" w:space="0" w:color="auto"/>
                    <w:left w:val="single" w:sz="4" w:space="0" w:color="auto"/>
                    <w:bottom w:val="single" w:sz="4" w:space="0" w:color="auto"/>
                    <w:right w:val="single" w:sz="4" w:space="0" w:color="auto"/>
                  </w:tcBorders>
                </w:tcPr>
                <w:p w14:paraId="564736DD" w14:textId="77777777" w:rsidR="0002064A" w:rsidRDefault="0002064A" w:rsidP="006E2DA3">
                  <w:r>
                    <w:t>Estimated eigenvectors of UL channel based on SRS measurement</w:t>
                  </w:r>
                </w:p>
              </w:tc>
            </w:tr>
            <w:tr w:rsidR="0002064A" w14:paraId="4078190D" w14:textId="77777777" w:rsidTr="006E2DA3">
              <w:tc>
                <w:tcPr>
                  <w:tcW w:w="2830" w:type="dxa"/>
                  <w:tcBorders>
                    <w:top w:val="single" w:sz="4" w:space="0" w:color="auto"/>
                    <w:left w:val="single" w:sz="4" w:space="0" w:color="auto"/>
                    <w:bottom w:val="single" w:sz="4" w:space="0" w:color="auto"/>
                    <w:right w:val="single" w:sz="4" w:space="0" w:color="auto"/>
                  </w:tcBorders>
                </w:tcPr>
                <w:p w14:paraId="6ABD7FE1" w14:textId="77777777" w:rsidR="0002064A" w:rsidRDefault="0002064A" w:rsidP="006E2DA3">
                  <w:pPr>
                    <w:rPr>
                      <w:rFonts w:eastAsia="等线"/>
                    </w:rPr>
                  </w:pPr>
                  <w:r>
                    <w:rPr>
                      <w:rFonts w:eastAsia="等线" w:hint="eastAsia"/>
                    </w:rPr>
                    <w:t>T</w:t>
                  </w:r>
                  <w:r>
                    <w:rPr>
                      <w:rFonts w:eastAsia="等线"/>
                    </w:rPr>
                    <w:t>raining types</w:t>
                  </w:r>
                </w:p>
              </w:tc>
              <w:tc>
                <w:tcPr>
                  <w:tcW w:w="6906" w:type="dxa"/>
                  <w:tcBorders>
                    <w:top w:val="single" w:sz="4" w:space="0" w:color="auto"/>
                    <w:left w:val="single" w:sz="4" w:space="0" w:color="auto"/>
                    <w:bottom w:val="single" w:sz="4" w:space="0" w:color="auto"/>
                    <w:right w:val="single" w:sz="4" w:space="0" w:color="auto"/>
                  </w:tcBorders>
                </w:tcPr>
                <w:p w14:paraId="02DFBCD3" w14:textId="77777777" w:rsidR="0002064A" w:rsidRDefault="0002064A" w:rsidP="006E2DA3">
                  <w:r>
                    <w:t>offline training</w:t>
                  </w:r>
                </w:p>
                <w:p w14:paraId="5C5B9536" w14:textId="77777777" w:rsidR="0002064A" w:rsidRDefault="0002064A" w:rsidP="006E2DA3">
                  <w:r>
                    <w:t>online finetune</w:t>
                  </w:r>
                  <w:r>
                    <w:rPr>
                      <w:vertAlign w:val="superscript"/>
                    </w:rPr>
                    <w:t>1</w:t>
                  </w:r>
                </w:p>
              </w:tc>
            </w:tr>
            <w:tr w:rsidR="0002064A" w14:paraId="7A0C8E29" w14:textId="77777777" w:rsidTr="006E2DA3">
              <w:tc>
                <w:tcPr>
                  <w:tcW w:w="2830" w:type="dxa"/>
                  <w:tcBorders>
                    <w:top w:val="single" w:sz="4" w:space="0" w:color="auto"/>
                    <w:left w:val="single" w:sz="4" w:space="0" w:color="auto"/>
                    <w:bottom w:val="single" w:sz="4" w:space="0" w:color="auto"/>
                    <w:right w:val="single" w:sz="4" w:space="0" w:color="auto"/>
                  </w:tcBorders>
                </w:tcPr>
                <w:p w14:paraId="5A65EFCC" w14:textId="77777777" w:rsidR="0002064A" w:rsidRDefault="0002064A" w:rsidP="006E2DA3">
                  <w:pPr>
                    <w:rPr>
                      <w:rFonts w:eastAsia="等线"/>
                    </w:rPr>
                  </w:pPr>
                  <w:r>
                    <w:rPr>
                      <w:rFonts w:eastAsia="等线" w:hint="eastAsia"/>
                    </w:rPr>
                    <w:t>K</w:t>
                  </w:r>
                  <w:r>
                    <w:rPr>
                      <w:rFonts w:eastAsia="等线"/>
                    </w:rPr>
                    <w:t>PI</w:t>
                  </w:r>
                </w:p>
              </w:tc>
              <w:tc>
                <w:tcPr>
                  <w:tcW w:w="6906" w:type="dxa"/>
                  <w:tcBorders>
                    <w:top w:val="single" w:sz="4" w:space="0" w:color="auto"/>
                    <w:left w:val="single" w:sz="4" w:space="0" w:color="auto"/>
                    <w:bottom w:val="single" w:sz="4" w:space="0" w:color="auto"/>
                    <w:right w:val="single" w:sz="4" w:space="0" w:color="auto"/>
                  </w:tcBorders>
                </w:tcPr>
                <w:p w14:paraId="13AD4A6A" w14:textId="77777777" w:rsidR="0002064A" w:rsidRDefault="0002064A" w:rsidP="006E2DA3">
                  <w:r>
                    <w:rPr>
                      <w:rFonts w:eastAsia="等线"/>
                    </w:rPr>
                    <w:t>SCGS, BLER</w:t>
                  </w:r>
                </w:p>
              </w:tc>
            </w:tr>
            <w:tr w:rsidR="0002064A" w14:paraId="7B1EEF47" w14:textId="77777777" w:rsidTr="006E2DA3">
              <w:tc>
                <w:tcPr>
                  <w:tcW w:w="2830" w:type="dxa"/>
                  <w:tcBorders>
                    <w:top w:val="single" w:sz="4" w:space="0" w:color="auto"/>
                    <w:left w:val="single" w:sz="4" w:space="0" w:color="auto"/>
                    <w:bottom w:val="single" w:sz="4" w:space="0" w:color="auto"/>
                    <w:right w:val="single" w:sz="4" w:space="0" w:color="auto"/>
                  </w:tcBorders>
                  <w:vAlign w:val="center"/>
                </w:tcPr>
                <w:p w14:paraId="4EB6A9F0" w14:textId="77777777" w:rsidR="0002064A" w:rsidRDefault="0002064A" w:rsidP="006E2DA3">
                  <w:pPr>
                    <w:rPr>
                      <w:rFonts w:eastAsiaTheme="minorEastAsia"/>
                      <w:szCs w:val="20"/>
                    </w:rPr>
                  </w:pPr>
                  <w:r>
                    <w:t>Benchmark</w:t>
                  </w:r>
                </w:p>
              </w:tc>
              <w:tc>
                <w:tcPr>
                  <w:tcW w:w="6906" w:type="dxa"/>
                  <w:tcBorders>
                    <w:top w:val="single" w:sz="4" w:space="0" w:color="auto"/>
                    <w:left w:val="single" w:sz="4" w:space="0" w:color="auto"/>
                    <w:bottom w:val="single" w:sz="4" w:space="0" w:color="auto"/>
                    <w:right w:val="single" w:sz="4" w:space="0" w:color="auto"/>
                  </w:tcBorders>
                </w:tcPr>
                <w:p w14:paraId="50A23D85" w14:textId="77777777" w:rsidR="0002064A" w:rsidRDefault="0002064A" w:rsidP="006E2DA3">
                  <w:r>
                    <w:t>NR TPMI codebook</w:t>
                  </w:r>
                </w:p>
              </w:tc>
            </w:tr>
            <w:tr w:rsidR="0002064A" w14:paraId="593289E4" w14:textId="77777777" w:rsidTr="006E2DA3">
              <w:tc>
                <w:tcPr>
                  <w:tcW w:w="2830" w:type="dxa"/>
                  <w:tcBorders>
                    <w:top w:val="single" w:sz="4" w:space="0" w:color="auto"/>
                    <w:left w:val="single" w:sz="4" w:space="0" w:color="auto"/>
                    <w:bottom w:val="single" w:sz="4" w:space="0" w:color="auto"/>
                    <w:right w:val="single" w:sz="4" w:space="0" w:color="auto"/>
                  </w:tcBorders>
                </w:tcPr>
                <w:p w14:paraId="6CCE806F" w14:textId="77777777" w:rsidR="0002064A" w:rsidRDefault="0002064A" w:rsidP="006E2DA3">
                  <w:pPr>
                    <w:rPr>
                      <w:rFonts w:eastAsiaTheme="minorEastAsia"/>
                    </w:rPr>
                  </w:pPr>
                  <w:r>
                    <w:rPr>
                      <w:rFonts w:eastAsiaTheme="minorEastAsia"/>
                    </w:rPr>
                    <w:t>Model location for inference</w:t>
                  </w:r>
                </w:p>
              </w:tc>
              <w:tc>
                <w:tcPr>
                  <w:tcW w:w="6906" w:type="dxa"/>
                  <w:tcBorders>
                    <w:top w:val="single" w:sz="4" w:space="0" w:color="auto"/>
                    <w:left w:val="single" w:sz="4" w:space="0" w:color="auto"/>
                    <w:bottom w:val="single" w:sz="4" w:space="0" w:color="auto"/>
                    <w:right w:val="single" w:sz="4" w:space="0" w:color="auto"/>
                  </w:tcBorders>
                </w:tcPr>
                <w:p w14:paraId="49221617" w14:textId="77777777" w:rsidR="0002064A" w:rsidRDefault="0002064A" w:rsidP="006E2DA3">
                  <w:r>
                    <w:t>No model for inference</w:t>
                  </w:r>
                  <w:r>
                    <w:rPr>
                      <w:vertAlign w:val="superscript"/>
                    </w:rPr>
                    <w:t xml:space="preserve"> 1,3</w:t>
                  </w:r>
                </w:p>
                <w:p w14:paraId="3BB63C42" w14:textId="77777777" w:rsidR="0002064A" w:rsidRDefault="0002064A" w:rsidP="006E2DA3">
                  <w:r>
                    <w:t>Two-sided model</w:t>
                  </w:r>
                  <w:r>
                    <w:rPr>
                      <w:vertAlign w:val="superscript"/>
                    </w:rPr>
                    <w:t>1,2</w:t>
                  </w:r>
                </w:p>
              </w:tc>
            </w:tr>
            <w:tr w:rsidR="0002064A" w14:paraId="094AD7B1" w14:textId="77777777" w:rsidTr="006E2DA3">
              <w:trPr>
                <w:trHeight w:val="248"/>
              </w:trPr>
              <w:tc>
                <w:tcPr>
                  <w:tcW w:w="2830" w:type="dxa"/>
                  <w:tcBorders>
                    <w:top w:val="single" w:sz="4" w:space="0" w:color="auto"/>
                    <w:left w:val="single" w:sz="4" w:space="0" w:color="auto"/>
                    <w:bottom w:val="single" w:sz="4" w:space="0" w:color="auto"/>
                    <w:right w:val="single" w:sz="4" w:space="0" w:color="auto"/>
                  </w:tcBorders>
                </w:tcPr>
                <w:p w14:paraId="02E0C879" w14:textId="77777777" w:rsidR="0002064A" w:rsidRDefault="0002064A" w:rsidP="006E2DA3">
                  <w:pPr>
                    <w:rPr>
                      <w:rFonts w:eastAsiaTheme="minorEastAsia"/>
                    </w:rPr>
                  </w:pPr>
                  <w:r>
                    <w:rPr>
                      <w:rFonts w:eastAsiaTheme="minorEastAsia"/>
                    </w:rPr>
                    <w:t>Collaboration/interaction between UE and NW</w:t>
                  </w:r>
                </w:p>
              </w:tc>
              <w:tc>
                <w:tcPr>
                  <w:tcW w:w="6906" w:type="dxa"/>
                  <w:tcBorders>
                    <w:top w:val="single" w:sz="4" w:space="0" w:color="auto"/>
                    <w:left w:val="single" w:sz="4" w:space="0" w:color="auto"/>
                    <w:bottom w:val="single" w:sz="4" w:space="0" w:color="auto"/>
                    <w:right w:val="single" w:sz="4" w:space="0" w:color="auto"/>
                  </w:tcBorders>
                </w:tcPr>
                <w:p w14:paraId="047778DE" w14:textId="77777777" w:rsidR="0002064A" w:rsidRDefault="0002064A" w:rsidP="006E2DA3">
                  <w:r>
                    <w:t>Similar</w:t>
                  </w:r>
                  <w:r>
                    <w:rPr>
                      <w:rFonts w:eastAsiaTheme="minorEastAsia" w:hint="eastAsia"/>
                      <w:lang w:eastAsia="zh-CN"/>
                    </w:rPr>
                    <w:t xml:space="preserve"> to</w:t>
                  </w:r>
                  <w:r>
                    <w:t xml:space="preserve"> </w:t>
                  </w:r>
                  <w:r>
                    <w:rPr>
                      <w:rFonts w:eastAsiaTheme="minorEastAsia" w:hint="eastAsia"/>
                      <w:lang w:eastAsia="zh-CN"/>
                    </w:rPr>
                    <w:t>one</w:t>
                  </w:r>
                  <w:r>
                    <w:t>-sided model in</w:t>
                  </w:r>
                  <w:r>
                    <w:rPr>
                      <w:rFonts w:eastAsiaTheme="minorEastAsia" w:hint="eastAsia"/>
                      <w:lang w:eastAsia="zh-CN"/>
                    </w:rPr>
                    <w:t xml:space="preserve"> NR</w:t>
                  </w:r>
                  <w:r>
                    <w:rPr>
                      <w:vertAlign w:val="superscript"/>
                    </w:rPr>
                    <w:t xml:space="preserve"> 1,3</w:t>
                  </w:r>
                  <w:r>
                    <w:t xml:space="preserve"> </w:t>
                  </w:r>
                </w:p>
                <w:p w14:paraId="766484E2" w14:textId="77777777" w:rsidR="0002064A" w:rsidRPr="008A7426" w:rsidRDefault="0002064A" w:rsidP="006E2DA3">
                  <w:pPr>
                    <w:rPr>
                      <w:rFonts w:eastAsiaTheme="minorEastAsia"/>
                      <w:lang w:eastAsia="zh-CN"/>
                    </w:rPr>
                  </w:pPr>
                  <w:r>
                    <w:t>Similar as two-sided model in NR</w:t>
                  </w:r>
                  <w:r>
                    <w:rPr>
                      <w:vertAlign w:val="superscript"/>
                    </w:rPr>
                    <w:t>1,2</w:t>
                  </w:r>
                </w:p>
              </w:tc>
            </w:tr>
            <w:tr w:rsidR="0002064A" w14:paraId="40F07EB9" w14:textId="77777777" w:rsidTr="006E2DA3">
              <w:trPr>
                <w:trHeight w:val="248"/>
              </w:trPr>
              <w:tc>
                <w:tcPr>
                  <w:tcW w:w="2830" w:type="dxa"/>
                  <w:tcBorders>
                    <w:top w:val="single" w:sz="4" w:space="0" w:color="auto"/>
                    <w:left w:val="single" w:sz="4" w:space="0" w:color="auto"/>
                    <w:bottom w:val="single" w:sz="4" w:space="0" w:color="auto"/>
                    <w:right w:val="single" w:sz="4" w:space="0" w:color="auto"/>
                  </w:tcBorders>
                </w:tcPr>
                <w:p w14:paraId="174166C3" w14:textId="77777777" w:rsidR="0002064A" w:rsidRDefault="0002064A" w:rsidP="006E2DA3">
                  <w:pPr>
                    <w:rPr>
                      <w:rFonts w:eastAsiaTheme="minorEastAsia"/>
                    </w:rPr>
                  </w:pPr>
                  <w:r>
                    <w:rPr>
                      <w:rFonts w:eastAsiaTheme="minorEastAsia"/>
                    </w:rPr>
                    <w:t>Potential specification impact</w:t>
                  </w:r>
                </w:p>
              </w:tc>
              <w:tc>
                <w:tcPr>
                  <w:tcW w:w="6906" w:type="dxa"/>
                  <w:tcBorders>
                    <w:top w:val="single" w:sz="4" w:space="0" w:color="auto"/>
                    <w:left w:val="single" w:sz="4" w:space="0" w:color="auto"/>
                    <w:bottom w:val="single" w:sz="4" w:space="0" w:color="auto"/>
                    <w:right w:val="single" w:sz="4" w:space="0" w:color="auto"/>
                  </w:tcBorders>
                </w:tcPr>
                <w:p w14:paraId="431008ED" w14:textId="77777777" w:rsidR="0002064A" w:rsidRDefault="0002064A" w:rsidP="006E2DA3">
                  <w:r>
                    <w:t>1.The signaling/procedure related to the download/upload of UL codebooks/compressed UL precoder</w:t>
                  </w:r>
                </w:p>
                <w:p w14:paraId="59334DE1" w14:textId="77777777" w:rsidR="0002064A" w:rsidRDefault="0002064A" w:rsidP="006E2DA3">
                  <w:r>
                    <w:t xml:space="preserve">2. LCM procedure to facilitate the training of the downloadable/uploadable UL codebooks when no model for inference, </w:t>
                  </w:r>
                  <w:r>
                    <w:rPr>
                      <w:vertAlign w:val="superscript"/>
                    </w:rPr>
                    <w:t>1,3</w:t>
                  </w:r>
                </w:p>
                <w:p w14:paraId="203F8C27" w14:textId="77777777" w:rsidR="0002064A" w:rsidRDefault="0002064A" w:rsidP="006E2DA3">
                  <w:r>
                    <w:t xml:space="preserve">3. </w:t>
                  </w:r>
                  <w:r>
                    <w:rPr>
                      <w:lang w:eastAsia="en-GB"/>
                    </w:rPr>
                    <w:t xml:space="preserve">Signalling/ procedure related to LCM for </w:t>
                  </w:r>
                  <w:r>
                    <w:t>for two-sided model including inter-vendor collaboration, when applicable</w:t>
                  </w:r>
                  <w:r>
                    <w:rPr>
                      <w:vertAlign w:val="superscript"/>
                    </w:rPr>
                    <w:t>1,2</w:t>
                  </w:r>
                </w:p>
              </w:tc>
            </w:tr>
          </w:tbl>
          <w:p w14:paraId="653A4EC7" w14:textId="77777777" w:rsidR="0002064A" w:rsidRPr="00B14F23" w:rsidRDefault="0002064A" w:rsidP="006E2DA3">
            <w:pPr>
              <w:ind w:leftChars="213" w:left="426"/>
              <w:rPr>
                <w:rFonts w:eastAsia="MS Mincho"/>
                <w:strike/>
                <w:color w:val="000000" w:themeColor="text1"/>
                <w:lang w:eastAsia="ja-JP"/>
              </w:rPr>
            </w:pPr>
          </w:p>
        </w:tc>
      </w:tr>
    </w:tbl>
    <w:p w14:paraId="77A18D65" w14:textId="77777777" w:rsidR="0002064A" w:rsidRDefault="0002064A" w:rsidP="00952091">
      <w:pPr>
        <w:pStyle w:val="a2"/>
      </w:pPr>
    </w:p>
    <w:p w14:paraId="3417AFFC" w14:textId="0281FF2E" w:rsidR="00E55371" w:rsidRPr="00E55371" w:rsidRDefault="00E55371" w:rsidP="00E55371">
      <w:pPr>
        <w:pStyle w:val="title2"/>
        <w:numPr>
          <w:ilvl w:val="0"/>
          <w:numId w:val="0"/>
        </w:numPr>
        <w:ind w:left="567" w:hanging="567"/>
        <w:rPr>
          <w:rFonts w:eastAsiaTheme="minorEastAsia"/>
          <w:b/>
        </w:rPr>
      </w:pPr>
      <w:r w:rsidRPr="00E55371">
        <w:rPr>
          <w:rFonts w:eastAsiaTheme="minorEastAsia"/>
          <w:b/>
        </w:rPr>
        <w:t xml:space="preserve">Appendix </w:t>
      </w:r>
      <w:r w:rsidR="009977F6">
        <w:rPr>
          <w:rFonts w:eastAsiaTheme="minorEastAsia"/>
          <w:b/>
        </w:rPr>
        <w:t>F</w:t>
      </w:r>
      <w:r w:rsidR="00423C4F">
        <w:rPr>
          <w:rFonts w:eastAsiaTheme="minorEastAsia"/>
          <w:b/>
        </w:rPr>
        <w:t>-</w:t>
      </w:r>
      <w:r w:rsidR="009051E6">
        <w:rPr>
          <w:rFonts w:eastAsiaTheme="minorEastAsia"/>
          <w:b/>
        </w:rPr>
        <w:t>1</w:t>
      </w:r>
      <w:r w:rsidRPr="00E55371">
        <w:rPr>
          <w:rFonts w:eastAsiaTheme="minorEastAsia"/>
          <w:b/>
        </w:rPr>
        <w:t xml:space="preserve">: </w:t>
      </w:r>
      <w:r w:rsidRPr="00E031DA">
        <w:rPr>
          <w:rFonts w:eastAsiaTheme="minorEastAsia"/>
          <w:b/>
        </w:rPr>
        <w:t>Use case description</w:t>
      </w:r>
    </w:p>
    <w:p w14:paraId="05DA5051" w14:textId="77777777" w:rsidR="00781A62" w:rsidRPr="0039182F" w:rsidRDefault="00781A62" w:rsidP="00781A62">
      <w:pPr>
        <w:pStyle w:val="a2"/>
        <w:rPr>
          <w:rFonts w:eastAsiaTheme="minorEastAsia"/>
          <w:lang w:eastAsia="zh-CN"/>
        </w:rPr>
      </w:pPr>
      <w:bookmarkStart w:id="42" w:name="_Hlk213252642"/>
      <w:r w:rsidRPr="001963C8">
        <w:rPr>
          <w:rFonts w:eastAsiaTheme="minorEastAsia"/>
          <w:lang w:eastAsia="zh-CN"/>
        </w:rPr>
        <w:t>This use</w:t>
      </w:r>
      <w:r>
        <w:rPr>
          <w:rFonts w:eastAsiaTheme="minorEastAsia"/>
          <w:lang w:eastAsia="zh-CN"/>
        </w:rPr>
        <w:t xml:space="preserve"> </w:t>
      </w:r>
      <w:r w:rsidRPr="001963C8">
        <w:rPr>
          <w:rFonts w:eastAsiaTheme="minorEastAsia"/>
          <w:lang w:eastAsia="zh-CN"/>
        </w:rPr>
        <w:t>case investigates the application of</w:t>
      </w:r>
      <w:r w:rsidRPr="00B55BEA">
        <w:t xml:space="preserve"> </w:t>
      </w:r>
      <w:r>
        <w:t>AI/ML</w:t>
      </w:r>
      <w:r w:rsidRPr="009D1BD1">
        <w:t>-enabled UL precoder indication</w:t>
      </w:r>
      <w:r w:rsidRPr="001963C8">
        <w:rPr>
          <w:rFonts w:eastAsiaTheme="minorEastAsia"/>
          <w:lang w:eastAsia="zh-CN"/>
        </w:rPr>
        <w:t xml:space="preserve">, where the </w:t>
      </w:r>
      <w:r>
        <w:rPr>
          <w:rFonts w:eastAsiaTheme="minorEastAsia"/>
          <w:lang w:eastAsia="zh-CN"/>
        </w:rPr>
        <w:t>uplink</w:t>
      </w:r>
      <w:r w:rsidRPr="001963C8">
        <w:rPr>
          <w:rFonts w:eastAsiaTheme="minorEastAsia"/>
          <w:lang w:eastAsia="zh-CN"/>
        </w:rPr>
        <w:t xml:space="preserve"> </w:t>
      </w:r>
      <w:r>
        <w:rPr>
          <w:rFonts w:eastAsiaTheme="minorEastAsia"/>
          <w:lang w:eastAsia="zh-CN"/>
        </w:rPr>
        <w:t>channel</w:t>
      </w:r>
      <w:r w:rsidRPr="001963C8">
        <w:rPr>
          <w:rFonts w:eastAsiaTheme="minorEastAsia"/>
          <w:lang w:eastAsia="zh-CN"/>
        </w:rPr>
        <w:t xml:space="preserve"> is measured at the </w:t>
      </w:r>
      <w:r>
        <w:rPr>
          <w:rFonts w:eastAsiaTheme="minorEastAsia"/>
          <w:lang w:eastAsia="zh-CN"/>
        </w:rPr>
        <w:t>gN</w:t>
      </w:r>
      <w:bookmarkEnd w:id="42"/>
      <w:r>
        <w:rPr>
          <w:rFonts w:eastAsiaTheme="minorEastAsia"/>
          <w:lang w:eastAsia="zh-CN"/>
        </w:rPr>
        <w:t>B</w:t>
      </w:r>
      <w:r w:rsidRPr="001963C8">
        <w:rPr>
          <w:rFonts w:eastAsiaTheme="minorEastAsia"/>
          <w:lang w:eastAsia="zh-CN"/>
        </w:rPr>
        <w:t xml:space="preserve"> </w:t>
      </w:r>
      <w:r>
        <w:rPr>
          <w:rFonts w:eastAsiaTheme="minorEastAsia"/>
          <w:lang w:eastAsia="zh-CN"/>
        </w:rPr>
        <w:t xml:space="preserve">side </w:t>
      </w:r>
      <w:r w:rsidRPr="001963C8">
        <w:rPr>
          <w:rFonts w:eastAsiaTheme="minorEastAsia"/>
          <w:lang w:eastAsia="zh-CN"/>
        </w:rPr>
        <w:t xml:space="preserve">and </w:t>
      </w:r>
      <w:r>
        <w:rPr>
          <w:rFonts w:eastAsiaTheme="minorEastAsia"/>
          <w:lang w:eastAsia="zh-CN"/>
        </w:rPr>
        <w:t xml:space="preserve">then precoder is indicated from the gNB side to the UE side </w:t>
      </w:r>
      <w:r w:rsidRPr="001963C8">
        <w:rPr>
          <w:rFonts w:eastAsiaTheme="minorEastAsia"/>
          <w:lang w:eastAsia="zh-CN"/>
        </w:rPr>
        <w:t xml:space="preserve">over the </w:t>
      </w:r>
      <w:r>
        <w:rPr>
          <w:rFonts w:eastAsiaTheme="minorEastAsia"/>
          <w:lang w:eastAsia="zh-CN"/>
        </w:rPr>
        <w:t>downlink channel, with the assistance of AI-based</w:t>
      </w:r>
      <w:r w:rsidRPr="001963C8">
        <w:rPr>
          <w:rFonts w:eastAsiaTheme="minorEastAsia"/>
          <w:lang w:eastAsia="zh-CN"/>
        </w:rPr>
        <w:t xml:space="preserve"> techniques. This </w:t>
      </w:r>
      <w:r>
        <w:rPr>
          <w:rFonts w:eastAsiaTheme="minorEastAsia"/>
          <w:lang w:eastAsia="zh-CN"/>
        </w:rPr>
        <w:t>use case</w:t>
      </w:r>
      <w:r w:rsidRPr="001963C8">
        <w:rPr>
          <w:rFonts w:eastAsiaTheme="minorEastAsia"/>
          <w:lang w:eastAsia="zh-CN"/>
        </w:rPr>
        <w:t xml:space="preserve"> </w:t>
      </w:r>
      <w:r>
        <w:rPr>
          <w:rFonts w:eastAsiaTheme="minorEastAsia"/>
          <w:lang w:eastAsia="zh-CN"/>
        </w:rPr>
        <w:t xml:space="preserve">could </w:t>
      </w:r>
      <w:r>
        <w:t xml:space="preserve">enhance TPMI resolution and provide measurable </w:t>
      </w:r>
      <w:r w:rsidRPr="0039182F">
        <w:t>performance improvements in uplink transmissions through the</w:t>
      </w:r>
      <w:r w:rsidRPr="0039182F">
        <w:rPr>
          <w:rFonts w:eastAsiaTheme="minorEastAsia"/>
          <w:lang w:eastAsia="zh-CN"/>
        </w:rPr>
        <w:t xml:space="preserve"> end-to-end optimization of AI-based encoder and decoder with a little increase of the transmission resource.</w:t>
      </w:r>
    </w:p>
    <w:p w14:paraId="2347E3AF" w14:textId="77777777" w:rsidR="00781A62" w:rsidRPr="0039182F" w:rsidRDefault="00781A62" w:rsidP="00781A62">
      <w:pPr>
        <w:pStyle w:val="af8"/>
        <w:widowControl/>
        <w:numPr>
          <w:ilvl w:val="0"/>
          <w:numId w:val="23"/>
        </w:numPr>
        <w:spacing w:after="0"/>
        <w:ind w:firstLineChars="0"/>
        <w:contextualSpacing/>
        <w:jc w:val="left"/>
        <w:rPr>
          <w:rFonts w:ascii="Times New Roman" w:hAnsi="Times New Roman"/>
          <w:iCs/>
          <w:color w:val="000000" w:themeColor="text1"/>
        </w:rPr>
      </w:pPr>
      <w:r w:rsidRPr="0039182F">
        <w:rPr>
          <w:rFonts w:ascii="Times New Roman" w:hAnsi="Times New Roman"/>
          <w:iCs/>
          <w:color w:val="000000" w:themeColor="text1"/>
        </w:rPr>
        <w:t xml:space="preserve">Definition of </w:t>
      </w:r>
      <w:r w:rsidRPr="0000662E">
        <w:rPr>
          <w:rFonts w:ascii="Times New Roman" w:hAnsi="Times New Roman"/>
          <w:iCs/>
          <w:color w:val="000000" w:themeColor="text1"/>
        </w:rPr>
        <w:t>AI/ML-enabled UL precoder indication</w:t>
      </w:r>
      <w:r w:rsidRPr="0039182F">
        <w:rPr>
          <w:rFonts w:ascii="Times New Roman" w:hAnsi="Times New Roman"/>
          <w:iCs/>
          <w:color w:val="000000" w:themeColor="text1"/>
        </w:rPr>
        <w:t>, including at least AI/ML model input/output</w:t>
      </w:r>
    </w:p>
    <w:p w14:paraId="17F67A26" w14:textId="77777777" w:rsidR="00781A62" w:rsidRPr="0039182F" w:rsidRDefault="00781A62" w:rsidP="00781A62">
      <w:pPr>
        <w:pStyle w:val="a2"/>
        <w:ind w:leftChars="200" w:left="400"/>
        <w:rPr>
          <w:rFonts w:eastAsiaTheme="minorEastAsia"/>
          <w:lang w:eastAsia="zh-CN"/>
        </w:rPr>
      </w:pPr>
      <w:r w:rsidRPr="0039182F">
        <w:rPr>
          <w:rFonts w:eastAsiaTheme="minorEastAsia"/>
          <w:lang w:eastAsia="zh-CN"/>
        </w:rPr>
        <w:t xml:space="preserve">As shown in below figure, two-sided AI/ML-based architecture is adopted in this use case. At the gNB side, an AI/ML-based encoder is employed to directly encode the eigenvector(s) into the encoded information. The input and output of the AI/ML-based encoder are the eigenvector(s) and the bits/symbols, respectively. The encoded bits could be accurately transmitted based on the subsequent channel coding and modulation with the separate source-channel coding (SSCC) manner, while the encoded symbols could be directly transmitted </w:t>
      </w:r>
      <w:r w:rsidRPr="0039182F">
        <w:rPr>
          <w:rFonts w:eastAsiaTheme="minorEastAsia"/>
          <w:lang w:eastAsia="zh-CN"/>
        </w:rPr>
        <w:lastRenderedPageBreak/>
        <w:t xml:space="preserve">through the noisy channel with the joint source-channel coding (JSCC) manner </w:t>
      </w:r>
      <w:r w:rsidRPr="0039182F">
        <w:rPr>
          <w:rFonts w:eastAsiaTheme="minorEastAsia"/>
          <w:lang w:eastAsia="zh-CN"/>
        </w:rPr>
        <w:fldChar w:fldCharType="begin"/>
      </w:r>
      <w:r w:rsidRPr="0039182F">
        <w:rPr>
          <w:rFonts w:eastAsiaTheme="minorEastAsia"/>
          <w:lang w:eastAsia="zh-CN"/>
        </w:rPr>
        <w:instrText xml:space="preserve"> REF _Ref206150797 \r \h </w:instrText>
      </w:r>
      <w:r>
        <w:rPr>
          <w:rFonts w:eastAsiaTheme="minorEastAsia"/>
          <w:lang w:eastAsia="zh-CN"/>
        </w:rPr>
        <w:instrText xml:space="preserve"> \* MERGEFORMAT </w:instrText>
      </w:r>
      <w:r w:rsidRPr="0039182F">
        <w:rPr>
          <w:rFonts w:eastAsiaTheme="minorEastAsia"/>
          <w:lang w:eastAsia="zh-CN"/>
        </w:rPr>
      </w:r>
      <w:r w:rsidRPr="0039182F">
        <w:rPr>
          <w:rFonts w:eastAsiaTheme="minorEastAsia"/>
          <w:lang w:eastAsia="zh-CN"/>
        </w:rPr>
        <w:fldChar w:fldCharType="separate"/>
      </w:r>
      <w:r w:rsidRPr="0039182F">
        <w:rPr>
          <w:rFonts w:eastAsiaTheme="minorEastAsia"/>
          <w:lang w:eastAsia="zh-CN"/>
        </w:rPr>
        <w:t>[7]</w:t>
      </w:r>
      <w:r w:rsidRPr="0039182F">
        <w:rPr>
          <w:rFonts w:eastAsiaTheme="minorEastAsia"/>
          <w:lang w:eastAsia="zh-CN"/>
        </w:rPr>
        <w:fldChar w:fldCharType="end"/>
      </w:r>
      <w:r w:rsidRPr="0039182F">
        <w:rPr>
          <w:rFonts w:eastAsiaTheme="minorEastAsia"/>
          <w:lang w:eastAsia="zh-CN"/>
        </w:rPr>
        <w:t>. At the UE side, an AI/ML-based decoder is deployed to recover the eigenvectors, whose input and output are bits/symbols and the recovered eigenvector(s), i.e., the UL precoder, respectively.</w:t>
      </w:r>
    </w:p>
    <w:p w14:paraId="65B8B644" w14:textId="77777777" w:rsidR="00781A62" w:rsidRPr="0039182F" w:rsidRDefault="00781A62" w:rsidP="00781A62">
      <w:pPr>
        <w:pStyle w:val="a2"/>
        <w:jc w:val="center"/>
        <w:rPr>
          <w:rFonts w:eastAsiaTheme="minorEastAsia"/>
          <w:lang w:eastAsia="zh-CN"/>
        </w:rPr>
      </w:pPr>
      <w:r w:rsidRPr="0039182F">
        <w:rPr>
          <w:rFonts w:eastAsiaTheme="minorEastAsia"/>
          <w:noProof/>
          <w:lang w:eastAsia="zh-CN"/>
        </w:rPr>
        <w:drawing>
          <wp:inline distT="0" distB="0" distL="0" distR="0" wp14:anchorId="6D6C6174" wp14:editId="71E380FF">
            <wp:extent cx="5557496" cy="1123141"/>
            <wp:effectExtent l="0" t="0" r="5715" b="127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589351" cy="1129579"/>
                    </a:xfrm>
                    <a:prstGeom prst="rect">
                      <a:avLst/>
                    </a:prstGeom>
                  </pic:spPr>
                </pic:pic>
              </a:graphicData>
            </a:graphic>
          </wp:inline>
        </w:drawing>
      </w:r>
    </w:p>
    <w:p w14:paraId="7A354892" w14:textId="71F7E915" w:rsidR="00781A62" w:rsidRPr="0039182F" w:rsidRDefault="00781A62" w:rsidP="00781A62">
      <w:pPr>
        <w:pStyle w:val="figure"/>
        <w:numPr>
          <w:ilvl w:val="0"/>
          <w:numId w:val="0"/>
        </w:numPr>
        <w:rPr>
          <w:rFonts w:eastAsiaTheme="minorEastAsia"/>
          <w:lang w:eastAsia="zh-CN"/>
        </w:rPr>
      </w:pPr>
      <w:r>
        <w:rPr>
          <w:rFonts w:eastAsiaTheme="minorEastAsia"/>
          <w:lang w:eastAsia="zh-CN"/>
        </w:rPr>
        <w:t>Figure</w:t>
      </w:r>
      <w:r w:rsidR="00423C4F">
        <w:rPr>
          <w:rFonts w:eastAsiaTheme="minorEastAsia"/>
          <w:lang w:eastAsia="zh-CN"/>
        </w:rPr>
        <w:t xml:space="preserve"> F-1-1.</w:t>
      </w:r>
      <w:r>
        <w:rPr>
          <w:rFonts w:eastAsiaTheme="minorEastAsia"/>
          <w:lang w:eastAsia="zh-CN"/>
        </w:rPr>
        <w:t xml:space="preserve"> </w:t>
      </w:r>
      <w:r w:rsidRPr="0039182F">
        <w:rPr>
          <w:rFonts w:eastAsiaTheme="minorEastAsia"/>
          <w:lang w:eastAsia="zh-CN"/>
        </w:rPr>
        <w:t>AI-based TPMI compression</w:t>
      </w:r>
    </w:p>
    <w:p w14:paraId="692E06EB" w14:textId="77777777" w:rsidR="00781A62" w:rsidRPr="0039182F" w:rsidRDefault="00781A62" w:rsidP="00781A62">
      <w:pPr>
        <w:pStyle w:val="af8"/>
        <w:widowControl/>
        <w:numPr>
          <w:ilvl w:val="0"/>
          <w:numId w:val="23"/>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The evaluation assumption, methodology, KPIs, benchmark, and preliminary simulation results</w:t>
      </w:r>
    </w:p>
    <w:p w14:paraId="25CC4535" w14:textId="77777777" w:rsidR="00781A62" w:rsidRPr="0039182F" w:rsidRDefault="00781A62" w:rsidP="00781A62">
      <w:pPr>
        <w:pStyle w:val="af8"/>
        <w:widowControl/>
        <w:numPr>
          <w:ilvl w:val="1"/>
          <w:numId w:val="23"/>
        </w:numPr>
        <w:spacing w:after="0"/>
        <w:ind w:firstLineChars="0"/>
        <w:contextualSpacing/>
        <w:rPr>
          <w:rFonts w:ascii="Times New Roman" w:hAnsi="Times New Roman"/>
          <w:iCs/>
          <w:color w:val="000000" w:themeColor="text1"/>
        </w:rPr>
      </w:pPr>
      <w:r w:rsidRPr="0039182F">
        <w:rPr>
          <w:rFonts w:ascii="Times New Roman" w:eastAsiaTheme="minorEastAsia" w:hAnsi="Times New Roman"/>
          <w:color w:val="000000" w:themeColor="text1"/>
        </w:rPr>
        <w:t>The evaluation assumption:</w:t>
      </w:r>
    </w:p>
    <w:p w14:paraId="2887C1F2" w14:textId="77777777" w:rsidR="00781A62" w:rsidRPr="0039182F" w:rsidRDefault="00781A62" w:rsidP="00781A62">
      <w:pPr>
        <w:pStyle w:val="af8"/>
        <w:widowControl/>
        <w:numPr>
          <w:ilvl w:val="2"/>
          <w:numId w:val="23"/>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Eigenvector(s): following the evaluation assumptions for AI/ML based CSI feedback enhancement in</w:t>
      </w:r>
      <w:r w:rsidRPr="0039182F">
        <w:rPr>
          <w:rFonts w:ascii="Times New Roman" w:eastAsiaTheme="minorEastAsia" w:hAnsi="Times New Roman"/>
        </w:rPr>
        <w:t xml:space="preserve">  </w:t>
      </w:r>
      <w:r w:rsidRPr="0039182F">
        <w:rPr>
          <w:rFonts w:ascii="Times New Roman" w:eastAsiaTheme="minorEastAsia" w:hAnsi="Times New Roman"/>
        </w:rPr>
        <w:fldChar w:fldCharType="begin"/>
      </w:r>
      <w:r w:rsidRPr="0039182F">
        <w:rPr>
          <w:rFonts w:ascii="Times New Roman" w:eastAsiaTheme="minorEastAsia" w:hAnsi="Times New Roman"/>
        </w:rPr>
        <w:instrText xml:space="preserve"> REF _Ref206150797 \r \h </w:instrText>
      </w:r>
      <w:r>
        <w:rPr>
          <w:rFonts w:ascii="Times New Roman" w:eastAsiaTheme="minorEastAsia" w:hAnsi="Times New Roman"/>
        </w:rPr>
        <w:instrText xml:space="preserve"> \* MERGEFORMAT </w:instrText>
      </w:r>
      <w:r w:rsidRPr="0039182F">
        <w:rPr>
          <w:rFonts w:ascii="Times New Roman" w:eastAsiaTheme="minorEastAsia" w:hAnsi="Times New Roman"/>
        </w:rPr>
      </w:r>
      <w:r w:rsidRPr="0039182F">
        <w:rPr>
          <w:rFonts w:ascii="Times New Roman" w:eastAsiaTheme="minorEastAsia" w:hAnsi="Times New Roman"/>
        </w:rPr>
        <w:fldChar w:fldCharType="separate"/>
      </w:r>
      <w:r w:rsidRPr="0039182F">
        <w:rPr>
          <w:rFonts w:ascii="Times New Roman" w:eastAsiaTheme="minorEastAsia" w:hAnsi="Times New Roman"/>
        </w:rPr>
        <w:t>[7]</w:t>
      </w:r>
      <w:r w:rsidRPr="0039182F">
        <w:rPr>
          <w:rFonts w:ascii="Times New Roman" w:eastAsiaTheme="minorEastAsia" w:hAnsi="Times New Roman"/>
        </w:rPr>
        <w:fldChar w:fldCharType="end"/>
      </w:r>
      <w:r w:rsidRPr="0039182F">
        <w:rPr>
          <w:rFonts w:ascii="Times New Roman" w:eastAsiaTheme="minorEastAsia" w:hAnsi="Times New Roman"/>
        </w:rPr>
        <w:t xml:space="preserve"> </w:t>
      </w:r>
      <w:r w:rsidRPr="0039182F">
        <w:rPr>
          <w:rFonts w:ascii="Times New Roman" w:hAnsi="Times New Roman"/>
          <w:iCs/>
          <w:color w:val="000000" w:themeColor="text1"/>
        </w:rPr>
        <w:t>with the uplink channel</w:t>
      </w:r>
    </w:p>
    <w:p w14:paraId="7B282386" w14:textId="77777777" w:rsidR="00781A62" w:rsidRPr="0039182F" w:rsidRDefault="00781A62" w:rsidP="00781A62">
      <w:pPr>
        <w:pStyle w:val="af8"/>
        <w:widowControl/>
        <w:numPr>
          <w:ilvl w:val="2"/>
          <w:numId w:val="23"/>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 xml:space="preserve">Wireless Channel for the JSCC manner: AWGN channel as a starting point. </w:t>
      </w:r>
    </w:p>
    <w:p w14:paraId="4DE7B7E0" w14:textId="77777777" w:rsidR="00781A62" w:rsidRPr="0039182F" w:rsidRDefault="00781A62" w:rsidP="00781A62">
      <w:pPr>
        <w:pStyle w:val="af8"/>
        <w:widowControl/>
        <w:numPr>
          <w:ilvl w:val="1"/>
          <w:numId w:val="23"/>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 xml:space="preserve">Methodology: </w:t>
      </w:r>
    </w:p>
    <w:p w14:paraId="4D85F14E" w14:textId="77777777" w:rsidR="00781A62" w:rsidRPr="0039182F" w:rsidRDefault="00781A62" w:rsidP="00781A62">
      <w:pPr>
        <w:pStyle w:val="af8"/>
        <w:widowControl/>
        <w:numPr>
          <w:ilvl w:val="2"/>
          <w:numId w:val="23"/>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The evaluation methodology is based on statistical models from TR 38.901 for link and system level simulations.</w:t>
      </w:r>
    </w:p>
    <w:p w14:paraId="26870A84" w14:textId="77777777" w:rsidR="00781A62" w:rsidRPr="0039182F" w:rsidRDefault="00781A62" w:rsidP="00781A62">
      <w:pPr>
        <w:pStyle w:val="af8"/>
        <w:widowControl/>
        <w:numPr>
          <w:ilvl w:val="1"/>
          <w:numId w:val="23"/>
        </w:numPr>
        <w:spacing w:after="0"/>
        <w:ind w:firstLineChars="0"/>
        <w:contextualSpacing/>
        <w:rPr>
          <w:rFonts w:ascii="Times New Roman" w:hAnsi="Times New Roman"/>
          <w:iCs/>
          <w:color w:val="000000" w:themeColor="text1"/>
        </w:rPr>
      </w:pPr>
      <w:r w:rsidRPr="0039182F">
        <w:rPr>
          <w:rFonts w:ascii="Times New Roman" w:eastAsiaTheme="minorEastAsia" w:hAnsi="Times New Roman"/>
          <w:color w:val="000000" w:themeColor="text1"/>
        </w:rPr>
        <w:t>KPIs:</w:t>
      </w:r>
    </w:p>
    <w:p w14:paraId="25AB20E1" w14:textId="77777777" w:rsidR="00781A62" w:rsidRPr="0039182F" w:rsidRDefault="00781A62" w:rsidP="00781A62">
      <w:pPr>
        <w:pStyle w:val="af8"/>
        <w:widowControl/>
        <w:numPr>
          <w:ilvl w:val="2"/>
          <w:numId w:val="23"/>
        </w:numPr>
        <w:spacing w:after="0"/>
        <w:ind w:firstLineChars="0"/>
        <w:contextualSpacing/>
        <w:rPr>
          <w:rFonts w:ascii="Times New Roman" w:hAnsi="Times New Roman"/>
          <w:iCs/>
          <w:color w:val="000000" w:themeColor="text1"/>
        </w:rPr>
      </w:pPr>
      <w:r w:rsidRPr="0039182F">
        <w:rPr>
          <w:rFonts w:ascii="Times New Roman" w:eastAsiaTheme="minorEastAsia" w:hAnsi="Times New Roman"/>
          <w:color w:val="000000" w:themeColor="text1"/>
        </w:rPr>
        <w:t>Intermediate KPIs: SGCS to evaluate the accuracy of the output eigenvector(s).</w:t>
      </w:r>
    </w:p>
    <w:p w14:paraId="311910AF" w14:textId="77777777" w:rsidR="00781A62" w:rsidRPr="0039182F" w:rsidRDefault="00781A62" w:rsidP="00781A62">
      <w:pPr>
        <w:pStyle w:val="af8"/>
        <w:widowControl/>
        <w:numPr>
          <w:ilvl w:val="2"/>
          <w:numId w:val="23"/>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System KPI: uplink throughput</w:t>
      </w:r>
    </w:p>
    <w:p w14:paraId="29A1E537" w14:textId="77777777" w:rsidR="00781A62" w:rsidRPr="0039182F" w:rsidRDefault="00781A62" w:rsidP="00781A62">
      <w:pPr>
        <w:pStyle w:val="af8"/>
        <w:widowControl/>
        <w:numPr>
          <w:ilvl w:val="2"/>
          <w:numId w:val="23"/>
        </w:numPr>
        <w:spacing w:after="0"/>
        <w:ind w:firstLineChars="0"/>
        <w:contextualSpacing/>
        <w:rPr>
          <w:rFonts w:ascii="Times New Roman" w:hAnsi="Times New Roman"/>
          <w:iCs/>
          <w:color w:val="000000" w:themeColor="text1"/>
        </w:rPr>
      </w:pPr>
      <w:r w:rsidRPr="0039182F">
        <w:rPr>
          <w:rFonts w:ascii="Times New Roman" w:eastAsiaTheme="minorEastAsia" w:hAnsi="Times New Roman"/>
          <w:color w:val="000000" w:themeColor="text1"/>
        </w:rPr>
        <w:t>Capability/complexity: Floating point operations (FLOPs), AI/ML memory storage in terms of AI/ML model size and number of AI/ML parameters</w:t>
      </w:r>
    </w:p>
    <w:p w14:paraId="42E32813" w14:textId="77777777" w:rsidR="00781A62" w:rsidRPr="0039182F" w:rsidRDefault="00781A62" w:rsidP="00781A62">
      <w:pPr>
        <w:pStyle w:val="af8"/>
        <w:widowControl/>
        <w:numPr>
          <w:ilvl w:val="2"/>
          <w:numId w:val="23"/>
        </w:numPr>
        <w:spacing w:after="0"/>
        <w:ind w:firstLineChars="0"/>
        <w:contextualSpacing/>
        <w:rPr>
          <w:rFonts w:ascii="Times New Roman" w:hAnsi="Times New Roman"/>
          <w:iCs/>
          <w:color w:val="000000" w:themeColor="text1"/>
        </w:rPr>
      </w:pPr>
      <w:r w:rsidRPr="0039182F">
        <w:rPr>
          <w:rFonts w:ascii="Times New Roman" w:eastAsiaTheme="minorEastAsia" w:hAnsi="Times New Roman"/>
          <w:color w:val="000000" w:themeColor="text1"/>
        </w:rPr>
        <w:t>Transmission resource overhead</w:t>
      </w:r>
    </w:p>
    <w:p w14:paraId="1F854A7B" w14:textId="77777777" w:rsidR="00781A62" w:rsidRPr="0039182F" w:rsidRDefault="00781A62" w:rsidP="00781A62">
      <w:pPr>
        <w:pStyle w:val="af8"/>
        <w:widowControl/>
        <w:numPr>
          <w:ilvl w:val="1"/>
          <w:numId w:val="23"/>
        </w:numPr>
        <w:spacing w:after="0"/>
        <w:ind w:firstLineChars="0"/>
        <w:contextualSpacing/>
        <w:rPr>
          <w:rFonts w:ascii="Times New Roman" w:hAnsi="Times New Roman"/>
          <w:iCs/>
          <w:color w:val="000000" w:themeColor="text1"/>
        </w:rPr>
      </w:pPr>
      <w:r w:rsidRPr="0039182F">
        <w:rPr>
          <w:rFonts w:ascii="Times New Roman" w:eastAsiaTheme="minorEastAsia" w:hAnsi="Times New Roman"/>
          <w:iCs/>
          <w:color w:val="000000" w:themeColor="text1"/>
        </w:rPr>
        <w:t>Benchmark:</w:t>
      </w:r>
    </w:p>
    <w:p w14:paraId="57870189" w14:textId="77777777" w:rsidR="00781A62" w:rsidRPr="0039182F" w:rsidRDefault="00781A62" w:rsidP="00781A62">
      <w:pPr>
        <w:pStyle w:val="af8"/>
        <w:widowControl/>
        <w:numPr>
          <w:ilvl w:val="2"/>
          <w:numId w:val="23"/>
        </w:numPr>
        <w:spacing w:after="0"/>
        <w:ind w:firstLineChars="0"/>
        <w:contextualSpacing/>
        <w:rPr>
          <w:rFonts w:ascii="Times New Roman" w:hAnsi="Times New Roman"/>
          <w:iCs/>
          <w:color w:val="000000" w:themeColor="text1"/>
        </w:rPr>
      </w:pPr>
      <w:r w:rsidRPr="0039182F">
        <w:rPr>
          <w:rFonts w:ascii="Times New Roman" w:eastAsiaTheme="minorEastAsia" w:hAnsi="Times New Roman"/>
          <w:iCs/>
          <w:color w:val="000000" w:themeColor="text1"/>
        </w:rPr>
        <w:t>R15 TPMI codebook</w:t>
      </w:r>
    </w:p>
    <w:p w14:paraId="7152CF17" w14:textId="77777777" w:rsidR="00781A62" w:rsidRPr="0039182F" w:rsidRDefault="00781A62" w:rsidP="00781A62">
      <w:pPr>
        <w:pStyle w:val="af8"/>
        <w:widowControl/>
        <w:numPr>
          <w:ilvl w:val="1"/>
          <w:numId w:val="23"/>
        </w:numPr>
        <w:spacing w:after="0"/>
        <w:ind w:firstLineChars="0"/>
        <w:contextualSpacing/>
        <w:rPr>
          <w:rFonts w:ascii="Times New Roman" w:hAnsi="Times New Roman"/>
          <w:iCs/>
          <w:color w:val="000000" w:themeColor="text1"/>
        </w:rPr>
      </w:pPr>
      <w:r w:rsidRPr="0039182F">
        <w:rPr>
          <w:rFonts w:ascii="Times New Roman" w:hAnsi="Times New Roman"/>
          <w:color w:val="000000" w:themeColor="text1"/>
        </w:rPr>
        <w:t>Preliminary simulation results</w:t>
      </w:r>
    </w:p>
    <w:p w14:paraId="34529957" w14:textId="22487864" w:rsidR="00347105" w:rsidRPr="002B379C" w:rsidRDefault="00781A62" w:rsidP="00347105">
      <w:pPr>
        <w:pStyle w:val="af8"/>
        <w:widowControl/>
        <w:numPr>
          <w:ilvl w:val="2"/>
          <w:numId w:val="23"/>
        </w:numPr>
        <w:spacing w:after="0"/>
        <w:ind w:firstLineChars="0"/>
        <w:contextualSpacing/>
        <w:rPr>
          <w:rFonts w:ascii="Times New Roman" w:eastAsiaTheme="minorEastAsia" w:hAnsi="Times New Roman"/>
          <w:color w:val="000000" w:themeColor="text1"/>
        </w:rPr>
      </w:pPr>
      <w:r w:rsidRPr="00781A62">
        <w:rPr>
          <w:rFonts w:ascii="Times New Roman" w:eastAsiaTheme="minorEastAsia" w:hAnsi="Times New Roman"/>
          <w:iCs/>
          <w:color w:val="000000" w:themeColor="text1"/>
        </w:rPr>
        <w:t>shown in the next sub-section</w:t>
      </w:r>
    </w:p>
    <w:p w14:paraId="513F45EE" w14:textId="77777777" w:rsidR="002B379C" w:rsidRPr="002B379C" w:rsidRDefault="002B379C" w:rsidP="002B379C">
      <w:pPr>
        <w:spacing w:after="0"/>
        <w:contextualSpacing/>
        <w:rPr>
          <w:rFonts w:eastAsiaTheme="minorEastAsia"/>
          <w:color w:val="000000" w:themeColor="text1"/>
        </w:rPr>
      </w:pPr>
    </w:p>
    <w:p w14:paraId="5FD16004" w14:textId="3B3D52BC" w:rsidR="00347105" w:rsidRDefault="00CD1D19" w:rsidP="00CD1D19">
      <w:pPr>
        <w:pStyle w:val="titlereference"/>
      </w:pPr>
      <w:r w:rsidRPr="006E093B">
        <w:t xml:space="preserve">Appendix </w:t>
      </w:r>
      <w:r w:rsidR="009977F6">
        <w:t>G</w:t>
      </w:r>
      <w:r w:rsidRPr="006E093B">
        <w:t xml:space="preserve">: </w:t>
      </w:r>
      <w:r w:rsidR="00347105" w:rsidRPr="00610709">
        <w:t>AI/ML</w:t>
      </w:r>
      <w:r w:rsidR="00347105">
        <w:t>-</w:t>
      </w:r>
      <w:r w:rsidR="00347105" w:rsidRPr="00610709">
        <w:t>based waveform for PAPR reduction</w:t>
      </w:r>
    </w:p>
    <w:tbl>
      <w:tblPr>
        <w:tblStyle w:val="ac"/>
        <w:tblW w:w="0" w:type="auto"/>
        <w:tblLook w:val="04A0" w:firstRow="1" w:lastRow="0" w:firstColumn="1" w:lastColumn="0" w:noHBand="0" w:noVBand="1"/>
      </w:tblPr>
      <w:tblGrid>
        <w:gridCol w:w="9060"/>
      </w:tblGrid>
      <w:tr w:rsidR="00BC3636" w:rsidRPr="00FE6E63" w14:paraId="6C9E8DDC" w14:textId="77777777" w:rsidTr="006E2DA3">
        <w:tc>
          <w:tcPr>
            <w:tcW w:w="9060" w:type="dxa"/>
            <w:tcBorders>
              <w:top w:val="single" w:sz="4" w:space="0" w:color="auto"/>
              <w:left w:val="single" w:sz="4" w:space="0" w:color="auto"/>
              <w:bottom w:val="single" w:sz="4" w:space="0" w:color="auto"/>
              <w:right w:val="single" w:sz="4" w:space="0" w:color="auto"/>
            </w:tcBorders>
            <w:hideMark/>
          </w:tcPr>
          <w:p w14:paraId="386469E7" w14:textId="77777777" w:rsidR="00BC3636" w:rsidRPr="007C4091" w:rsidRDefault="00BC3636" w:rsidP="006E2DA3">
            <w:pPr>
              <w:spacing w:after="0"/>
              <w:jc w:val="left"/>
              <w:rPr>
                <w:rFonts w:ascii="Times" w:eastAsia="等线" w:hAnsi="Times"/>
                <w:lang w:val="en-GB" w:eastAsia="zh-CN"/>
              </w:rPr>
            </w:pPr>
            <w:r w:rsidRPr="007C4091">
              <w:rPr>
                <w:rFonts w:ascii="Times" w:eastAsia="等线" w:hAnsi="Times" w:hint="eastAsia"/>
                <w:highlight w:val="green"/>
                <w:lang w:val="en-GB" w:eastAsia="zh-CN"/>
              </w:rPr>
              <w:t>Observation</w:t>
            </w:r>
          </w:p>
          <w:p w14:paraId="7F3F9EB4"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For 6GR AI/ML use cases identification</w:t>
            </w:r>
            <w:r w:rsidRPr="007C4091">
              <w:rPr>
                <w:rFonts w:ascii="Times" w:eastAsia="等线" w:hAnsi="Times" w:hint="eastAsia"/>
                <w:lang w:val="en-GB"/>
              </w:rPr>
              <w:t>/</w:t>
            </w:r>
            <w:r w:rsidRPr="007C4091">
              <w:rPr>
                <w:rFonts w:ascii="Times" w:eastAsia="等线" w:hAnsi="Times"/>
                <w:lang w:val="en-GB"/>
              </w:rPr>
              <w:t>categorization</w:t>
            </w:r>
            <w:r w:rsidRPr="007C4091">
              <w:rPr>
                <w:rFonts w:ascii="Times" w:eastAsia="Batang" w:hAnsi="Times"/>
                <w:lang w:val="en-GB"/>
              </w:rPr>
              <w:t xml:space="preserve">, [3 sources] provided preliminary simulation results and analysis on AI/ML </w:t>
            </w:r>
            <w:r w:rsidRPr="007C4091">
              <w:rPr>
                <w:rFonts w:ascii="Times" w:eastAsia="等线" w:hAnsi="Times" w:hint="eastAsia"/>
                <w:lang w:val="en-GB" w:eastAsia="zh-CN"/>
              </w:rPr>
              <w:t xml:space="preserve">based waveform </w:t>
            </w:r>
            <w:r w:rsidRPr="007C4091">
              <w:rPr>
                <w:rFonts w:ascii="Times" w:eastAsia="Batang" w:hAnsi="Times"/>
                <w:lang w:val="en-GB"/>
              </w:rPr>
              <w:t>for PAPR reduction with detailed evaluation assumptions (model input/output/label/KPI/benchmark) and initial analysis in Table J.</w:t>
            </w:r>
          </w:p>
          <w:p w14:paraId="46B84CC9" w14:textId="77777777" w:rsidR="00BC3636" w:rsidRPr="007C4091" w:rsidRDefault="00BC3636" w:rsidP="006E2DA3">
            <w:pPr>
              <w:spacing w:after="0"/>
              <w:jc w:val="left"/>
              <w:rPr>
                <w:rFonts w:ascii="Times" w:eastAsia="等线" w:hAnsi="Times"/>
                <w:lang w:val="en-GB" w:eastAsia="zh-CN"/>
              </w:rPr>
            </w:pPr>
            <w:r w:rsidRPr="007C4091">
              <w:rPr>
                <w:rFonts w:ascii="Times" w:eastAsia="Batang" w:hAnsi="Times"/>
                <w:lang w:val="en-GB"/>
              </w:rPr>
              <w:t>Note: whether/how to capture the observation in the TR is a separate discussion.</w:t>
            </w:r>
          </w:p>
          <w:p w14:paraId="27669C5A" w14:textId="77777777" w:rsidR="00BC3636" w:rsidRPr="007C4091" w:rsidRDefault="00BC3636" w:rsidP="006E2DA3">
            <w:pPr>
              <w:spacing w:after="0"/>
              <w:jc w:val="left"/>
              <w:rPr>
                <w:rFonts w:ascii="Times" w:eastAsia="等线" w:hAnsi="Times"/>
                <w:lang w:val="en-GB" w:eastAsia="zh-CN"/>
              </w:rPr>
            </w:pPr>
          </w:p>
          <w:p w14:paraId="268900AA"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 xml:space="preserve">Table J AI/ML </w:t>
            </w:r>
            <w:r w:rsidRPr="007C4091">
              <w:rPr>
                <w:rFonts w:ascii="Times" w:eastAsia="等线" w:hAnsi="Times" w:hint="eastAsia"/>
                <w:lang w:val="en-GB"/>
              </w:rPr>
              <w:t xml:space="preserve">based waveform </w:t>
            </w:r>
            <w:r w:rsidRPr="007C4091">
              <w:rPr>
                <w:rFonts w:ascii="Times" w:eastAsia="Batang" w:hAnsi="Times"/>
                <w:lang w:val="en-GB"/>
              </w:rPr>
              <w:t>for PAPR reduction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09"/>
              <w:gridCol w:w="6325"/>
            </w:tblGrid>
            <w:tr w:rsidR="00BC3636" w:rsidRPr="007C4091" w14:paraId="514C7B35" w14:textId="77777777" w:rsidTr="006E2DA3">
              <w:trPr>
                <w:trHeight w:val="285"/>
              </w:trPr>
              <w:tc>
                <w:tcPr>
                  <w:tcW w:w="1568" w:type="pct"/>
                  <w:shd w:val="clear" w:color="auto" w:fill="AEAAAA"/>
                  <w:noWrap/>
                  <w:tcMar>
                    <w:top w:w="0" w:type="dxa"/>
                    <w:left w:w="108" w:type="dxa"/>
                    <w:bottom w:w="0" w:type="dxa"/>
                    <w:right w:w="108" w:type="dxa"/>
                  </w:tcMar>
                </w:tcPr>
                <w:p w14:paraId="70EB36AC" w14:textId="77777777" w:rsidR="00BC3636" w:rsidRPr="007C4091" w:rsidRDefault="00BC3636" w:rsidP="006E2DA3">
                  <w:pPr>
                    <w:spacing w:after="0"/>
                    <w:jc w:val="left"/>
                    <w:rPr>
                      <w:rFonts w:ascii="Calibri" w:eastAsia="Batang" w:hAnsi="Calibri"/>
                      <w:lang w:val="en-GB"/>
                    </w:rPr>
                  </w:pPr>
                  <w:r w:rsidRPr="007C4091">
                    <w:rPr>
                      <w:rFonts w:ascii="Times" w:eastAsia="Batang" w:hAnsi="Times" w:hint="eastAsia"/>
                      <w:lang w:val="en-GB"/>
                    </w:rPr>
                    <w:t>Use case</w:t>
                  </w:r>
                </w:p>
              </w:tc>
              <w:tc>
                <w:tcPr>
                  <w:tcW w:w="3432" w:type="pct"/>
                  <w:shd w:val="clear" w:color="auto" w:fill="AEAAAA"/>
                  <w:noWrap/>
                  <w:tcMar>
                    <w:top w:w="0" w:type="dxa"/>
                    <w:left w:w="108" w:type="dxa"/>
                    <w:bottom w:w="0" w:type="dxa"/>
                    <w:right w:w="108" w:type="dxa"/>
                  </w:tcMar>
                </w:tcPr>
                <w:p w14:paraId="0A9D582D"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 xml:space="preserve">AI/ML </w:t>
                  </w:r>
                  <w:r w:rsidRPr="007C4091">
                    <w:rPr>
                      <w:rFonts w:ascii="Times" w:eastAsia="等线" w:hAnsi="Times" w:hint="eastAsia"/>
                      <w:lang w:val="en-GB"/>
                    </w:rPr>
                    <w:t xml:space="preserve">based waveform </w:t>
                  </w:r>
                  <w:r w:rsidRPr="007C4091">
                    <w:rPr>
                      <w:rFonts w:ascii="Times" w:eastAsia="Batang" w:hAnsi="Times"/>
                      <w:lang w:val="en-GB"/>
                    </w:rPr>
                    <w:t>for PAPR reduction</w:t>
                  </w:r>
                </w:p>
              </w:tc>
            </w:tr>
            <w:tr w:rsidR="00BC3636" w:rsidRPr="007C4091" w14:paraId="3969D3D7" w14:textId="77777777" w:rsidTr="006E2DA3">
              <w:trPr>
                <w:trHeight w:val="285"/>
              </w:trPr>
              <w:tc>
                <w:tcPr>
                  <w:tcW w:w="1568" w:type="pct"/>
                  <w:shd w:val="clear" w:color="auto" w:fill="C5E0B3"/>
                  <w:noWrap/>
                  <w:tcMar>
                    <w:top w:w="0" w:type="dxa"/>
                    <w:left w:w="108" w:type="dxa"/>
                    <w:bottom w:w="0" w:type="dxa"/>
                    <w:right w:w="108" w:type="dxa"/>
                  </w:tcMar>
                </w:tcPr>
                <w:p w14:paraId="7E1F7751"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Reported companies</w:t>
                  </w:r>
                </w:p>
              </w:tc>
              <w:tc>
                <w:tcPr>
                  <w:tcW w:w="3432" w:type="pct"/>
                  <w:shd w:val="clear" w:color="auto" w:fill="C5E0B3"/>
                  <w:noWrap/>
                  <w:tcMar>
                    <w:top w:w="0" w:type="dxa"/>
                    <w:left w:w="108" w:type="dxa"/>
                    <w:bottom w:w="0" w:type="dxa"/>
                    <w:right w:w="108" w:type="dxa"/>
                  </w:tcMar>
                </w:tcPr>
                <w:p w14:paraId="1831612E"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(3) vivo</w:t>
                  </w:r>
                  <w:r w:rsidRPr="007C4091">
                    <w:rPr>
                      <w:rFonts w:ascii="Times" w:eastAsia="Batang" w:hAnsi="Times"/>
                      <w:vertAlign w:val="superscript"/>
                      <w:lang w:val="en-GB"/>
                    </w:rPr>
                    <w:t>1</w:t>
                  </w:r>
                  <w:r w:rsidRPr="007C4091">
                    <w:rPr>
                      <w:rFonts w:ascii="Times" w:eastAsia="Batang" w:hAnsi="Times"/>
                      <w:lang w:val="en-GB"/>
                    </w:rPr>
                    <w:t>, Samsung</w:t>
                  </w:r>
                  <w:r w:rsidRPr="007C4091">
                    <w:rPr>
                      <w:rFonts w:ascii="Times" w:eastAsia="Batang" w:hAnsi="Times"/>
                      <w:vertAlign w:val="superscript"/>
                      <w:lang w:val="en-GB"/>
                    </w:rPr>
                    <w:t>2</w:t>
                  </w:r>
                  <w:r w:rsidRPr="007C4091">
                    <w:rPr>
                      <w:rFonts w:ascii="Times" w:eastAsia="Batang" w:hAnsi="Times"/>
                      <w:lang w:val="en-GB"/>
                    </w:rPr>
                    <w:t>, Huawei</w:t>
                  </w:r>
                  <w:r w:rsidRPr="007C4091">
                    <w:rPr>
                      <w:rFonts w:ascii="Times" w:eastAsia="Batang" w:hAnsi="Times"/>
                      <w:vertAlign w:val="superscript"/>
                      <w:lang w:val="en-GB"/>
                    </w:rPr>
                    <w:t>3</w:t>
                  </w:r>
                </w:p>
              </w:tc>
            </w:tr>
            <w:tr w:rsidR="00BC3636" w:rsidRPr="007C4091" w14:paraId="5EFE41E3" w14:textId="77777777" w:rsidTr="006E2DA3">
              <w:trPr>
                <w:trHeight w:val="285"/>
              </w:trPr>
              <w:tc>
                <w:tcPr>
                  <w:tcW w:w="1568" w:type="pct"/>
                  <w:noWrap/>
                  <w:tcMar>
                    <w:top w:w="0" w:type="dxa"/>
                    <w:left w:w="108" w:type="dxa"/>
                    <w:bottom w:w="0" w:type="dxa"/>
                    <w:right w:w="108" w:type="dxa"/>
                  </w:tcMar>
                </w:tcPr>
                <w:p w14:paraId="2BF0A670" w14:textId="77777777" w:rsidR="00BC3636" w:rsidRPr="007C4091" w:rsidRDefault="00BC3636" w:rsidP="006E2DA3">
                  <w:pPr>
                    <w:spacing w:after="0"/>
                    <w:jc w:val="left"/>
                    <w:rPr>
                      <w:rFonts w:ascii="Malgun Gothic" w:eastAsia="Batang" w:hAnsi="Malgun Gothic"/>
                      <w:lang w:val="en-GB" w:eastAsia="ko-KR"/>
                    </w:rPr>
                  </w:pPr>
                  <w:r w:rsidRPr="007C4091">
                    <w:rPr>
                      <w:rFonts w:ascii="Times" w:eastAsia="Batang" w:hAnsi="Times" w:hint="eastAsia"/>
                      <w:lang w:val="en-GB"/>
                    </w:rPr>
                    <w:t>Model input</w:t>
                  </w:r>
                  <w:r w:rsidRPr="007C4091">
                    <w:rPr>
                      <w:rFonts w:ascii="Times" w:eastAsia="Batang" w:hAnsi="Times"/>
                      <w:lang w:val="en-GB"/>
                    </w:rPr>
                    <w:t xml:space="preserve"> </w:t>
                  </w:r>
                </w:p>
              </w:tc>
              <w:tc>
                <w:tcPr>
                  <w:tcW w:w="3432" w:type="pct"/>
                  <w:noWrap/>
                  <w:tcMar>
                    <w:top w:w="0" w:type="dxa"/>
                    <w:left w:w="108" w:type="dxa"/>
                    <w:bottom w:w="0" w:type="dxa"/>
                    <w:right w:w="108" w:type="dxa"/>
                  </w:tcMar>
                </w:tcPr>
                <w:p w14:paraId="4A2DED87" w14:textId="77777777" w:rsidR="00BC3636" w:rsidRPr="007C4091" w:rsidRDefault="00BC3636" w:rsidP="006E2DA3">
                  <w:pPr>
                    <w:spacing w:after="0"/>
                    <w:jc w:val="left"/>
                    <w:rPr>
                      <w:rFonts w:ascii="Times" w:eastAsia="Batang" w:hAnsi="Times"/>
                      <w:lang w:val="en-GB"/>
                    </w:rPr>
                  </w:pPr>
                  <w:r w:rsidRPr="007C4091">
                    <w:rPr>
                      <w:rFonts w:ascii="Times" w:eastAsia="Malgun Gothic" w:hAnsi="Times"/>
                      <w:lang w:val="en-GB" w:eastAsia="ko-KR"/>
                    </w:rPr>
                    <w:t>Symbols</w:t>
                  </w:r>
                  <w:r w:rsidRPr="007C4091">
                    <w:rPr>
                      <w:rFonts w:ascii="Times" w:eastAsia="Batang" w:hAnsi="Times" w:hint="eastAsia"/>
                      <w:lang w:val="en-GB"/>
                    </w:rPr>
                    <w:t xml:space="preserve"> </w:t>
                  </w:r>
                  <w:r w:rsidRPr="007C4091">
                    <w:rPr>
                      <w:rFonts w:ascii="Times" w:eastAsia="Batang" w:hAnsi="Times"/>
                      <w:lang w:val="en-GB"/>
                    </w:rPr>
                    <w:t>in frequency domain</w:t>
                  </w:r>
                </w:p>
              </w:tc>
            </w:tr>
            <w:tr w:rsidR="00BC3636" w:rsidRPr="007C4091" w14:paraId="44FB8C8E" w14:textId="77777777" w:rsidTr="006E2DA3">
              <w:trPr>
                <w:trHeight w:val="285"/>
              </w:trPr>
              <w:tc>
                <w:tcPr>
                  <w:tcW w:w="1568" w:type="pct"/>
                  <w:noWrap/>
                  <w:tcMar>
                    <w:top w:w="0" w:type="dxa"/>
                    <w:left w:w="108" w:type="dxa"/>
                    <w:bottom w:w="0" w:type="dxa"/>
                    <w:right w:w="108" w:type="dxa"/>
                  </w:tcMar>
                </w:tcPr>
                <w:p w14:paraId="5B32863E" w14:textId="77777777" w:rsidR="00BC3636" w:rsidRPr="007C4091" w:rsidRDefault="00BC3636" w:rsidP="006E2DA3">
                  <w:pPr>
                    <w:spacing w:after="0"/>
                    <w:jc w:val="left"/>
                    <w:rPr>
                      <w:rFonts w:ascii="Times" w:eastAsia="Batang" w:hAnsi="Times"/>
                      <w:lang w:val="en-GB"/>
                    </w:rPr>
                  </w:pPr>
                  <w:r w:rsidRPr="007C4091">
                    <w:rPr>
                      <w:rFonts w:ascii="Times" w:eastAsia="Batang" w:hAnsi="Times" w:hint="eastAsia"/>
                      <w:lang w:val="en-GB"/>
                    </w:rPr>
                    <w:t>Model output</w:t>
                  </w:r>
                  <w:r w:rsidRPr="007C4091">
                    <w:rPr>
                      <w:rFonts w:ascii="Times" w:eastAsia="Batang" w:hAnsi="Times"/>
                      <w:lang w:val="en-GB"/>
                    </w:rPr>
                    <w:t xml:space="preserve"> </w:t>
                  </w:r>
                </w:p>
              </w:tc>
              <w:tc>
                <w:tcPr>
                  <w:tcW w:w="3432" w:type="pct"/>
                  <w:noWrap/>
                  <w:tcMar>
                    <w:top w:w="0" w:type="dxa"/>
                    <w:left w:w="108" w:type="dxa"/>
                    <w:bottom w:w="0" w:type="dxa"/>
                    <w:right w:w="108" w:type="dxa"/>
                  </w:tcMar>
                </w:tcPr>
                <w:p w14:paraId="3C54DE20"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 xml:space="preserve">For model output of encoder for UE-sided/NW-part of two-sided model: transformed/precoded </w:t>
                  </w:r>
                  <w:r w:rsidRPr="007C4091">
                    <w:rPr>
                      <w:rFonts w:ascii="Times" w:eastAsia="Batang" w:hAnsi="Times" w:hint="eastAsia"/>
                      <w:lang w:val="en-GB"/>
                    </w:rPr>
                    <w:t>symbol</w:t>
                  </w:r>
                  <w:r w:rsidRPr="007C4091">
                    <w:rPr>
                      <w:rFonts w:ascii="Times" w:eastAsia="Batang" w:hAnsi="Times"/>
                      <w:lang w:val="en-GB"/>
                    </w:rPr>
                    <w:t>s</w:t>
                  </w:r>
                  <w:r w:rsidRPr="007C4091">
                    <w:rPr>
                      <w:rFonts w:ascii="Times" w:eastAsia="Batang" w:hAnsi="Times" w:hint="eastAsia"/>
                      <w:lang w:val="en-GB"/>
                    </w:rPr>
                    <w:t xml:space="preserve"> </w:t>
                  </w:r>
                  <w:r w:rsidRPr="007C4091">
                    <w:rPr>
                      <w:rFonts w:ascii="Times" w:eastAsia="Batang" w:hAnsi="Times"/>
                      <w:lang w:val="en-GB"/>
                    </w:rPr>
                    <w:t>in frequency domain</w:t>
                  </w:r>
                </w:p>
                <w:p w14:paraId="1EDA5728" w14:textId="77777777" w:rsidR="00BC3636" w:rsidRPr="007C4091" w:rsidRDefault="00BC3636" w:rsidP="006E2DA3">
                  <w:pPr>
                    <w:spacing w:after="0"/>
                    <w:jc w:val="left"/>
                    <w:rPr>
                      <w:rFonts w:ascii="Times" w:eastAsia="Batang" w:hAnsi="Times"/>
                      <w:color w:val="000000"/>
                      <w:lang w:val="en-GB"/>
                    </w:rPr>
                  </w:pPr>
                  <w:r w:rsidRPr="007C4091">
                    <w:rPr>
                      <w:rFonts w:ascii="Times" w:eastAsia="Batang" w:hAnsi="Times"/>
                      <w:color w:val="000000"/>
                      <w:lang w:val="en-GB"/>
                    </w:rPr>
                    <w:t xml:space="preserve">For output of decoder for NW-part of two-sided model: </w:t>
                  </w:r>
                </w:p>
                <w:p w14:paraId="394E51BA" w14:textId="77777777" w:rsidR="00BC3636" w:rsidRPr="007C4091" w:rsidRDefault="00BC3636" w:rsidP="006E2DA3">
                  <w:pPr>
                    <w:spacing w:after="0"/>
                    <w:jc w:val="left"/>
                    <w:rPr>
                      <w:rFonts w:ascii="Times" w:eastAsia="Malgun Gothic" w:hAnsi="Times"/>
                      <w:lang w:val="en-GB" w:eastAsia="ko-KR"/>
                    </w:rPr>
                  </w:pPr>
                  <w:r w:rsidRPr="007C4091">
                    <w:rPr>
                      <w:rFonts w:ascii="Times" w:eastAsia="Batang" w:hAnsi="Times"/>
                      <w:color w:val="000000"/>
                      <w:lang w:val="en-GB"/>
                    </w:rPr>
                    <w:t>1. LLR</w:t>
                  </w:r>
                  <w:r w:rsidRPr="007C4091">
                    <w:rPr>
                      <w:rFonts w:ascii="Times" w:eastAsia="Batang" w:hAnsi="Times"/>
                      <w:vertAlign w:val="superscript"/>
                      <w:lang w:val="en-GB"/>
                    </w:rPr>
                    <w:t>1</w:t>
                  </w:r>
                  <w:r w:rsidRPr="007C4091">
                    <w:rPr>
                      <w:rFonts w:ascii="Times" w:eastAsia="等线" w:hAnsi="Times" w:hint="eastAsia"/>
                      <w:vertAlign w:val="superscript"/>
                      <w:lang w:val="en-GB"/>
                    </w:rPr>
                    <w:t>,</w:t>
                  </w:r>
                  <w:r w:rsidRPr="007C4091">
                    <w:rPr>
                      <w:rFonts w:ascii="Times" w:eastAsia="等线" w:hAnsi="Times"/>
                      <w:vertAlign w:val="superscript"/>
                      <w:lang w:val="en-GB"/>
                    </w:rPr>
                    <w:t>3</w:t>
                  </w:r>
                  <w:r w:rsidRPr="007C4091">
                    <w:rPr>
                      <w:rFonts w:ascii="Times" w:eastAsia="Malgun Gothic" w:hAnsi="Times"/>
                      <w:lang w:val="en-GB" w:eastAsia="ko-KR"/>
                    </w:rPr>
                    <w:t xml:space="preserve"> </w:t>
                  </w:r>
                </w:p>
                <w:p w14:paraId="0CA22F41" w14:textId="77777777" w:rsidR="00BC3636" w:rsidRPr="007C4091" w:rsidRDefault="00BC3636" w:rsidP="006E2DA3">
                  <w:pPr>
                    <w:spacing w:after="0"/>
                    <w:jc w:val="left"/>
                    <w:rPr>
                      <w:rFonts w:ascii="Times" w:eastAsia="Batang" w:hAnsi="Times"/>
                      <w:color w:val="000000"/>
                      <w:lang w:val="en-GB"/>
                    </w:rPr>
                  </w:pPr>
                  <w:r w:rsidRPr="007C4091">
                    <w:rPr>
                      <w:rFonts w:ascii="Times" w:eastAsia="Malgun Gothic" w:hAnsi="Times"/>
                      <w:lang w:val="en-GB" w:eastAsia="ko-KR"/>
                    </w:rPr>
                    <w:t>2. Symbols</w:t>
                  </w:r>
                  <w:r w:rsidRPr="007C4091">
                    <w:rPr>
                      <w:rFonts w:ascii="Times" w:eastAsia="Batang" w:hAnsi="Times" w:hint="eastAsia"/>
                      <w:lang w:val="en-GB"/>
                    </w:rPr>
                    <w:t xml:space="preserve"> </w:t>
                  </w:r>
                  <w:r w:rsidRPr="007C4091">
                    <w:rPr>
                      <w:rFonts w:ascii="Times" w:eastAsia="Batang" w:hAnsi="Times"/>
                      <w:lang w:val="en-GB"/>
                    </w:rPr>
                    <w:t>in frequency domain</w:t>
                  </w:r>
                  <w:r w:rsidRPr="007C4091">
                    <w:rPr>
                      <w:rFonts w:ascii="Times" w:eastAsia="Batang" w:hAnsi="Times"/>
                      <w:vertAlign w:val="superscript"/>
                      <w:lang w:val="en-GB"/>
                    </w:rPr>
                    <w:t>2</w:t>
                  </w:r>
                </w:p>
              </w:tc>
            </w:tr>
            <w:tr w:rsidR="00BC3636" w:rsidRPr="007C4091" w14:paraId="472F82A3" w14:textId="77777777" w:rsidTr="006E2DA3">
              <w:trPr>
                <w:trHeight w:val="285"/>
              </w:trPr>
              <w:tc>
                <w:tcPr>
                  <w:tcW w:w="1568" w:type="pct"/>
                  <w:noWrap/>
                  <w:tcMar>
                    <w:top w:w="0" w:type="dxa"/>
                    <w:left w:w="108" w:type="dxa"/>
                    <w:bottom w:w="0" w:type="dxa"/>
                    <w:right w:w="108" w:type="dxa"/>
                  </w:tcMar>
                </w:tcPr>
                <w:p w14:paraId="014C096B" w14:textId="77777777" w:rsidR="00BC3636" w:rsidRPr="007C4091" w:rsidRDefault="00BC3636" w:rsidP="006E2DA3">
                  <w:pPr>
                    <w:spacing w:after="0"/>
                    <w:jc w:val="left"/>
                    <w:rPr>
                      <w:rFonts w:ascii="Times" w:eastAsia="Batang" w:hAnsi="Times"/>
                      <w:lang w:val="en-GB"/>
                    </w:rPr>
                  </w:pPr>
                  <w:r w:rsidRPr="007C4091">
                    <w:rPr>
                      <w:rFonts w:ascii="Times" w:eastAsia="Batang" w:hAnsi="Times" w:hint="eastAsia"/>
                      <w:lang w:val="en-GB"/>
                    </w:rPr>
                    <w:t>Label</w:t>
                  </w:r>
                </w:p>
              </w:tc>
              <w:tc>
                <w:tcPr>
                  <w:tcW w:w="3432" w:type="pct"/>
                  <w:noWrap/>
                  <w:tcMar>
                    <w:top w:w="0" w:type="dxa"/>
                    <w:left w:w="108" w:type="dxa"/>
                    <w:bottom w:w="0" w:type="dxa"/>
                    <w:right w:w="108" w:type="dxa"/>
                  </w:tcMar>
                </w:tcPr>
                <w:p w14:paraId="5D11FB93"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L</w:t>
                  </w:r>
                  <w:r w:rsidRPr="007C4091">
                    <w:rPr>
                      <w:rFonts w:ascii="Times" w:eastAsia="Batang" w:hAnsi="Times" w:hint="eastAsia"/>
                      <w:lang w:val="en-GB"/>
                    </w:rPr>
                    <w:t>abel free</w:t>
                  </w:r>
                  <w:r w:rsidRPr="007C4091">
                    <w:rPr>
                      <w:rFonts w:ascii="Times" w:eastAsia="Batang" w:hAnsi="Times"/>
                      <w:vertAlign w:val="superscript"/>
                      <w:lang w:val="en-GB"/>
                    </w:rPr>
                    <w:t>2,3</w:t>
                  </w:r>
                </w:p>
                <w:p w14:paraId="15ED2EF7" w14:textId="77777777" w:rsidR="00BC3636" w:rsidRPr="007C4091" w:rsidRDefault="00BC3636" w:rsidP="006E2DA3">
                  <w:pPr>
                    <w:spacing w:after="0"/>
                    <w:jc w:val="left"/>
                    <w:rPr>
                      <w:rFonts w:ascii="Times" w:eastAsia="等线" w:hAnsi="Times"/>
                      <w:color w:val="FF0000"/>
                      <w:lang w:val="en-GB"/>
                    </w:rPr>
                  </w:pPr>
                  <w:r w:rsidRPr="007C4091">
                    <w:rPr>
                      <w:rFonts w:ascii="Times" w:eastAsia="等线" w:hAnsi="Times"/>
                      <w:lang w:val="en-GB"/>
                    </w:rPr>
                    <w:t xml:space="preserve">Known bit sequences or its </w:t>
                  </w:r>
                  <w:r w:rsidRPr="007C4091">
                    <w:rPr>
                      <w:rFonts w:ascii="Times" w:eastAsia="等线" w:hAnsi="Times" w:hint="eastAsia"/>
                      <w:lang w:val="en-GB"/>
                    </w:rPr>
                    <w:t>L</w:t>
                  </w:r>
                  <w:r w:rsidRPr="007C4091">
                    <w:rPr>
                      <w:rFonts w:ascii="Times" w:eastAsia="等线" w:hAnsi="Times"/>
                      <w:lang w:val="en-GB"/>
                    </w:rPr>
                    <w:t>LR</w:t>
                  </w:r>
                  <w:r w:rsidRPr="007C4091">
                    <w:rPr>
                      <w:rFonts w:ascii="Times" w:eastAsia="Batang" w:hAnsi="Times"/>
                      <w:vertAlign w:val="superscript"/>
                      <w:lang w:val="en-GB"/>
                    </w:rPr>
                    <w:t>1,3</w:t>
                  </w:r>
                </w:p>
              </w:tc>
            </w:tr>
            <w:tr w:rsidR="00BC3636" w:rsidRPr="007C4091" w14:paraId="755C5FA0" w14:textId="77777777" w:rsidTr="006E2DA3">
              <w:trPr>
                <w:trHeight w:val="285"/>
              </w:trPr>
              <w:tc>
                <w:tcPr>
                  <w:tcW w:w="1568" w:type="pct"/>
                  <w:noWrap/>
                  <w:tcMar>
                    <w:top w:w="0" w:type="dxa"/>
                    <w:left w:w="108" w:type="dxa"/>
                    <w:bottom w:w="0" w:type="dxa"/>
                    <w:right w:w="108" w:type="dxa"/>
                  </w:tcMar>
                </w:tcPr>
                <w:p w14:paraId="04B376F1" w14:textId="77777777" w:rsidR="00BC3636" w:rsidRPr="007C4091" w:rsidRDefault="00BC3636" w:rsidP="006E2DA3">
                  <w:pPr>
                    <w:spacing w:after="0"/>
                    <w:jc w:val="left"/>
                    <w:rPr>
                      <w:rFonts w:ascii="Times" w:eastAsia="Batang" w:hAnsi="Times"/>
                      <w:lang w:val="en-GB"/>
                    </w:rPr>
                  </w:pPr>
                  <w:r w:rsidRPr="007C4091">
                    <w:rPr>
                      <w:rFonts w:ascii="Times" w:eastAsia="Batang" w:hAnsi="Times" w:hint="eastAsia"/>
                      <w:lang w:val="en-GB"/>
                    </w:rPr>
                    <w:t>Training types</w:t>
                  </w:r>
                </w:p>
              </w:tc>
              <w:tc>
                <w:tcPr>
                  <w:tcW w:w="3432" w:type="pct"/>
                  <w:noWrap/>
                  <w:tcMar>
                    <w:top w:w="0" w:type="dxa"/>
                    <w:left w:w="108" w:type="dxa"/>
                    <w:bottom w:w="0" w:type="dxa"/>
                    <w:right w:w="108" w:type="dxa"/>
                  </w:tcMar>
                </w:tcPr>
                <w:p w14:paraId="73E6B937" w14:textId="77777777" w:rsidR="00BC3636" w:rsidRPr="007C4091" w:rsidRDefault="00BC3636" w:rsidP="006E2DA3">
                  <w:pPr>
                    <w:spacing w:after="0"/>
                    <w:jc w:val="left"/>
                    <w:rPr>
                      <w:rFonts w:ascii="Times" w:eastAsia="Batang" w:hAnsi="Times"/>
                      <w:lang w:val="en-GB"/>
                    </w:rPr>
                  </w:pPr>
                  <w:r w:rsidRPr="007C4091">
                    <w:rPr>
                      <w:rFonts w:ascii="Times" w:eastAsia="Batang" w:hAnsi="Times" w:hint="eastAsia"/>
                      <w:lang w:val="en-GB"/>
                    </w:rPr>
                    <w:t>offline training</w:t>
                  </w:r>
                </w:p>
              </w:tc>
            </w:tr>
            <w:tr w:rsidR="00BC3636" w:rsidRPr="007C4091" w14:paraId="7E772252" w14:textId="77777777" w:rsidTr="006E2DA3">
              <w:trPr>
                <w:trHeight w:val="285"/>
              </w:trPr>
              <w:tc>
                <w:tcPr>
                  <w:tcW w:w="1568" w:type="pct"/>
                  <w:noWrap/>
                  <w:tcMar>
                    <w:top w:w="0" w:type="dxa"/>
                    <w:left w:w="108" w:type="dxa"/>
                    <w:bottom w:w="0" w:type="dxa"/>
                    <w:right w:w="108" w:type="dxa"/>
                  </w:tcMar>
                </w:tcPr>
                <w:p w14:paraId="73CD65A6" w14:textId="77777777" w:rsidR="00BC3636" w:rsidRPr="007C4091" w:rsidRDefault="00BC3636" w:rsidP="006E2DA3">
                  <w:pPr>
                    <w:spacing w:after="0"/>
                    <w:jc w:val="left"/>
                    <w:rPr>
                      <w:rFonts w:ascii="Times" w:eastAsia="Batang" w:hAnsi="Times"/>
                      <w:lang w:val="en-GB"/>
                    </w:rPr>
                  </w:pPr>
                  <w:r w:rsidRPr="007C4091">
                    <w:rPr>
                      <w:rFonts w:ascii="Times" w:eastAsia="Batang" w:hAnsi="Times" w:hint="eastAsia"/>
                      <w:lang w:val="en-GB"/>
                    </w:rPr>
                    <w:t>KPI</w:t>
                  </w:r>
                </w:p>
              </w:tc>
              <w:tc>
                <w:tcPr>
                  <w:tcW w:w="3432" w:type="pct"/>
                  <w:noWrap/>
                  <w:tcMar>
                    <w:top w:w="0" w:type="dxa"/>
                    <w:left w:w="108" w:type="dxa"/>
                    <w:bottom w:w="0" w:type="dxa"/>
                    <w:right w:w="108" w:type="dxa"/>
                  </w:tcMar>
                </w:tcPr>
                <w:p w14:paraId="29C17A22"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BLER, CCDF of PAPR(UL), throughput (DL)</w:t>
                  </w:r>
                </w:p>
              </w:tc>
            </w:tr>
            <w:tr w:rsidR="00BC3636" w:rsidRPr="007C4091" w14:paraId="2972FCA6" w14:textId="77777777" w:rsidTr="006E2DA3">
              <w:trPr>
                <w:trHeight w:val="285"/>
              </w:trPr>
              <w:tc>
                <w:tcPr>
                  <w:tcW w:w="1568" w:type="pct"/>
                  <w:noWrap/>
                  <w:tcMar>
                    <w:top w:w="0" w:type="dxa"/>
                    <w:left w:w="108" w:type="dxa"/>
                    <w:bottom w:w="0" w:type="dxa"/>
                    <w:right w:w="108" w:type="dxa"/>
                  </w:tcMar>
                  <w:vAlign w:val="center"/>
                </w:tcPr>
                <w:p w14:paraId="3B6C97EE"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Benchmark</w:t>
                  </w:r>
                </w:p>
              </w:tc>
              <w:tc>
                <w:tcPr>
                  <w:tcW w:w="3432" w:type="pct"/>
                  <w:noWrap/>
                  <w:tcMar>
                    <w:top w:w="0" w:type="dxa"/>
                    <w:left w:w="108" w:type="dxa"/>
                    <w:bottom w:w="0" w:type="dxa"/>
                    <w:right w:w="108" w:type="dxa"/>
                  </w:tcMar>
                </w:tcPr>
                <w:p w14:paraId="500D4DEA"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DFT-s-OFDM</w:t>
                  </w:r>
                </w:p>
              </w:tc>
            </w:tr>
            <w:tr w:rsidR="00BC3636" w:rsidRPr="007C4091" w14:paraId="02631900" w14:textId="77777777" w:rsidTr="006E2DA3">
              <w:trPr>
                <w:trHeight w:val="285"/>
              </w:trPr>
              <w:tc>
                <w:tcPr>
                  <w:tcW w:w="1568" w:type="pct"/>
                  <w:noWrap/>
                  <w:tcMar>
                    <w:top w:w="0" w:type="dxa"/>
                    <w:left w:w="108" w:type="dxa"/>
                    <w:bottom w:w="0" w:type="dxa"/>
                    <w:right w:w="108" w:type="dxa"/>
                  </w:tcMar>
                </w:tcPr>
                <w:p w14:paraId="3B5342B3" w14:textId="77777777" w:rsidR="00BC3636" w:rsidRPr="007C4091" w:rsidRDefault="00BC3636" w:rsidP="006E2DA3">
                  <w:pPr>
                    <w:spacing w:after="0"/>
                    <w:jc w:val="left"/>
                    <w:rPr>
                      <w:rFonts w:ascii="Times" w:eastAsia="Batang" w:hAnsi="Times"/>
                      <w:lang w:val="en-GB"/>
                    </w:rPr>
                  </w:pPr>
                  <w:r w:rsidRPr="007C4091">
                    <w:rPr>
                      <w:rFonts w:ascii="Times" w:eastAsia="Batang" w:hAnsi="Times" w:hint="eastAsia"/>
                      <w:lang w:val="en-GB"/>
                    </w:rPr>
                    <w:t>Model location for inference</w:t>
                  </w:r>
                </w:p>
              </w:tc>
              <w:tc>
                <w:tcPr>
                  <w:tcW w:w="3432" w:type="pct"/>
                  <w:noWrap/>
                  <w:tcMar>
                    <w:top w:w="0" w:type="dxa"/>
                    <w:left w:w="108" w:type="dxa"/>
                    <w:bottom w:w="0" w:type="dxa"/>
                    <w:right w:w="108" w:type="dxa"/>
                  </w:tcMar>
                </w:tcPr>
                <w:p w14:paraId="04329111"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T</w:t>
                  </w:r>
                  <w:r w:rsidRPr="007C4091">
                    <w:rPr>
                      <w:rFonts w:ascii="Times" w:eastAsia="Batang" w:hAnsi="Times" w:hint="eastAsia"/>
                      <w:lang w:val="en-GB"/>
                    </w:rPr>
                    <w:t>wo-sided model</w:t>
                  </w:r>
                </w:p>
                <w:p w14:paraId="22F3E9F5"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UE-sided model (for frequency domain shaping)</w:t>
                  </w:r>
                  <w:r w:rsidRPr="007C4091">
                    <w:rPr>
                      <w:rFonts w:ascii="Times" w:eastAsia="Batang" w:hAnsi="Times"/>
                      <w:vertAlign w:val="superscript"/>
                      <w:lang w:val="en-GB"/>
                    </w:rPr>
                    <w:t>1</w:t>
                  </w:r>
                </w:p>
              </w:tc>
            </w:tr>
            <w:tr w:rsidR="00BC3636" w:rsidRPr="007C4091" w14:paraId="708BBF46" w14:textId="77777777" w:rsidTr="006E2DA3">
              <w:trPr>
                <w:trHeight w:val="33"/>
              </w:trPr>
              <w:tc>
                <w:tcPr>
                  <w:tcW w:w="1568" w:type="pct"/>
                  <w:noWrap/>
                  <w:tcMar>
                    <w:top w:w="0" w:type="dxa"/>
                    <w:left w:w="108" w:type="dxa"/>
                    <w:bottom w:w="0" w:type="dxa"/>
                    <w:right w:w="108" w:type="dxa"/>
                  </w:tcMar>
                </w:tcPr>
                <w:p w14:paraId="2EC2C2EF" w14:textId="77777777" w:rsidR="00BC3636" w:rsidRPr="007C4091" w:rsidRDefault="00BC3636" w:rsidP="006E2DA3">
                  <w:pPr>
                    <w:spacing w:after="0"/>
                    <w:jc w:val="left"/>
                    <w:rPr>
                      <w:rFonts w:ascii="Times" w:eastAsia="Batang" w:hAnsi="Times"/>
                      <w:lang w:val="en-GB"/>
                    </w:rPr>
                  </w:pPr>
                  <w:r w:rsidRPr="007C4091">
                    <w:rPr>
                      <w:rFonts w:ascii="Times" w:eastAsia="Batang" w:hAnsi="Times" w:hint="eastAsia"/>
                      <w:lang w:val="en-GB"/>
                    </w:rPr>
                    <w:t>Collaboration/interaction between UE and NW</w:t>
                  </w:r>
                </w:p>
              </w:tc>
              <w:tc>
                <w:tcPr>
                  <w:tcW w:w="3432" w:type="pct"/>
                  <w:noWrap/>
                  <w:tcMar>
                    <w:top w:w="0" w:type="dxa"/>
                    <w:left w:w="108" w:type="dxa"/>
                    <w:bottom w:w="0" w:type="dxa"/>
                    <w:right w:w="108" w:type="dxa"/>
                  </w:tcMar>
                </w:tcPr>
                <w:p w14:paraId="00BD0B92"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 xml:space="preserve">Similar to two-sided model in NR </w:t>
                  </w:r>
                </w:p>
                <w:p w14:paraId="6F7181C1"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No collaboration for UE-sided model</w:t>
                  </w:r>
                  <w:r w:rsidRPr="007C4091">
                    <w:rPr>
                      <w:rFonts w:ascii="Times" w:eastAsia="Batang" w:hAnsi="Times"/>
                      <w:vertAlign w:val="superscript"/>
                      <w:lang w:val="en-GB"/>
                    </w:rPr>
                    <w:t>1</w:t>
                  </w:r>
                </w:p>
              </w:tc>
            </w:tr>
            <w:tr w:rsidR="00BC3636" w:rsidRPr="007C4091" w14:paraId="3DD841AC" w14:textId="77777777" w:rsidTr="006E2DA3">
              <w:trPr>
                <w:trHeight w:val="285"/>
              </w:trPr>
              <w:tc>
                <w:tcPr>
                  <w:tcW w:w="1568" w:type="pct"/>
                  <w:noWrap/>
                  <w:tcMar>
                    <w:top w:w="0" w:type="dxa"/>
                    <w:left w:w="108" w:type="dxa"/>
                    <w:bottom w:w="0" w:type="dxa"/>
                    <w:right w:w="108" w:type="dxa"/>
                  </w:tcMar>
                </w:tcPr>
                <w:p w14:paraId="3C35D70B" w14:textId="77777777" w:rsidR="00BC3636" w:rsidRPr="007C4091" w:rsidRDefault="00BC3636" w:rsidP="006E2DA3">
                  <w:pPr>
                    <w:spacing w:after="0"/>
                    <w:jc w:val="left"/>
                    <w:rPr>
                      <w:rFonts w:ascii="Times" w:eastAsia="Batang" w:hAnsi="Times"/>
                      <w:lang w:val="en-GB"/>
                    </w:rPr>
                  </w:pPr>
                  <w:r w:rsidRPr="007C4091">
                    <w:rPr>
                      <w:rFonts w:ascii="Times" w:eastAsia="Batang" w:hAnsi="Times" w:hint="eastAsia"/>
                      <w:lang w:val="en-GB"/>
                    </w:rPr>
                    <w:t>Potential specification impact</w:t>
                  </w:r>
                </w:p>
              </w:tc>
              <w:tc>
                <w:tcPr>
                  <w:tcW w:w="3432" w:type="pct"/>
                  <w:noWrap/>
                  <w:tcMar>
                    <w:top w:w="0" w:type="dxa"/>
                    <w:left w:w="108" w:type="dxa"/>
                    <w:bottom w:w="0" w:type="dxa"/>
                    <w:right w:w="108" w:type="dxa"/>
                  </w:tcMar>
                </w:tcPr>
                <w:p w14:paraId="78878926" w14:textId="77777777" w:rsidR="00BC3636" w:rsidRPr="007C4091" w:rsidRDefault="00BC3636" w:rsidP="006E2DA3">
                  <w:pPr>
                    <w:spacing w:after="0"/>
                    <w:jc w:val="left"/>
                    <w:rPr>
                      <w:rFonts w:ascii="Times" w:eastAsia="Batang" w:hAnsi="Times"/>
                      <w:lang w:val="en-GB"/>
                    </w:rPr>
                  </w:pPr>
                  <w:r w:rsidRPr="007C4091">
                    <w:rPr>
                      <w:rFonts w:ascii="Times" w:eastAsia="Batang" w:hAnsi="Times"/>
                      <w:lang w:val="en-GB"/>
                    </w:rPr>
                    <w:t>1. Signaling/ procedure related to LCM for two-sided model including inter-vendor collaboration, when applicable</w:t>
                  </w:r>
                </w:p>
                <w:p w14:paraId="02A573F0" w14:textId="77777777" w:rsidR="00BC3636" w:rsidRPr="007C4091" w:rsidRDefault="00BC3636" w:rsidP="006E2DA3">
                  <w:pPr>
                    <w:spacing w:after="0"/>
                    <w:jc w:val="left"/>
                    <w:rPr>
                      <w:rFonts w:ascii="Times" w:eastAsia="Batang" w:hAnsi="Times"/>
                      <w:vertAlign w:val="superscript"/>
                      <w:lang w:val="en-GB"/>
                    </w:rPr>
                  </w:pPr>
                  <w:r w:rsidRPr="007C4091">
                    <w:rPr>
                      <w:rFonts w:ascii="Times" w:eastAsia="Batang" w:hAnsi="Times"/>
                      <w:lang w:val="en-GB"/>
                    </w:rPr>
                    <w:t xml:space="preserve">2. Signaling/ procedure related to LCM for UE-sided model </w:t>
                  </w:r>
                  <w:r w:rsidRPr="007C4091">
                    <w:rPr>
                      <w:rFonts w:ascii="Times" w:eastAsia="Batang" w:hAnsi="Times"/>
                      <w:vertAlign w:val="superscript"/>
                      <w:lang w:val="en-GB"/>
                    </w:rPr>
                    <w:t>1</w:t>
                  </w:r>
                </w:p>
                <w:p w14:paraId="205D7EDA" w14:textId="77777777" w:rsidR="00BC3636" w:rsidRPr="007C4091" w:rsidRDefault="00BC3636" w:rsidP="006E2DA3">
                  <w:pPr>
                    <w:spacing w:after="0"/>
                    <w:jc w:val="left"/>
                    <w:rPr>
                      <w:rFonts w:ascii="Times" w:eastAsia="Batang" w:hAnsi="Times"/>
                      <w:color w:val="000000"/>
                      <w:lang w:val="en-GB"/>
                    </w:rPr>
                  </w:pPr>
                  <w:r w:rsidRPr="007C4091">
                    <w:rPr>
                      <w:rFonts w:ascii="Times" w:eastAsia="Batang" w:hAnsi="Times"/>
                      <w:lang w:val="en-GB" w:eastAsia="en-GB"/>
                    </w:rPr>
                    <w:lastRenderedPageBreak/>
                    <w:t>3</w:t>
                  </w:r>
                  <w:r w:rsidRPr="007C4091">
                    <w:rPr>
                      <w:rFonts w:ascii="Times" w:eastAsia="Batang" w:hAnsi="Times"/>
                      <w:color w:val="000000"/>
                      <w:lang w:val="en-GB" w:eastAsia="en-GB"/>
                    </w:rPr>
                    <w:t>.</w:t>
                  </w:r>
                  <w:r w:rsidRPr="007C4091">
                    <w:rPr>
                      <w:rFonts w:ascii="Times" w:eastAsia="Malgun Gothic" w:hAnsi="Times"/>
                      <w:lang w:val="en-GB" w:eastAsia="ko-KR"/>
                    </w:rPr>
                    <w:t xml:space="preserve"> Related RAN4 requirements</w:t>
                  </w:r>
                </w:p>
              </w:tc>
            </w:tr>
          </w:tbl>
          <w:p w14:paraId="2C5C311D" w14:textId="77777777" w:rsidR="00BC3636" w:rsidRPr="00FE6E63" w:rsidRDefault="00BC3636" w:rsidP="006E2DA3">
            <w:pPr>
              <w:rPr>
                <w:rFonts w:eastAsia="MS Mincho"/>
                <w:strike/>
                <w:color w:val="000000" w:themeColor="text1"/>
                <w:lang w:eastAsia="ja-JP"/>
              </w:rPr>
            </w:pPr>
          </w:p>
          <w:p w14:paraId="67D4DFE7" w14:textId="77777777" w:rsidR="00BC3636" w:rsidRPr="00FE6E63" w:rsidRDefault="00BC3636" w:rsidP="006E2DA3">
            <w:pPr>
              <w:ind w:leftChars="213" w:left="426"/>
              <w:rPr>
                <w:rFonts w:eastAsia="MS Mincho"/>
                <w:strike/>
                <w:color w:val="000000" w:themeColor="text1"/>
                <w:lang w:eastAsia="ja-JP"/>
              </w:rPr>
            </w:pPr>
          </w:p>
        </w:tc>
      </w:tr>
    </w:tbl>
    <w:p w14:paraId="7E5D693E" w14:textId="77777777" w:rsidR="00347105" w:rsidRDefault="00347105" w:rsidP="00347105">
      <w:pPr>
        <w:rPr>
          <w:rFonts w:eastAsiaTheme="minorEastAsia"/>
          <w:lang w:eastAsia="zh-CN"/>
        </w:rPr>
      </w:pPr>
    </w:p>
    <w:p w14:paraId="3D5659B0" w14:textId="442635BC" w:rsidR="00347105" w:rsidRPr="00952091" w:rsidRDefault="00BC3636" w:rsidP="00952091">
      <w:pPr>
        <w:pStyle w:val="title2"/>
        <w:numPr>
          <w:ilvl w:val="0"/>
          <w:numId w:val="0"/>
        </w:numPr>
        <w:ind w:left="567" w:hanging="567"/>
        <w:rPr>
          <w:rFonts w:eastAsiaTheme="minorEastAsia"/>
          <w:b/>
        </w:rPr>
      </w:pPr>
      <w:r w:rsidRPr="00952091">
        <w:rPr>
          <w:rFonts w:ascii="Times New Roman" w:eastAsiaTheme="minorEastAsia" w:hAnsi="Times New Roman" w:cs="Times New Roman"/>
          <w:b/>
          <w:bCs w:val="0"/>
          <w:iCs w:val="0"/>
        </w:rPr>
        <w:t xml:space="preserve">Appendix </w:t>
      </w:r>
      <w:r w:rsidR="009977F6">
        <w:rPr>
          <w:rFonts w:ascii="Times New Roman" w:eastAsiaTheme="minorEastAsia" w:hAnsi="Times New Roman" w:cs="Times New Roman"/>
          <w:b/>
          <w:bCs w:val="0"/>
          <w:iCs w:val="0"/>
        </w:rPr>
        <w:t>G</w:t>
      </w:r>
      <w:r w:rsidRPr="00952091">
        <w:rPr>
          <w:rFonts w:ascii="Times New Roman" w:eastAsiaTheme="minorEastAsia" w:hAnsi="Times New Roman" w:cs="Times New Roman"/>
          <w:b/>
          <w:bCs w:val="0"/>
          <w:iCs w:val="0"/>
        </w:rPr>
        <w:t xml:space="preserve">-1: </w:t>
      </w:r>
      <w:r w:rsidR="00661CD7">
        <w:rPr>
          <w:rFonts w:ascii="Times New Roman" w:eastAsiaTheme="minorEastAsia" w:hAnsi="Times New Roman" w:cs="Times New Roman"/>
          <w:b/>
          <w:bCs w:val="0"/>
          <w:iCs w:val="0"/>
        </w:rPr>
        <w:t xml:space="preserve">Use case </w:t>
      </w:r>
      <w:r w:rsidR="00661CD7">
        <w:rPr>
          <w:rFonts w:ascii="Times New Roman" w:eastAsiaTheme="minorEastAsia" w:hAnsi="Times New Roman" w:cs="Times New Roman" w:hint="eastAsia"/>
          <w:b/>
          <w:bCs w:val="0"/>
          <w:iCs w:val="0"/>
        </w:rPr>
        <w:t>d</w:t>
      </w:r>
      <w:r w:rsidR="00661CD7">
        <w:rPr>
          <w:rFonts w:ascii="Times New Roman" w:eastAsiaTheme="minorEastAsia" w:hAnsi="Times New Roman" w:cs="Times New Roman"/>
          <w:b/>
          <w:bCs w:val="0"/>
          <w:iCs w:val="0"/>
        </w:rPr>
        <w:t>escription</w:t>
      </w:r>
    </w:p>
    <w:p w14:paraId="57F00E4F" w14:textId="77777777" w:rsidR="00661CD7" w:rsidRPr="00832A5B" w:rsidRDefault="00661CD7" w:rsidP="00661CD7">
      <w:pPr>
        <w:pStyle w:val="a2"/>
        <w:rPr>
          <w:rFonts w:eastAsiaTheme="minorEastAsia"/>
          <w:lang w:eastAsia="zh-CN"/>
        </w:rPr>
      </w:pPr>
      <w:r w:rsidRPr="001963C8">
        <w:rPr>
          <w:rFonts w:eastAsiaTheme="minorEastAsia"/>
          <w:lang w:eastAsia="zh-CN"/>
        </w:rPr>
        <w:t>This use</w:t>
      </w:r>
      <w:r>
        <w:rPr>
          <w:rFonts w:eastAsiaTheme="minorEastAsia"/>
          <w:lang w:eastAsia="zh-CN"/>
        </w:rPr>
        <w:t xml:space="preserve"> </w:t>
      </w:r>
      <w:r w:rsidRPr="001963C8">
        <w:rPr>
          <w:rFonts w:eastAsiaTheme="minorEastAsia"/>
          <w:lang w:eastAsia="zh-CN"/>
        </w:rPr>
        <w:t xml:space="preserve">case investigates the application of </w:t>
      </w:r>
      <w:r w:rsidRPr="00610709">
        <w:t>AI/ML</w:t>
      </w:r>
      <w:r>
        <w:t>-</w:t>
      </w:r>
      <w:r w:rsidRPr="00610709">
        <w:t>based waveform for PAPR reduction</w:t>
      </w:r>
      <w:r w:rsidRPr="000353BF">
        <w:rPr>
          <w:rFonts w:eastAsiaTheme="minorEastAsia"/>
          <w:lang w:eastAsia="zh-CN"/>
        </w:rPr>
        <w:t xml:space="preserve"> </w:t>
      </w:r>
      <w:r w:rsidRPr="001963C8">
        <w:rPr>
          <w:rFonts w:eastAsiaTheme="minorEastAsia"/>
          <w:lang w:eastAsia="zh-CN"/>
        </w:rPr>
        <w:t>over the uplink</w:t>
      </w:r>
      <w:r>
        <w:rPr>
          <w:rFonts w:eastAsiaTheme="minorEastAsia"/>
          <w:lang w:eastAsia="zh-CN"/>
        </w:rPr>
        <w:t xml:space="preserve"> channel.</w:t>
      </w:r>
      <w:r>
        <w:rPr>
          <w:rFonts w:eastAsiaTheme="minorEastAsia" w:hint="eastAsia"/>
          <w:lang w:eastAsia="zh-CN"/>
        </w:rPr>
        <w:t xml:space="preserve"> </w:t>
      </w:r>
      <w:r w:rsidRPr="00610709">
        <w:t>AI/ML</w:t>
      </w:r>
      <w:r>
        <w:t>-</w:t>
      </w:r>
      <w:r w:rsidRPr="00610709">
        <w:t>based waveform for PAPR reduction</w:t>
      </w:r>
      <w:r>
        <w:rPr>
          <w:rFonts w:eastAsiaTheme="minorEastAsia"/>
          <w:lang w:eastAsia="zh-CN"/>
        </w:rPr>
        <w:t xml:space="preserve"> is </w:t>
      </w:r>
      <w:r>
        <w:rPr>
          <w:rFonts w:eastAsiaTheme="minorEastAsia" w:hint="eastAsia"/>
          <w:lang w:eastAsia="zh-CN"/>
        </w:rPr>
        <w:t>shown</w:t>
      </w:r>
      <w:r>
        <w:rPr>
          <w:rFonts w:eastAsiaTheme="minorEastAsia"/>
          <w:lang w:eastAsia="zh-CN"/>
        </w:rPr>
        <w:t xml:space="preserve"> in the below figure. To realize the function of PAPR reduction, the Multi-Mapper (MM) module is introduced at the UE side. The</w:t>
      </w:r>
      <w:r w:rsidRPr="004604A4">
        <w:rPr>
          <w:rFonts w:eastAsiaTheme="minorEastAsia"/>
          <w:lang w:eastAsia="zh-CN"/>
        </w:rPr>
        <w:t xml:space="preserve"> </w:t>
      </w:r>
      <w:r>
        <w:rPr>
          <w:rFonts w:eastAsiaTheme="minorEastAsia"/>
          <w:lang w:eastAsia="zh-CN"/>
        </w:rPr>
        <w:t xml:space="preserve">input and output of the MM </w:t>
      </w:r>
      <w:r>
        <w:rPr>
          <w:rFonts w:eastAsiaTheme="minorEastAsia" w:hint="eastAsia"/>
          <w:lang w:eastAsia="zh-CN"/>
        </w:rPr>
        <w:t>are</w:t>
      </w:r>
      <w:r>
        <w:rPr>
          <w:rFonts w:eastAsiaTheme="minorEastAsia"/>
          <w:lang w:eastAsia="zh-CN"/>
        </w:rPr>
        <w:t xml:space="preserve"> the modulated symbols and the multiple modulated symbols</w:t>
      </w:r>
      <w:r w:rsidRPr="004604A4">
        <w:rPr>
          <w:rFonts w:eastAsiaTheme="minorEastAsia"/>
          <w:lang w:eastAsia="zh-CN"/>
        </w:rPr>
        <w:t>, respectively</w:t>
      </w:r>
      <w:r>
        <w:rPr>
          <w:rFonts w:eastAsiaTheme="minorEastAsia"/>
          <w:lang w:eastAsia="zh-CN"/>
        </w:rPr>
        <w:t>. At the gNB side, the Multi-Demapper (MD) module is optionally deployed, which input and output are the received modulation symbols and the soft information of the coded bits (i.e., llr), respectively. By integrating the BER metric and the PAPR evaluation metric in the loss function, t</w:t>
      </w:r>
      <w:r w:rsidRPr="001963C8">
        <w:rPr>
          <w:rFonts w:eastAsiaTheme="minorEastAsia"/>
          <w:lang w:eastAsia="zh-CN"/>
        </w:rPr>
        <w:t xml:space="preserve">his </w:t>
      </w:r>
      <w:r>
        <w:rPr>
          <w:rFonts w:eastAsiaTheme="minorEastAsia"/>
          <w:lang w:eastAsia="zh-CN"/>
        </w:rPr>
        <w:t>use case could generate low PAPR waveform with an</w:t>
      </w:r>
      <w:r w:rsidRPr="001963C8">
        <w:rPr>
          <w:rFonts w:eastAsiaTheme="minorEastAsia"/>
          <w:lang w:eastAsia="zh-CN"/>
        </w:rPr>
        <w:t xml:space="preserve"> end-to-end </w:t>
      </w:r>
      <w:r>
        <w:rPr>
          <w:rFonts w:eastAsiaTheme="minorEastAsia"/>
          <w:lang w:eastAsia="zh-CN"/>
        </w:rPr>
        <w:t xml:space="preserve">manner. The domain knowledge acquired in the past decades may facilitate </w:t>
      </w:r>
      <w:r w:rsidRPr="00610709">
        <w:t>AI/ML</w:t>
      </w:r>
      <w:r>
        <w:t>-</w:t>
      </w:r>
      <w:r w:rsidRPr="00610709">
        <w:t>based waveform for PAPR reduction</w:t>
      </w:r>
      <w:r>
        <w:rPr>
          <w:rFonts w:eastAsiaTheme="minorEastAsia"/>
          <w:lang w:eastAsia="zh-CN"/>
        </w:rPr>
        <w:t>. For instance, some conventional modules, e.g., DFT transform, may be considered into the MM module at the UE side, and the corresponding modules, and IDFT transform, may be included into the MD module.</w:t>
      </w:r>
    </w:p>
    <w:p w14:paraId="2F61D2C1" w14:textId="77777777" w:rsidR="00661CD7" w:rsidRPr="00BD5E04" w:rsidRDefault="00661CD7" w:rsidP="00661CD7">
      <w:pPr>
        <w:pStyle w:val="a2"/>
        <w:jc w:val="left"/>
        <w:rPr>
          <w:rFonts w:eastAsiaTheme="minorEastAsia"/>
          <w:lang w:eastAsia="zh-CN"/>
        </w:rPr>
      </w:pPr>
      <w:r w:rsidRPr="00CC24E8">
        <w:rPr>
          <w:rFonts w:eastAsiaTheme="minorEastAsia"/>
          <w:noProof/>
          <w:lang w:eastAsia="zh-CN"/>
        </w:rPr>
        <w:t xml:space="preserve"> </w:t>
      </w:r>
      <w:r w:rsidRPr="0036409C">
        <w:rPr>
          <w:noProof/>
        </w:rPr>
        <w:t xml:space="preserve"> </w:t>
      </w:r>
      <w:r w:rsidRPr="0040681D">
        <w:rPr>
          <w:rFonts w:eastAsiaTheme="minorEastAsia"/>
          <w:noProof/>
          <w:lang w:eastAsia="zh-CN"/>
        </w:rPr>
        <w:drawing>
          <wp:inline distT="0" distB="0" distL="0" distR="0" wp14:anchorId="42F8BD67" wp14:editId="5B86FD58">
            <wp:extent cx="5759450" cy="55753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59450" cy="557530"/>
                    </a:xfrm>
                    <a:prstGeom prst="rect">
                      <a:avLst/>
                    </a:prstGeom>
                  </pic:spPr>
                </pic:pic>
              </a:graphicData>
            </a:graphic>
          </wp:inline>
        </w:drawing>
      </w:r>
    </w:p>
    <w:p w14:paraId="543537FA" w14:textId="53E800EA" w:rsidR="00F50E34" w:rsidRDefault="00661CD7" w:rsidP="00423C4F">
      <w:pPr>
        <w:jc w:val="center"/>
        <w:rPr>
          <w:rFonts w:eastAsiaTheme="minorEastAsia"/>
          <w:lang w:eastAsia="zh-CN"/>
        </w:rPr>
      </w:pPr>
      <w:r w:rsidRPr="002B379C">
        <w:t xml:space="preserve">Figure </w:t>
      </w:r>
      <w:r w:rsidR="00423C4F" w:rsidRPr="002B379C">
        <w:t xml:space="preserve">G-1-1. </w:t>
      </w:r>
      <w:r w:rsidRPr="002B379C">
        <w:t>AI</w:t>
      </w:r>
      <w:r w:rsidRPr="00610709">
        <w:t>/ML</w:t>
      </w:r>
      <w:r>
        <w:t>-</w:t>
      </w:r>
      <w:r w:rsidRPr="00610709">
        <w:t>based waveform for PAPR reduction</w:t>
      </w:r>
      <w:r>
        <w:rPr>
          <w:rFonts w:eastAsiaTheme="minorEastAsia"/>
          <w:lang w:eastAsia="zh-CN"/>
        </w:rPr>
        <w:t xml:space="preserve"> architecture, Multi-Demapper module at the gNB is optional</w:t>
      </w:r>
    </w:p>
    <w:p w14:paraId="06ABE24E" w14:textId="77777777" w:rsidR="00F50E34" w:rsidRPr="00D325A3" w:rsidRDefault="00F50E34" w:rsidP="00661CD7">
      <w:pPr>
        <w:rPr>
          <w:rFonts w:eastAsiaTheme="minorEastAsia"/>
          <w:lang w:eastAsia="zh-CN"/>
        </w:rPr>
      </w:pPr>
    </w:p>
    <w:p w14:paraId="44791E52" w14:textId="4F7158BE" w:rsidR="00F50E34" w:rsidRDefault="00F50E34" w:rsidP="00F50E34">
      <w:pPr>
        <w:pStyle w:val="titlereference"/>
      </w:pPr>
      <w:r w:rsidRPr="006E093B">
        <w:t xml:space="preserve">Appendix </w:t>
      </w:r>
      <w:r w:rsidR="009977F6">
        <w:t>H</w:t>
      </w:r>
      <w:r w:rsidRPr="006E093B">
        <w:t xml:space="preserve">: </w:t>
      </w:r>
      <w:r w:rsidR="00427DD2" w:rsidRPr="000B366D">
        <w:t>AI/ML</w:t>
      </w:r>
      <w:r w:rsidR="00427DD2">
        <w:t>-</w:t>
      </w:r>
      <w:r w:rsidR="00427DD2" w:rsidRPr="000B366D">
        <w:t>based HARQ-ACK feedback</w:t>
      </w:r>
      <w:r w:rsidR="00427DD2" w:rsidRPr="00EB76E0">
        <w:t xml:space="preserve"> </w:t>
      </w:r>
    </w:p>
    <w:p w14:paraId="777A638F" w14:textId="77777777" w:rsidR="00347105" w:rsidRDefault="00347105" w:rsidP="00347105">
      <w:pPr>
        <w:rPr>
          <w:rFonts w:eastAsiaTheme="minorEastAsia"/>
          <w:lang w:eastAsia="zh-CN"/>
        </w:rPr>
      </w:pPr>
    </w:p>
    <w:p w14:paraId="1493B9F3" w14:textId="79372F66" w:rsidR="005F0DB6" w:rsidRDefault="005F0DB6" w:rsidP="005F0DB6">
      <w:pPr>
        <w:rPr>
          <w:rFonts w:eastAsiaTheme="minorEastAsia"/>
          <w:lang w:eastAsia="zh-CN"/>
        </w:rPr>
      </w:pPr>
      <w:r>
        <w:rPr>
          <w:rFonts w:eastAsiaTheme="minorEastAsia" w:hint="eastAsia"/>
          <w:lang w:eastAsia="zh-CN"/>
        </w:rPr>
        <w:t>I</w:t>
      </w:r>
      <w:r>
        <w:rPr>
          <w:rFonts w:eastAsiaTheme="minorEastAsia"/>
          <w:lang w:eastAsia="zh-CN"/>
        </w:rPr>
        <w:t xml:space="preserve">n the RAN1#122bis meeting, the follow </w:t>
      </w:r>
      <w:r>
        <w:rPr>
          <w:rFonts w:eastAsiaTheme="minorEastAsia" w:hint="eastAsia"/>
          <w:lang w:eastAsia="zh-CN"/>
        </w:rPr>
        <w:t>conten</w:t>
      </w:r>
      <w:r>
        <w:rPr>
          <w:rFonts w:eastAsiaTheme="minorEastAsia"/>
          <w:lang w:eastAsia="zh-CN"/>
        </w:rPr>
        <w:t xml:space="preserve">t is agreed for low overhead DMRS with AI/ML receiver. </w:t>
      </w:r>
    </w:p>
    <w:tbl>
      <w:tblPr>
        <w:tblStyle w:val="ac"/>
        <w:tblW w:w="0" w:type="auto"/>
        <w:tblLook w:val="04A0" w:firstRow="1" w:lastRow="0" w:firstColumn="1" w:lastColumn="0" w:noHBand="0" w:noVBand="1"/>
      </w:tblPr>
      <w:tblGrid>
        <w:gridCol w:w="9060"/>
      </w:tblGrid>
      <w:tr w:rsidR="005F0DB6" w14:paraId="76DB4B86" w14:textId="77777777" w:rsidTr="005F0DB6">
        <w:tc>
          <w:tcPr>
            <w:tcW w:w="9060" w:type="dxa"/>
          </w:tcPr>
          <w:p w14:paraId="025165A4" w14:textId="77777777" w:rsidR="005F0DB6" w:rsidRDefault="005F0DB6" w:rsidP="005F0DB6">
            <w:pPr>
              <w:rPr>
                <w:rFonts w:eastAsiaTheme="minorEastAsia"/>
                <w:lang w:eastAsia="zh-CN"/>
              </w:rPr>
            </w:pPr>
            <w:r w:rsidRPr="00152F1F">
              <w:rPr>
                <w:rFonts w:eastAsiaTheme="minorEastAsia"/>
                <w:highlight w:val="green"/>
                <w:lang w:eastAsia="zh-CN"/>
              </w:rPr>
              <w:t>Observation</w:t>
            </w:r>
          </w:p>
          <w:p w14:paraId="07B4E733" w14:textId="77777777" w:rsidR="005F0DB6" w:rsidRDefault="005F0DB6" w:rsidP="005F0DB6">
            <w:pPr>
              <w:rPr>
                <w:rFonts w:eastAsia="Batang"/>
              </w:rPr>
            </w:pPr>
            <w:r>
              <w:t>For 6GR AI/ML use cases identification</w:t>
            </w:r>
            <w:r>
              <w:rPr>
                <w:rFonts w:eastAsia="等线"/>
              </w:rPr>
              <w:t>/categorization</w:t>
            </w:r>
            <w:r>
              <w:t>, [2 sources] provided preliminary simulation results and analysis on AI/ML based HARQ-ACK feedback with detailed evaluation assumptions (model input/output/label/KPI/benchmark) and initial analysis in Table K.</w:t>
            </w:r>
          </w:p>
          <w:p w14:paraId="42163FDC" w14:textId="77777777" w:rsidR="005F0DB6" w:rsidRDefault="005F0DB6" w:rsidP="005F0DB6">
            <w:pPr>
              <w:rPr>
                <w:rFonts w:eastAsiaTheme="minorEastAsia"/>
                <w:lang w:eastAsia="zh-CN"/>
              </w:rPr>
            </w:pPr>
            <w:r>
              <w:t>Note: whether/how to capture the observation in the TR is a separate discussion.</w:t>
            </w:r>
          </w:p>
          <w:p w14:paraId="6A9CAB75" w14:textId="77777777" w:rsidR="005F0DB6" w:rsidRDefault="005F0DB6" w:rsidP="005F0DB6">
            <w:pPr>
              <w:rPr>
                <w:rFonts w:eastAsia="Batang"/>
              </w:rPr>
            </w:pPr>
            <w:r>
              <w:t>Table K. AI/ML based HARQ-ACK feedback</w:t>
            </w:r>
          </w:p>
          <w:tbl>
            <w:tblPr>
              <w:tblW w:w="5000" w:type="pct"/>
              <w:tblLook w:val="04A0" w:firstRow="1" w:lastRow="0" w:firstColumn="1" w:lastColumn="0" w:noHBand="0" w:noVBand="1"/>
            </w:tblPr>
            <w:tblGrid>
              <w:gridCol w:w="2227"/>
              <w:gridCol w:w="6607"/>
            </w:tblGrid>
            <w:tr w:rsidR="005F0DB6" w14:paraId="66735088" w14:textId="77777777" w:rsidTr="005F0DB6">
              <w:trPr>
                <w:trHeight w:val="20"/>
              </w:trPr>
              <w:tc>
                <w:tcPr>
                  <w:tcW w:w="1156" w:type="pct"/>
                  <w:tcBorders>
                    <w:top w:val="single" w:sz="4" w:space="0" w:color="auto"/>
                    <w:left w:val="single" w:sz="4" w:space="0" w:color="auto"/>
                    <w:bottom w:val="single" w:sz="4" w:space="0" w:color="auto"/>
                    <w:right w:val="single" w:sz="4" w:space="0" w:color="auto"/>
                  </w:tcBorders>
                  <w:shd w:val="clear" w:color="auto" w:fill="AEAAAA"/>
                  <w:vAlign w:val="center"/>
                  <w:hideMark/>
                </w:tcPr>
                <w:p w14:paraId="176AA28A" w14:textId="77777777" w:rsidR="005F0DB6" w:rsidRDefault="005F0DB6" w:rsidP="005F0DB6">
                  <w:r>
                    <w:t>Use case</w:t>
                  </w:r>
                </w:p>
              </w:tc>
              <w:tc>
                <w:tcPr>
                  <w:tcW w:w="3844" w:type="pct"/>
                  <w:tcBorders>
                    <w:top w:val="single" w:sz="4" w:space="0" w:color="auto"/>
                    <w:left w:val="nil"/>
                    <w:bottom w:val="single" w:sz="4" w:space="0" w:color="auto"/>
                    <w:right w:val="single" w:sz="4" w:space="0" w:color="auto"/>
                  </w:tcBorders>
                  <w:shd w:val="clear" w:color="auto" w:fill="AEAAAA"/>
                  <w:vAlign w:val="center"/>
                  <w:hideMark/>
                </w:tcPr>
                <w:p w14:paraId="70EA4559" w14:textId="77777777" w:rsidR="005F0DB6" w:rsidRDefault="005F0DB6" w:rsidP="005F0DB6">
                  <w:r>
                    <w:t xml:space="preserve">AI/ML based HARQ-ACK feedback </w:t>
                  </w:r>
                </w:p>
              </w:tc>
            </w:tr>
            <w:tr w:rsidR="005F0DB6" w14:paraId="4CB81B2D" w14:textId="77777777" w:rsidTr="005F0DB6">
              <w:trPr>
                <w:trHeight w:val="20"/>
              </w:trPr>
              <w:tc>
                <w:tcPr>
                  <w:tcW w:w="1156" w:type="pct"/>
                  <w:tcBorders>
                    <w:top w:val="nil"/>
                    <w:left w:val="single" w:sz="4" w:space="0" w:color="auto"/>
                    <w:bottom w:val="single" w:sz="4" w:space="0" w:color="auto"/>
                    <w:right w:val="single" w:sz="4" w:space="0" w:color="auto"/>
                  </w:tcBorders>
                  <w:shd w:val="clear" w:color="auto" w:fill="C5E0B3"/>
                  <w:vAlign w:val="center"/>
                  <w:hideMark/>
                </w:tcPr>
                <w:p w14:paraId="70E54C24" w14:textId="77777777" w:rsidR="005F0DB6" w:rsidRDefault="005F0DB6" w:rsidP="005F0DB6">
                  <w:r>
                    <w:t>Reported companies</w:t>
                  </w:r>
                </w:p>
              </w:tc>
              <w:tc>
                <w:tcPr>
                  <w:tcW w:w="3844" w:type="pct"/>
                  <w:tcBorders>
                    <w:top w:val="nil"/>
                    <w:left w:val="nil"/>
                    <w:bottom w:val="single" w:sz="4" w:space="0" w:color="auto"/>
                    <w:right w:val="single" w:sz="4" w:space="0" w:color="auto"/>
                  </w:tcBorders>
                  <w:shd w:val="clear" w:color="auto" w:fill="C5E0B3"/>
                  <w:vAlign w:val="center"/>
                  <w:hideMark/>
                </w:tcPr>
                <w:p w14:paraId="27A70002" w14:textId="77777777" w:rsidR="005F0DB6" w:rsidRDefault="005F0DB6" w:rsidP="005F0DB6">
                  <w:r>
                    <w:t>(3) Qualcomm, vivo</w:t>
                  </w:r>
                </w:p>
              </w:tc>
            </w:tr>
            <w:tr w:rsidR="005F0DB6" w14:paraId="541AA59C" w14:textId="77777777" w:rsidTr="005F0DB6">
              <w:trPr>
                <w:trHeight w:val="20"/>
              </w:trPr>
              <w:tc>
                <w:tcPr>
                  <w:tcW w:w="1156" w:type="pct"/>
                  <w:tcBorders>
                    <w:top w:val="nil"/>
                    <w:left w:val="single" w:sz="4" w:space="0" w:color="auto"/>
                    <w:bottom w:val="single" w:sz="4" w:space="0" w:color="auto"/>
                    <w:right w:val="single" w:sz="4" w:space="0" w:color="auto"/>
                  </w:tcBorders>
                  <w:vAlign w:val="center"/>
                  <w:hideMark/>
                </w:tcPr>
                <w:p w14:paraId="4DF76E01" w14:textId="77777777" w:rsidR="005F0DB6" w:rsidRDefault="005F0DB6" w:rsidP="005F0DB6">
                  <w:r>
                    <w:t>Model input</w:t>
                  </w:r>
                </w:p>
              </w:tc>
              <w:tc>
                <w:tcPr>
                  <w:tcW w:w="3844" w:type="pct"/>
                  <w:tcBorders>
                    <w:top w:val="nil"/>
                    <w:left w:val="nil"/>
                    <w:bottom w:val="single" w:sz="4" w:space="0" w:color="auto"/>
                    <w:right w:val="single" w:sz="4" w:space="0" w:color="auto"/>
                  </w:tcBorders>
                  <w:vAlign w:val="bottom"/>
                  <w:hideMark/>
                </w:tcPr>
                <w:p w14:paraId="28440258" w14:textId="77777777" w:rsidR="005F0DB6" w:rsidRDefault="005F0DB6" w:rsidP="005F0DB6">
                  <w:r>
                    <w:t xml:space="preserve">HARQ ACK/NACK bit sequence </w:t>
                  </w:r>
                </w:p>
              </w:tc>
            </w:tr>
            <w:tr w:rsidR="005F0DB6" w14:paraId="4A2784EE" w14:textId="77777777" w:rsidTr="005F0DB6">
              <w:trPr>
                <w:trHeight w:val="20"/>
              </w:trPr>
              <w:tc>
                <w:tcPr>
                  <w:tcW w:w="1156" w:type="pct"/>
                  <w:tcBorders>
                    <w:top w:val="nil"/>
                    <w:left w:val="single" w:sz="4" w:space="0" w:color="auto"/>
                    <w:bottom w:val="single" w:sz="4" w:space="0" w:color="auto"/>
                    <w:right w:val="single" w:sz="4" w:space="0" w:color="auto"/>
                  </w:tcBorders>
                  <w:vAlign w:val="center"/>
                  <w:hideMark/>
                </w:tcPr>
                <w:p w14:paraId="1D5041FE" w14:textId="77777777" w:rsidR="005F0DB6" w:rsidRDefault="005F0DB6" w:rsidP="005F0DB6">
                  <w:r>
                    <w:t>Model output</w:t>
                  </w:r>
                </w:p>
              </w:tc>
              <w:tc>
                <w:tcPr>
                  <w:tcW w:w="3844" w:type="pct"/>
                  <w:tcBorders>
                    <w:top w:val="nil"/>
                    <w:left w:val="nil"/>
                    <w:bottom w:val="single" w:sz="4" w:space="0" w:color="auto"/>
                    <w:right w:val="single" w:sz="4" w:space="0" w:color="auto"/>
                  </w:tcBorders>
                  <w:vAlign w:val="bottom"/>
                  <w:hideMark/>
                </w:tcPr>
                <w:p w14:paraId="2B006B77" w14:textId="77777777" w:rsidR="005F0DB6" w:rsidRDefault="005F0DB6" w:rsidP="005F0DB6">
                  <w:r>
                    <w:t>Learned sequences/modulated symbols</w:t>
                  </w:r>
                </w:p>
              </w:tc>
            </w:tr>
            <w:tr w:rsidR="005F0DB6" w14:paraId="0E68D938" w14:textId="77777777" w:rsidTr="005F0DB6">
              <w:trPr>
                <w:trHeight w:val="20"/>
              </w:trPr>
              <w:tc>
                <w:tcPr>
                  <w:tcW w:w="1156" w:type="pct"/>
                  <w:tcBorders>
                    <w:top w:val="nil"/>
                    <w:left w:val="single" w:sz="4" w:space="0" w:color="auto"/>
                    <w:bottom w:val="single" w:sz="4" w:space="0" w:color="auto"/>
                    <w:right w:val="single" w:sz="4" w:space="0" w:color="auto"/>
                  </w:tcBorders>
                  <w:vAlign w:val="center"/>
                  <w:hideMark/>
                </w:tcPr>
                <w:p w14:paraId="692369FD" w14:textId="77777777" w:rsidR="005F0DB6" w:rsidRDefault="005F0DB6" w:rsidP="005F0DB6">
                  <w:r>
                    <w:t>Label</w:t>
                  </w:r>
                </w:p>
              </w:tc>
              <w:tc>
                <w:tcPr>
                  <w:tcW w:w="3844" w:type="pct"/>
                  <w:tcBorders>
                    <w:top w:val="nil"/>
                    <w:left w:val="nil"/>
                    <w:bottom w:val="single" w:sz="4" w:space="0" w:color="auto"/>
                    <w:right w:val="single" w:sz="4" w:space="0" w:color="auto"/>
                  </w:tcBorders>
                  <w:vAlign w:val="bottom"/>
                  <w:hideMark/>
                </w:tcPr>
                <w:p w14:paraId="0EA5EC59" w14:textId="77777777" w:rsidR="005F0DB6" w:rsidRDefault="005F0DB6" w:rsidP="005F0DB6">
                  <w:r>
                    <w:t xml:space="preserve">HARQ-ACK/NACK bit sequence </w:t>
                  </w:r>
                </w:p>
              </w:tc>
            </w:tr>
            <w:tr w:rsidR="005F0DB6" w14:paraId="0C94F52A" w14:textId="77777777" w:rsidTr="005F0DB6">
              <w:trPr>
                <w:trHeight w:val="20"/>
              </w:trPr>
              <w:tc>
                <w:tcPr>
                  <w:tcW w:w="1156" w:type="pct"/>
                  <w:tcBorders>
                    <w:top w:val="nil"/>
                    <w:left w:val="single" w:sz="4" w:space="0" w:color="auto"/>
                    <w:bottom w:val="single" w:sz="4" w:space="0" w:color="auto"/>
                    <w:right w:val="single" w:sz="4" w:space="0" w:color="auto"/>
                  </w:tcBorders>
                  <w:vAlign w:val="center"/>
                  <w:hideMark/>
                </w:tcPr>
                <w:p w14:paraId="6761E660" w14:textId="77777777" w:rsidR="005F0DB6" w:rsidRDefault="005F0DB6" w:rsidP="005F0DB6">
                  <w:r>
                    <w:t>Training types</w:t>
                  </w:r>
                </w:p>
              </w:tc>
              <w:tc>
                <w:tcPr>
                  <w:tcW w:w="3844" w:type="pct"/>
                  <w:tcBorders>
                    <w:top w:val="nil"/>
                    <w:left w:val="nil"/>
                    <w:bottom w:val="single" w:sz="4" w:space="0" w:color="auto"/>
                    <w:right w:val="single" w:sz="4" w:space="0" w:color="auto"/>
                  </w:tcBorders>
                  <w:vAlign w:val="bottom"/>
                  <w:hideMark/>
                </w:tcPr>
                <w:p w14:paraId="31CFD116" w14:textId="77777777" w:rsidR="005F0DB6" w:rsidRDefault="005F0DB6" w:rsidP="005F0DB6">
                  <w:r>
                    <w:t>Offline training</w:t>
                  </w:r>
                </w:p>
              </w:tc>
            </w:tr>
            <w:tr w:rsidR="005F0DB6" w14:paraId="734FF176" w14:textId="77777777" w:rsidTr="005F0DB6">
              <w:trPr>
                <w:trHeight w:val="20"/>
              </w:trPr>
              <w:tc>
                <w:tcPr>
                  <w:tcW w:w="1156" w:type="pct"/>
                  <w:tcBorders>
                    <w:top w:val="nil"/>
                    <w:left w:val="single" w:sz="4" w:space="0" w:color="auto"/>
                    <w:bottom w:val="single" w:sz="4" w:space="0" w:color="auto"/>
                    <w:right w:val="single" w:sz="4" w:space="0" w:color="auto"/>
                  </w:tcBorders>
                  <w:vAlign w:val="center"/>
                  <w:hideMark/>
                </w:tcPr>
                <w:p w14:paraId="498DFA43" w14:textId="77777777" w:rsidR="005F0DB6" w:rsidRDefault="005F0DB6" w:rsidP="005F0DB6">
                  <w:r>
                    <w:t>KPI</w:t>
                  </w:r>
                </w:p>
              </w:tc>
              <w:tc>
                <w:tcPr>
                  <w:tcW w:w="3844" w:type="pct"/>
                  <w:tcBorders>
                    <w:top w:val="nil"/>
                    <w:left w:val="nil"/>
                    <w:bottom w:val="single" w:sz="4" w:space="0" w:color="auto"/>
                    <w:right w:val="single" w:sz="4" w:space="0" w:color="auto"/>
                  </w:tcBorders>
                  <w:vAlign w:val="bottom"/>
                  <w:hideMark/>
                </w:tcPr>
                <w:p w14:paraId="66C6CA68" w14:textId="77777777" w:rsidR="005F0DB6" w:rsidRDefault="005F0DB6" w:rsidP="005F0DB6">
                  <w:r>
                    <w:t>BLER</w:t>
                  </w:r>
                </w:p>
              </w:tc>
            </w:tr>
            <w:tr w:rsidR="005F0DB6" w14:paraId="264191C1" w14:textId="77777777" w:rsidTr="005F0DB6">
              <w:trPr>
                <w:trHeight w:val="20"/>
              </w:trPr>
              <w:tc>
                <w:tcPr>
                  <w:tcW w:w="1156" w:type="pct"/>
                  <w:tcBorders>
                    <w:top w:val="nil"/>
                    <w:left w:val="single" w:sz="4" w:space="0" w:color="auto"/>
                    <w:bottom w:val="single" w:sz="4" w:space="0" w:color="auto"/>
                    <w:right w:val="single" w:sz="4" w:space="0" w:color="auto"/>
                  </w:tcBorders>
                  <w:vAlign w:val="center"/>
                  <w:hideMark/>
                </w:tcPr>
                <w:p w14:paraId="5CEF3B78" w14:textId="77777777" w:rsidR="005F0DB6" w:rsidRDefault="005F0DB6" w:rsidP="005F0DB6">
                  <w:r>
                    <w:t>Benchmark</w:t>
                  </w:r>
                </w:p>
              </w:tc>
              <w:tc>
                <w:tcPr>
                  <w:tcW w:w="3844" w:type="pct"/>
                  <w:tcBorders>
                    <w:top w:val="nil"/>
                    <w:left w:val="nil"/>
                    <w:bottom w:val="single" w:sz="4" w:space="0" w:color="auto"/>
                    <w:right w:val="single" w:sz="4" w:space="0" w:color="auto"/>
                  </w:tcBorders>
                  <w:vAlign w:val="bottom"/>
                  <w:hideMark/>
                </w:tcPr>
                <w:p w14:paraId="60C95152" w14:textId="77777777" w:rsidR="005F0DB6" w:rsidRDefault="005F0DB6" w:rsidP="005F0DB6">
                  <w:r>
                    <w:t>NR RM code for up to 11bits with Maximum Likelihood (ML) receiver</w:t>
                  </w:r>
                </w:p>
              </w:tc>
            </w:tr>
            <w:tr w:rsidR="005F0DB6" w14:paraId="409E89C9" w14:textId="77777777" w:rsidTr="005F0DB6">
              <w:trPr>
                <w:trHeight w:val="20"/>
              </w:trPr>
              <w:tc>
                <w:tcPr>
                  <w:tcW w:w="1156" w:type="pct"/>
                  <w:tcBorders>
                    <w:top w:val="nil"/>
                    <w:left w:val="single" w:sz="4" w:space="0" w:color="auto"/>
                    <w:bottom w:val="single" w:sz="4" w:space="0" w:color="auto"/>
                    <w:right w:val="single" w:sz="4" w:space="0" w:color="auto"/>
                  </w:tcBorders>
                  <w:vAlign w:val="center"/>
                  <w:hideMark/>
                </w:tcPr>
                <w:p w14:paraId="3C816039" w14:textId="77777777" w:rsidR="005F0DB6" w:rsidRDefault="005F0DB6" w:rsidP="005F0DB6">
                  <w:r>
                    <w:t>Model location for inference</w:t>
                  </w:r>
                </w:p>
              </w:tc>
              <w:tc>
                <w:tcPr>
                  <w:tcW w:w="3844" w:type="pct"/>
                  <w:tcBorders>
                    <w:top w:val="nil"/>
                    <w:left w:val="nil"/>
                    <w:bottom w:val="single" w:sz="4" w:space="0" w:color="auto"/>
                    <w:right w:val="single" w:sz="4" w:space="0" w:color="auto"/>
                  </w:tcBorders>
                  <w:vAlign w:val="bottom"/>
                  <w:hideMark/>
                </w:tcPr>
                <w:p w14:paraId="4A552CA5" w14:textId="77777777" w:rsidR="005F0DB6" w:rsidRDefault="005F0DB6" w:rsidP="005F0DB6">
                  <w:r>
                    <w:t>No model for inference</w:t>
                  </w:r>
                </w:p>
              </w:tc>
            </w:tr>
            <w:tr w:rsidR="005F0DB6" w14:paraId="53993A49" w14:textId="77777777" w:rsidTr="005F0DB6">
              <w:trPr>
                <w:trHeight w:val="20"/>
              </w:trPr>
              <w:tc>
                <w:tcPr>
                  <w:tcW w:w="1156" w:type="pct"/>
                  <w:tcBorders>
                    <w:top w:val="nil"/>
                    <w:left w:val="single" w:sz="4" w:space="0" w:color="auto"/>
                    <w:bottom w:val="single" w:sz="4" w:space="0" w:color="auto"/>
                    <w:right w:val="single" w:sz="4" w:space="0" w:color="auto"/>
                  </w:tcBorders>
                  <w:vAlign w:val="center"/>
                  <w:hideMark/>
                </w:tcPr>
                <w:p w14:paraId="1D18C7AD" w14:textId="77777777" w:rsidR="005F0DB6" w:rsidRDefault="005F0DB6" w:rsidP="005F0DB6">
                  <w:r>
                    <w:t>Collaboration/interaction between UE and NW</w:t>
                  </w:r>
                </w:p>
              </w:tc>
              <w:tc>
                <w:tcPr>
                  <w:tcW w:w="3844" w:type="pct"/>
                  <w:tcBorders>
                    <w:top w:val="nil"/>
                    <w:left w:val="nil"/>
                    <w:bottom w:val="single" w:sz="4" w:space="0" w:color="auto"/>
                    <w:right w:val="single" w:sz="4" w:space="0" w:color="auto"/>
                  </w:tcBorders>
                  <w:vAlign w:val="bottom"/>
                </w:tcPr>
                <w:p w14:paraId="5AB101A7" w14:textId="77777777" w:rsidR="005F0DB6" w:rsidRDefault="005F0DB6" w:rsidP="005F0DB6">
                  <w:r>
                    <w:t xml:space="preserve">No collaboration </w:t>
                  </w:r>
                </w:p>
              </w:tc>
            </w:tr>
            <w:tr w:rsidR="005F0DB6" w14:paraId="72942160" w14:textId="77777777" w:rsidTr="005F0DB6">
              <w:trPr>
                <w:trHeight w:val="278"/>
              </w:trPr>
              <w:tc>
                <w:tcPr>
                  <w:tcW w:w="1156" w:type="pct"/>
                  <w:tcBorders>
                    <w:top w:val="nil"/>
                    <w:left w:val="single" w:sz="4" w:space="0" w:color="auto"/>
                    <w:bottom w:val="single" w:sz="4" w:space="0" w:color="auto"/>
                    <w:right w:val="single" w:sz="4" w:space="0" w:color="auto"/>
                  </w:tcBorders>
                  <w:vAlign w:val="center"/>
                  <w:hideMark/>
                </w:tcPr>
                <w:p w14:paraId="385DDB76" w14:textId="77777777" w:rsidR="005F0DB6" w:rsidRDefault="005F0DB6" w:rsidP="005F0DB6">
                  <w:r>
                    <w:t>Potential specification impact</w:t>
                  </w:r>
                </w:p>
              </w:tc>
              <w:tc>
                <w:tcPr>
                  <w:tcW w:w="3844" w:type="pct"/>
                  <w:tcBorders>
                    <w:top w:val="nil"/>
                    <w:left w:val="nil"/>
                    <w:bottom w:val="single" w:sz="4" w:space="0" w:color="auto"/>
                    <w:right w:val="single" w:sz="4" w:space="0" w:color="auto"/>
                  </w:tcBorders>
                  <w:vAlign w:val="bottom"/>
                  <w:hideMark/>
                </w:tcPr>
                <w:p w14:paraId="03B908A6" w14:textId="77777777" w:rsidR="005F0DB6" w:rsidRDefault="005F0DB6" w:rsidP="005F0DB6">
                  <w:r>
                    <w:t>1.Learned sequence/modulated symbols design</w:t>
                  </w:r>
                </w:p>
                <w:p w14:paraId="6C8D866B" w14:textId="77777777" w:rsidR="005F0DB6" w:rsidRDefault="005F0DB6" w:rsidP="005F0DB6">
                  <w:r>
                    <w:t xml:space="preserve">2.Downloadable sequence/modulated symbols </w:t>
                  </w:r>
                  <w:r>
                    <w:rPr>
                      <w:lang w:eastAsia="en-GB"/>
                    </w:rPr>
                    <w:t>related signalling/ procedure</w:t>
                  </w:r>
                  <w:r>
                    <w:t xml:space="preserve"> for HARQ-ACK</w:t>
                  </w:r>
                </w:p>
                <w:p w14:paraId="0C6AA6F8" w14:textId="77777777" w:rsidR="005F0DB6" w:rsidRDefault="005F0DB6" w:rsidP="005F0DB6">
                  <w:r>
                    <w:rPr>
                      <w:lang w:eastAsia="en-GB"/>
                    </w:rPr>
                    <w:t>3</w:t>
                  </w:r>
                  <w:r>
                    <w:rPr>
                      <w:color w:val="000000"/>
                      <w:lang w:eastAsia="en-GB"/>
                    </w:rPr>
                    <w:t>.</w:t>
                  </w:r>
                  <w:r>
                    <w:rPr>
                      <w:rFonts w:eastAsia="Malgun Gothic"/>
                      <w:lang w:eastAsia="ko-KR"/>
                    </w:rPr>
                    <w:t xml:space="preserve"> Related RAN4 requirements</w:t>
                  </w:r>
                </w:p>
              </w:tc>
            </w:tr>
          </w:tbl>
          <w:p w14:paraId="37D1634D" w14:textId="77777777" w:rsidR="005F0DB6" w:rsidRPr="00342072" w:rsidRDefault="005F0DB6" w:rsidP="005F0DB6">
            <w:pPr>
              <w:ind w:leftChars="213" w:left="426"/>
              <w:rPr>
                <w:rFonts w:eastAsia="MS Mincho"/>
                <w:color w:val="000000" w:themeColor="text1"/>
                <w:lang w:eastAsia="ja-JP"/>
              </w:rPr>
            </w:pPr>
          </w:p>
        </w:tc>
      </w:tr>
    </w:tbl>
    <w:p w14:paraId="13C03092" w14:textId="77777777" w:rsidR="00550DA1" w:rsidRDefault="00550DA1" w:rsidP="00550DA1">
      <w:pPr>
        <w:rPr>
          <w:rFonts w:eastAsiaTheme="minorEastAsia"/>
          <w:lang w:eastAsia="zh-CN"/>
        </w:rPr>
      </w:pPr>
    </w:p>
    <w:p w14:paraId="4FCFB8AC" w14:textId="6DEAF1D1" w:rsidR="00550DA1" w:rsidRPr="00C614A3" w:rsidRDefault="00550DA1" w:rsidP="00C614A3">
      <w:pPr>
        <w:pStyle w:val="titlereference"/>
      </w:pPr>
      <w:r w:rsidRPr="006E093B">
        <w:lastRenderedPageBreak/>
        <w:t xml:space="preserve">Appendix </w:t>
      </w:r>
      <w:r w:rsidR="009977F6">
        <w:t>I</w:t>
      </w:r>
      <w:r w:rsidRPr="006E093B">
        <w:t xml:space="preserve">: </w:t>
      </w:r>
      <w:r>
        <w:t>Agreement of last RAN1 meeting</w:t>
      </w:r>
    </w:p>
    <w:p w14:paraId="6EEC8ECD" w14:textId="2B368703" w:rsidR="00550DA1" w:rsidRDefault="00550DA1" w:rsidP="00550DA1">
      <w:pPr>
        <w:rPr>
          <w:rFonts w:eastAsiaTheme="minorEastAsia"/>
          <w:lang w:eastAsia="zh-CN"/>
        </w:rPr>
      </w:pPr>
      <w:r>
        <w:rPr>
          <w:rFonts w:eastAsiaTheme="minorEastAsia" w:hint="eastAsia"/>
          <w:lang w:eastAsia="zh-CN"/>
        </w:rPr>
        <w:t>I</w:t>
      </w:r>
      <w:r>
        <w:rPr>
          <w:rFonts w:eastAsiaTheme="minorEastAsia"/>
          <w:lang w:eastAsia="zh-CN"/>
        </w:rPr>
        <w:t>n last RAN1 meeting, following agreements have been achieved.</w:t>
      </w:r>
    </w:p>
    <w:p w14:paraId="0FD44792" w14:textId="77777777" w:rsidR="00550DA1" w:rsidRPr="00550DA1" w:rsidRDefault="00550DA1" w:rsidP="00550DA1">
      <w:pPr>
        <w:spacing w:after="0"/>
        <w:jc w:val="left"/>
        <w:rPr>
          <w:rFonts w:ascii="Times" w:eastAsia="等线" w:hAnsi="Times"/>
          <w:i/>
          <w:iCs/>
          <w:lang w:eastAsia="zh-CN"/>
        </w:rPr>
      </w:pPr>
    </w:p>
    <w:p w14:paraId="5DCA533A"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hint="eastAsia"/>
          <w:lang w:eastAsia="zh-CN"/>
        </w:rPr>
        <w:t>Observation</w:t>
      </w:r>
    </w:p>
    <w:p w14:paraId="35E7B1D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[24 sources] provided preliminary simulation results and analysis on low overhead CSI-RS or CSI prediction with AI/ML.</w:t>
      </w:r>
    </w:p>
    <w:p w14:paraId="149E2973"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[23 sources] provided preliminary simulation results and analysis on frequency and/or spatial domain CSI prediction with sparse/low overhead CSI-RS with AI/ML. Detailed evaluation assumptions (model input/output/label/benchmark/KPI/ training type) and initial analysis can be found in Table A.</w:t>
      </w:r>
    </w:p>
    <w:p w14:paraId="12A8D7ED"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[6 sources] provided preliminary simulation results (or by citing to NR study for CSI time domain prediction) and analysis on CSI time domain prediction with AI/ML wherein [3 sources] assumed Rel-19 CSI prediction while [3 sources] assumed differently. Detailed evaluation assumptions (model input/output/label/benchmark/KPI training type) and initial analysis can be found in Table B.</w:t>
      </w:r>
    </w:p>
    <w:p w14:paraId="72706CF2"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[4 sources] provided preliminary simulation results and analysis on CSI prediction cross carrier/band/frequency block with AI/ML. Detailed evaluation assumptions (model input/output/label/benchmark/KPI/training type) and initial analysis can be found in Table B.</w:t>
      </w:r>
    </w:p>
    <w:p w14:paraId="5E10758D"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[2 sources] provided preliminary simulation results and analysis on </w:t>
      </w:r>
      <w:r w:rsidRPr="00550DA1">
        <w:rPr>
          <w:rFonts w:ascii="Times" w:eastAsia="Batang" w:hAnsi="Times" w:cs="Times"/>
          <w:lang w:val="en-GB" w:eastAsia="x-none"/>
        </w:rPr>
        <w:t>CSI prediction across analog beams</w:t>
      </w:r>
      <w:r w:rsidRPr="00550DA1">
        <w:rPr>
          <w:rFonts w:ascii="Times" w:eastAsia="Batang" w:hAnsi="Times"/>
          <w:lang w:val="en-GB" w:eastAsia="x-none"/>
        </w:rPr>
        <w:t xml:space="preserve"> with AI/ML. Detailed evaluation assumptions (model input/output/label/benchmark/KPI training type) and initial analysis can be found in Table B.</w:t>
      </w:r>
    </w:p>
    <w:p w14:paraId="387A82F5" w14:textId="563B05A8"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[ 1source] provided preliminary simulation results and analysis on, CSI prediction with linear projection as pre-processing. Detailed evaluation assumptions (model input/output/label/benchmark/KPI training type) and initial analysis can be found in Table B.</w:t>
      </w:r>
      <w:r w:rsidRPr="00550DA1" w:rsidDel="00A82119">
        <w:rPr>
          <w:rFonts w:ascii="Times" w:eastAsia="Batang" w:hAnsi="Times"/>
          <w:lang w:val="en-GB" w:eastAsia="x-none"/>
        </w:rPr>
        <w:t xml:space="preserve"> </w:t>
      </w:r>
    </w:p>
    <w:p w14:paraId="4EFEB796"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and time domain CSI prediction combining CSI-RS and DMRS measurements (MediaTek). </w:t>
      </w:r>
    </w:p>
    <w:p w14:paraId="1CD5D36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Note: whether/how to capture the observation in the TR is a separate discussion.</w:t>
      </w:r>
    </w:p>
    <w:p w14:paraId="521AFA91" w14:textId="77777777" w:rsidR="00550DA1" w:rsidRPr="00550DA1" w:rsidRDefault="00550DA1" w:rsidP="00550DA1">
      <w:pPr>
        <w:spacing w:after="0"/>
        <w:jc w:val="left"/>
        <w:rPr>
          <w:rFonts w:ascii="Times" w:eastAsia="Batang" w:hAnsi="Times"/>
          <w:lang w:val="en-GB"/>
        </w:rPr>
      </w:pPr>
    </w:p>
    <w:p w14:paraId="700B6DB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Table A</w:t>
      </w:r>
    </w:p>
    <w:tbl>
      <w:tblPr>
        <w:tblStyle w:val="TableGrid1"/>
        <w:tblW w:w="5000" w:type="pct"/>
        <w:tblLayout w:type="fixed"/>
        <w:tblLook w:val="04A0" w:firstRow="1" w:lastRow="0" w:firstColumn="1" w:lastColumn="0" w:noHBand="0" w:noVBand="1"/>
      </w:tblPr>
      <w:tblGrid>
        <w:gridCol w:w="1587"/>
        <w:gridCol w:w="7473"/>
      </w:tblGrid>
      <w:tr w:rsidR="00550DA1" w:rsidRPr="00550DA1" w14:paraId="59ED2F63" w14:textId="77777777" w:rsidTr="00550DA1">
        <w:trPr>
          <w:trHeight w:val="359"/>
        </w:trPr>
        <w:tc>
          <w:tcPr>
            <w:tcW w:w="876" w:type="pct"/>
            <w:shd w:val="clear" w:color="auto" w:fill="BFBFBF"/>
            <w:noWrap/>
          </w:tcPr>
          <w:p w14:paraId="017C9B3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Sub-use case</w:t>
            </w:r>
          </w:p>
        </w:tc>
        <w:tc>
          <w:tcPr>
            <w:tcW w:w="4124" w:type="pct"/>
            <w:shd w:val="clear" w:color="auto" w:fill="BFBFBF"/>
          </w:tcPr>
          <w:p w14:paraId="245B342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Sub-Case A: </w:t>
            </w:r>
            <w:r w:rsidRPr="00550DA1">
              <w:rPr>
                <w:rFonts w:ascii="Times" w:eastAsia="等线" w:hAnsi="Times" w:hint="eastAsia"/>
              </w:rPr>
              <w:t>F</w:t>
            </w:r>
            <w:r w:rsidRPr="00550DA1">
              <w:rPr>
                <w:rFonts w:ascii="Times" w:eastAsia="等线" w:hAnsi="Times"/>
              </w:rPr>
              <w:t>requency and/or spatial domain CSI prediction with sparse/low overhead CSI-RS</w:t>
            </w:r>
            <w:r w:rsidRPr="00550DA1">
              <w:rPr>
                <w:rFonts w:ascii="Times" w:eastAsia="等线" w:hAnsi="Times"/>
                <w:lang w:eastAsia="en-GB"/>
              </w:rPr>
              <w:t xml:space="preserve"> with AI/ML</w:t>
            </w:r>
          </w:p>
        </w:tc>
      </w:tr>
      <w:tr w:rsidR="00550DA1" w:rsidRPr="00550DA1" w14:paraId="1D94FCBD" w14:textId="77777777" w:rsidTr="00550DA1">
        <w:trPr>
          <w:trHeight w:val="399"/>
        </w:trPr>
        <w:tc>
          <w:tcPr>
            <w:tcW w:w="876" w:type="pct"/>
            <w:shd w:val="clear" w:color="auto" w:fill="C5E0B3"/>
            <w:noWrap/>
          </w:tcPr>
          <w:p w14:paraId="7B3FBF2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Reported </w:t>
            </w:r>
          </w:p>
          <w:p w14:paraId="5795C0D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companies</w:t>
            </w:r>
          </w:p>
        </w:tc>
        <w:tc>
          <w:tcPr>
            <w:tcW w:w="4124" w:type="pct"/>
            <w:shd w:val="clear" w:color="auto" w:fill="C5E0B3"/>
          </w:tcPr>
          <w:p w14:paraId="2712F6D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(23) Ericsson</w:t>
            </w:r>
            <w:r w:rsidRPr="00550DA1">
              <w:rPr>
                <w:rFonts w:ascii="Times" w:eastAsia="等线" w:hAnsi="Times"/>
                <w:vertAlign w:val="superscript"/>
                <w:lang w:eastAsia="en-GB"/>
              </w:rPr>
              <w:t>1</w:t>
            </w:r>
            <w:r w:rsidRPr="00550DA1">
              <w:rPr>
                <w:rFonts w:ascii="Times" w:eastAsia="等线" w:hAnsi="Times"/>
                <w:lang w:eastAsia="en-GB"/>
              </w:rPr>
              <w:t>, ZTE</w:t>
            </w:r>
            <w:r w:rsidRPr="00550DA1">
              <w:rPr>
                <w:rFonts w:ascii="Times" w:eastAsia="等线" w:hAnsi="Times"/>
                <w:vertAlign w:val="superscript"/>
                <w:lang w:eastAsia="en-GB"/>
              </w:rPr>
              <w:t>2</w:t>
            </w:r>
            <w:r w:rsidRPr="00550DA1">
              <w:rPr>
                <w:rFonts w:ascii="Times" w:eastAsia="等线" w:hAnsi="Times"/>
                <w:lang w:eastAsia="en-GB"/>
              </w:rPr>
              <w:t>, vivo</w:t>
            </w:r>
            <w:r w:rsidRPr="00550DA1">
              <w:rPr>
                <w:rFonts w:ascii="Times" w:eastAsia="等线" w:hAnsi="Times"/>
                <w:vertAlign w:val="superscript"/>
                <w:lang w:eastAsia="en-GB"/>
              </w:rPr>
              <w:t>3</w:t>
            </w:r>
            <w:r w:rsidRPr="00550DA1">
              <w:rPr>
                <w:rFonts w:ascii="Times" w:eastAsia="等线" w:hAnsi="Times"/>
                <w:lang w:eastAsia="en-GB"/>
              </w:rPr>
              <w:t>, OPPO, Xiaomi, CMCC, Huawei</w:t>
            </w:r>
            <w:r w:rsidRPr="00550DA1">
              <w:rPr>
                <w:rFonts w:ascii="Times" w:eastAsia="等线" w:hAnsi="Times"/>
                <w:vertAlign w:val="superscript"/>
                <w:lang w:eastAsia="en-GB"/>
              </w:rPr>
              <w:t>4</w:t>
            </w:r>
            <w:r w:rsidRPr="00550DA1">
              <w:rPr>
                <w:rFonts w:ascii="Times" w:eastAsia="等线" w:hAnsi="Times"/>
                <w:lang w:eastAsia="en-GB"/>
              </w:rPr>
              <w:t>, Samsung, Fujitsu, Apple, Qualcomm</w:t>
            </w:r>
            <w:r w:rsidRPr="00550DA1">
              <w:rPr>
                <w:rFonts w:ascii="Times" w:eastAsia="等线" w:hAnsi="Times"/>
                <w:vertAlign w:val="superscript"/>
                <w:lang w:eastAsia="en-GB"/>
              </w:rPr>
              <w:t>5</w:t>
            </w:r>
            <w:r w:rsidRPr="00550DA1">
              <w:rPr>
                <w:rFonts w:ascii="Times" w:eastAsia="等线" w:hAnsi="Times"/>
                <w:lang w:eastAsia="en-GB"/>
              </w:rPr>
              <w:t>, Kyocera</w:t>
            </w:r>
            <w:r w:rsidRPr="00550DA1">
              <w:rPr>
                <w:rFonts w:ascii="Times" w:eastAsia="等线" w:hAnsi="Times"/>
                <w:vertAlign w:val="superscript"/>
                <w:lang w:eastAsia="en-GB"/>
              </w:rPr>
              <w:t>6</w:t>
            </w:r>
            <w:r w:rsidRPr="00550DA1">
              <w:rPr>
                <w:rFonts w:ascii="Times" w:eastAsia="等线" w:hAnsi="Times"/>
                <w:lang w:eastAsia="en-GB"/>
              </w:rPr>
              <w:t>, Nokia</w:t>
            </w:r>
            <w:r w:rsidRPr="00550DA1">
              <w:rPr>
                <w:rFonts w:ascii="Times" w:eastAsia="等线" w:hAnsi="Times"/>
                <w:vertAlign w:val="superscript"/>
                <w:lang w:eastAsia="en-GB"/>
              </w:rPr>
              <w:t>7</w:t>
            </w:r>
            <w:r w:rsidRPr="00550DA1">
              <w:rPr>
                <w:rFonts w:ascii="Times" w:eastAsia="等线" w:hAnsi="Times"/>
                <w:lang w:eastAsia="en-GB"/>
              </w:rPr>
              <w:t>, {Spreadtrum, UNISOC}</w:t>
            </w:r>
            <w:r w:rsidRPr="00550DA1">
              <w:rPr>
                <w:rFonts w:ascii="Times" w:eastAsia="等线" w:hAnsi="Times"/>
                <w:vertAlign w:val="superscript"/>
                <w:lang w:eastAsia="en-GB"/>
              </w:rPr>
              <w:t>8</w:t>
            </w:r>
            <w:r w:rsidRPr="00550DA1">
              <w:rPr>
                <w:rFonts w:ascii="Times" w:eastAsia="等线" w:hAnsi="Times"/>
                <w:lang w:eastAsia="en-GB"/>
              </w:rPr>
              <w:t>, Interdigital</w:t>
            </w:r>
            <w:r w:rsidRPr="00550DA1">
              <w:rPr>
                <w:rFonts w:ascii="Times" w:eastAsia="等线" w:hAnsi="Times"/>
                <w:vertAlign w:val="superscript"/>
                <w:lang w:eastAsia="en-GB"/>
              </w:rPr>
              <w:t>9</w:t>
            </w:r>
            <w:r w:rsidRPr="00550DA1">
              <w:rPr>
                <w:rFonts w:ascii="Times" w:eastAsia="等线" w:hAnsi="Times"/>
                <w:lang w:eastAsia="en-GB"/>
              </w:rPr>
              <w:t>, Lenovo, LGE</w:t>
            </w:r>
            <w:r w:rsidRPr="00550DA1">
              <w:rPr>
                <w:rFonts w:ascii="Times" w:eastAsia="等线" w:hAnsi="Times"/>
                <w:vertAlign w:val="superscript"/>
                <w:lang w:eastAsia="en-GB"/>
              </w:rPr>
              <w:t>10</w:t>
            </w:r>
            <w:r w:rsidRPr="00550DA1">
              <w:rPr>
                <w:rFonts w:ascii="Times" w:eastAsia="等线" w:hAnsi="Times"/>
                <w:lang w:eastAsia="en-GB"/>
              </w:rPr>
              <w:t>, DoCoMo</w:t>
            </w:r>
            <w:r w:rsidRPr="00550DA1">
              <w:rPr>
                <w:rFonts w:ascii="Times" w:eastAsia="等线" w:hAnsi="Times"/>
                <w:vertAlign w:val="superscript"/>
                <w:lang w:eastAsia="en-GB"/>
              </w:rPr>
              <w:t>11</w:t>
            </w:r>
            <w:r w:rsidRPr="00550DA1">
              <w:rPr>
                <w:rFonts w:ascii="Times" w:eastAsia="等线" w:hAnsi="Times"/>
                <w:lang w:eastAsia="en-GB"/>
              </w:rPr>
              <w:t>, CEWiT, IITM, IIT Kanpur, Tejas, {</w:t>
            </w:r>
            <w:r w:rsidRPr="00550DA1">
              <w:rPr>
                <w:rFonts w:ascii="Times" w:eastAsia="等线" w:hAnsi="Times" w:hint="eastAsia"/>
                <w:lang w:eastAsia="en-GB"/>
              </w:rPr>
              <w:t>CATT,</w:t>
            </w:r>
            <w:r w:rsidRPr="00550DA1">
              <w:rPr>
                <w:rFonts w:ascii="Times" w:eastAsia="等线" w:hAnsi="Times"/>
                <w:lang w:eastAsia="en-GB"/>
              </w:rPr>
              <w:t xml:space="preserve"> </w:t>
            </w:r>
            <w:r w:rsidRPr="00550DA1">
              <w:rPr>
                <w:rFonts w:ascii="Times" w:eastAsia="等线" w:hAnsi="Times" w:hint="eastAsia"/>
                <w:lang w:eastAsia="en-GB"/>
              </w:rPr>
              <w:t>CICTCI</w:t>
            </w:r>
            <w:r w:rsidRPr="00550DA1">
              <w:rPr>
                <w:rFonts w:ascii="Times" w:eastAsia="等线" w:hAnsi="Times"/>
                <w:lang w:eastAsia="en-GB"/>
              </w:rPr>
              <w:t>}</w:t>
            </w:r>
            <w:r w:rsidRPr="00550DA1">
              <w:rPr>
                <w:rFonts w:ascii="Times" w:eastAsia="等线" w:hAnsi="Times"/>
                <w:vertAlign w:val="superscript"/>
                <w:lang w:eastAsia="en-GB"/>
              </w:rPr>
              <w:t>12</w:t>
            </w:r>
          </w:p>
        </w:tc>
      </w:tr>
      <w:tr w:rsidR="00550DA1" w:rsidRPr="00550DA1" w14:paraId="104EF91B" w14:textId="77777777" w:rsidTr="00550DA1">
        <w:trPr>
          <w:trHeight w:val="399"/>
        </w:trPr>
        <w:tc>
          <w:tcPr>
            <w:tcW w:w="876" w:type="pct"/>
            <w:noWrap/>
          </w:tcPr>
          <w:p w14:paraId="77B0959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Model input</w:t>
            </w:r>
          </w:p>
          <w:p w14:paraId="4C67547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(for decoder of 2-sided model, when applicable)</w:t>
            </w:r>
          </w:p>
        </w:tc>
        <w:tc>
          <w:tcPr>
            <w:tcW w:w="4124" w:type="pct"/>
          </w:tcPr>
          <w:p w14:paraId="331F285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Measurement of channel with sparse</w:t>
            </w:r>
            <w:r w:rsidRPr="00550DA1">
              <w:rPr>
                <w:rFonts w:ascii="Times" w:eastAsia="等线" w:hAnsi="Times" w:hint="eastAsia"/>
              </w:rPr>
              <w:t>/low overhead</w:t>
            </w:r>
            <w:r w:rsidRPr="00550DA1">
              <w:rPr>
                <w:rFonts w:ascii="Times" w:eastAsia="等线" w:hAnsi="Times"/>
                <w:lang w:eastAsia="en-GB"/>
              </w:rPr>
              <w:t xml:space="preserve"> CSI-RS (majority)</w:t>
            </w:r>
          </w:p>
          <w:p w14:paraId="4D5AD79C" w14:textId="77777777" w:rsidR="00550DA1" w:rsidRPr="00550DA1" w:rsidRDefault="00550DA1" w:rsidP="00550DA1">
            <w:pPr>
              <w:spacing w:after="0"/>
              <w:ind w:left="720"/>
              <w:jc w:val="left"/>
              <w:rPr>
                <w:rFonts w:ascii="Times" w:eastAsia="等线" w:hAnsi="Times"/>
                <w:lang w:eastAsia="en-GB"/>
              </w:rPr>
            </w:pPr>
            <w:r w:rsidRPr="00550DA1">
              <w:rPr>
                <w:rFonts w:ascii="Times" w:eastAsia="等线" w:hAnsi="Times"/>
                <w:lang w:eastAsia="en-GB"/>
              </w:rPr>
              <w:t xml:space="preserve">1a. </w:t>
            </w:r>
            <w:r w:rsidRPr="00550DA1">
              <w:rPr>
                <w:rFonts w:ascii="Times" w:eastAsia="等线" w:hAnsi="Times"/>
              </w:rPr>
              <w:t>Additional long-term multi-path power/angle/delay info information as assistance information</w:t>
            </w:r>
            <w:r w:rsidRPr="00550DA1">
              <w:rPr>
                <w:rFonts w:ascii="Times" w:eastAsia="等线" w:hAnsi="Times"/>
                <w:vertAlign w:val="superscript"/>
              </w:rPr>
              <w:t>4</w:t>
            </w:r>
          </w:p>
          <w:p w14:paraId="310E653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zh-CN"/>
              </w:rPr>
              <w:t>2</w:t>
            </w:r>
            <w:r w:rsidRPr="00550DA1">
              <w:rPr>
                <w:rFonts w:ascii="Times" w:eastAsia="等线" w:hAnsi="Times"/>
                <w:lang w:eastAsia="en-GB"/>
              </w:rPr>
              <w:t>. Reported CSI for NW-sided model</w:t>
            </w:r>
            <w:r w:rsidRPr="00550DA1">
              <w:rPr>
                <w:rFonts w:ascii="Times" w:eastAsia="等线" w:hAnsi="Times"/>
                <w:vertAlign w:val="superscript"/>
              </w:rPr>
              <w:t>3,4,</w:t>
            </w:r>
            <w:r w:rsidRPr="00550DA1">
              <w:rPr>
                <w:rFonts w:ascii="Times" w:eastAsia="等线" w:hAnsi="Times"/>
                <w:vertAlign w:val="superscript"/>
                <w:lang w:eastAsia="en-GB"/>
              </w:rPr>
              <w:t>5</w:t>
            </w:r>
          </w:p>
        </w:tc>
      </w:tr>
      <w:tr w:rsidR="00550DA1" w:rsidRPr="00550DA1" w14:paraId="1BDC7802" w14:textId="77777777" w:rsidTr="00550DA1">
        <w:trPr>
          <w:trHeight w:val="399"/>
        </w:trPr>
        <w:tc>
          <w:tcPr>
            <w:tcW w:w="876" w:type="pct"/>
            <w:noWrap/>
          </w:tcPr>
          <w:p w14:paraId="40B744C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Model output</w:t>
            </w:r>
          </w:p>
          <w:p w14:paraId="51D609B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(for decoder of 2-sided model, when applicable)</w:t>
            </w:r>
          </w:p>
        </w:tc>
        <w:tc>
          <w:tcPr>
            <w:tcW w:w="4124" w:type="pct"/>
          </w:tcPr>
          <w:p w14:paraId="1B407F2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Full channel matrix (majority)</w:t>
            </w:r>
          </w:p>
          <w:p w14:paraId="145A35A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2. Eigenvector </w:t>
            </w:r>
            <w:r w:rsidRPr="00550DA1">
              <w:rPr>
                <w:rFonts w:ascii="Times" w:eastAsia="等线" w:hAnsi="Times"/>
                <w:vertAlign w:val="superscript"/>
                <w:lang w:eastAsia="en-GB"/>
              </w:rPr>
              <w:t xml:space="preserve">3 </w:t>
            </w:r>
            <w:r w:rsidRPr="00550DA1">
              <w:rPr>
                <w:rFonts w:ascii="Times" w:eastAsia="等线" w:hAnsi="Times"/>
                <w:lang w:eastAsia="en-GB"/>
              </w:rPr>
              <w:t>for NW-sided model</w:t>
            </w:r>
          </w:p>
          <w:p w14:paraId="63C8727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3. </w:t>
            </w:r>
            <w:r w:rsidRPr="00550DA1">
              <w:rPr>
                <w:rFonts w:ascii="Times" w:eastAsia="等线" w:hAnsi="Times" w:hint="eastAsia"/>
              </w:rPr>
              <w:t>C</w:t>
            </w:r>
            <w:r w:rsidRPr="00550DA1">
              <w:rPr>
                <w:rFonts w:ascii="Times" w:eastAsia="等线" w:hAnsi="Times"/>
                <w:lang w:eastAsia="en-GB"/>
              </w:rPr>
              <w:t>hannel matrix</w:t>
            </w:r>
            <w:r w:rsidRPr="00550DA1">
              <w:rPr>
                <w:rFonts w:ascii="Times" w:eastAsia="等线" w:hAnsi="Times" w:hint="eastAsia"/>
              </w:rPr>
              <w:t xml:space="preserve">/eigenvector with different/targeted </w:t>
            </w:r>
            <w:r w:rsidRPr="00550DA1">
              <w:rPr>
                <w:rFonts w:ascii="Times" w:eastAsia="等线" w:hAnsi="Times"/>
                <w:lang w:eastAsia="en-GB"/>
              </w:rPr>
              <w:t xml:space="preserve">antenna </w:t>
            </w:r>
            <w:r w:rsidRPr="00550DA1">
              <w:rPr>
                <w:rFonts w:ascii="Times" w:eastAsia="等线" w:hAnsi="Times" w:hint="eastAsia"/>
              </w:rPr>
              <w:t xml:space="preserve">on/off </w:t>
            </w:r>
            <w:r w:rsidRPr="00550DA1">
              <w:rPr>
                <w:rFonts w:ascii="Times" w:eastAsia="等线" w:hAnsi="Times"/>
                <w:lang w:eastAsia="en-GB"/>
              </w:rPr>
              <w:t>patterns</w:t>
            </w:r>
            <w:r w:rsidRPr="00550DA1">
              <w:rPr>
                <w:rFonts w:ascii="Times" w:eastAsia="等线" w:hAnsi="Times"/>
                <w:vertAlign w:val="superscript"/>
                <w:lang w:eastAsia="en-GB"/>
              </w:rPr>
              <w:t>3, 12</w:t>
            </w:r>
          </w:p>
        </w:tc>
      </w:tr>
      <w:tr w:rsidR="00550DA1" w:rsidRPr="00550DA1" w14:paraId="1664ECEA" w14:textId="77777777" w:rsidTr="00550DA1">
        <w:trPr>
          <w:trHeight w:val="399"/>
        </w:trPr>
        <w:tc>
          <w:tcPr>
            <w:tcW w:w="876" w:type="pct"/>
            <w:noWrap/>
          </w:tcPr>
          <w:p w14:paraId="73F4955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Label</w:t>
            </w:r>
          </w:p>
        </w:tc>
        <w:tc>
          <w:tcPr>
            <w:tcW w:w="4124" w:type="pct"/>
          </w:tcPr>
          <w:p w14:paraId="0912997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Estimated/ideal channel matrix based on full CSI-RS density(majority)</w:t>
            </w:r>
            <w:r w:rsidRPr="00550DA1">
              <w:rPr>
                <w:rFonts w:ascii="Times" w:eastAsia="等线" w:hAnsi="Times"/>
                <w:lang w:eastAsia="en-GB"/>
              </w:rPr>
              <w:br/>
              <w:t>2. Ideal precoding matrix with full dimension</w:t>
            </w:r>
            <w:r w:rsidRPr="00550DA1">
              <w:rPr>
                <w:rFonts w:ascii="Times" w:eastAsia="等线" w:hAnsi="Times"/>
                <w:vertAlign w:val="superscript"/>
                <w:lang w:eastAsia="en-GB"/>
              </w:rPr>
              <w:t>3</w:t>
            </w:r>
            <w:r w:rsidRPr="00550DA1">
              <w:rPr>
                <w:rFonts w:ascii="Times" w:eastAsia="等线" w:hAnsi="Times"/>
                <w:lang w:eastAsia="en-GB"/>
              </w:rPr>
              <w:t xml:space="preserve"> </w:t>
            </w:r>
          </w:p>
          <w:p w14:paraId="2996B9DC" w14:textId="77777777" w:rsidR="00550DA1" w:rsidRPr="00550DA1" w:rsidRDefault="00550DA1" w:rsidP="00550DA1">
            <w:pPr>
              <w:spacing w:after="0"/>
              <w:jc w:val="left"/>
              <w:rPr>
                <w:rFonts w:ascii="Times" w:eastAsia="等线" w:hAnsi="Times"/>
                <w:color w:val="FF0000"/>
              </w:rPr>
            </w:pPr>
            <w:r w:rsidRPr="00550DA1">
              <w:rPr>
                <w:rFonts w:ascii="Times" w:eastAsia="等线" w:hAnsi="Times" w:hint="eastAsia"/>
              </w:rPr>
              <w:t xml:space="preserve">3. </w:t>
            </w:r>
            <w:r w:rsidRPr="00550DA1">
              <w:rPr>
                <w:rFonts w:ascii="Times" w:eastAsia="等线" w:hAnsi="Times"/>
                <w:lang w:eastAsia="en-GB"/>
              </w:rPr>
              <w:t>Estimated</w:t>
            </w:r>
            <w:r w:rsidRPr="00550DA1">
              <w:rPr>
                <w:rFonts w:ascii="Times" w:eastAsia="等线" w:hAnsi="Times" w:hint="eastAsia"/>
              </w:rPr>
              <w:t xml:space="preserve">/ideal </w:t>
            </w:r>
            <w:r w:rsidRPr="00550DA1">
              <w:rPr>
                <w:rFonts w:ascii="Times" w:eastAsia="等线" w:hAnsi="Times"/>
                <w:lang w:eastAsia="en-GB"/>
              </w:rPr>
              <w:t>channel matrix</w:t>
            </w:r>
            <w:r w:rsidRPr="00550DA1">
              <w:rPr>
                <w:rFonts w:ascii="Times" w:eastAsia="等线" w:hAnsi="Times" w:hint="eastAsia"/>
              </w:rPr>
              <w:t xml:space="preserve">/eigenvector with different/targeted </w:t>
            </w:r>
            <w:r w:rsidRPr="00550DA1">
              <w:rPr>
                <w:rFonts w:ascii="Times" w:eastAsia="等线" w:hAnsi="Times"/>
                <w:lang w:eastAsia="en-GB"/>
              </w:rPr>
              <w:t xml:space="preserve">antenna </w:t>
            </w:r>
            <w:r w:rsidRPr="00550DA1">
              <w:rPr>
                <w:rFonts w:ascii="Times" w:eastAsia="等线" w:hAnsi="Times" w:hint="eastAsia"/>
              </w:rPr>
              <w:t xml:space="preserve">on/off </w:t>
            </w:r>
            <w:r w:rsidRPr="00550DA1">
              <w:rPr>
                <w:rFonts w:ascii="Times" w:eastAsia="等线" w:hAnsi="Times"/>
                <w:lang w:eastAsia="en-GB"/>
              </w:rPr>
              <w:t>patterns</w:t>
            </w:r>
            <w:r w:rsidRPr="00550DA1">
              <w:rPr>
                <w:rFonts w:ascii="Times" w:eastAsia="等线" w:hAnsi="Times"/>
                <w:vertAlign w:val="superscript"/>
                <w:lang w:eastAsia="en-GB"/>
              </w:rPr>
              <w:t>3, 12</w:t>
            </w:r>
          </w:p>
        </w:tc>
      </w:tr>
      <w:tr w:rsidR="00550DA1" w:rsidRPr="00550DA1" w14:paraId="21A50A99" w14:textId="77777777" w:rsidTr="00550DA1">
        <w:trPr>
          <w:trHeight w:val="399"/>
        </w:trPr>
        <w:tc>
          <w:tcPr>
            <w:tcW w:w="876" w:type="pct"/>
            <w:noWrap/>
          </w:tcPr>
          <w:p w14:paraId="38E1852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Training types </w:t>
            </w:r>
          </w:p>
        </w:tc>
        <w:tc>
          <w:tcPr>
            <w:tcW w:w="4124" w:type="pct"/>
          </w:tcPr>
          <w:p w14:paraId="3EBD1EB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training(majority)</w:t>
            </w:r>
          </w:p>
          <w:p w14:paraId="784F9F7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Online finetuning for UE-sided model (for NW-sided model + UE sided model without training collaboration)</w:t>
            </w:r>
            <w:r w:rsidRPr="00550DA1">
              <w:rPr>
                <w:rFonts w:ascii="Times" w:eastAsia="等线" w:hAnsi="Times"/>
                <w:vertAlign w:val="superscript"/>
                <w:lang w:eastAsia="en-GB"/>
              </w:rPr>
              <w:t>4</w:t>
            </w:r>
            <w:r w:rsidRPr="00550DA1">
              <w:rPr>
                <w:rFonts w:ascii="Times" w:eastAsia="等线" w:hAnsi="Times"/>
                <w:lang w:eastAsia="en-GB"/>
              </w:rPr>
              <w:t xml:space="preserve"> </w:t>
            </w:r>
          </w:p>
        </w:tc>
      </w:tr>
      <w:tr w:rsidR="00550DA1" w:rsidRPr="00550DA1" w14:paraId="2E3CB1B7" w14:textId="77777777" w:rsidTr="00550DA1">
        <w:trPr>
          <w:trHeight w:val="399"/>
        </w:trPr>
        <w:tc>
          <w:tcPr>
            <w:tcW w:w="876" w:type="pct"/>
            <w:noWrap/>
          </w:tcPr>
          <w:p w14:paraId="539440F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KPI</w:t>
            </w:r>
          </w:p>
        </w:tc>
        <w:tc>
          <w:tcPr>
            <w:tcW w:w="4124" w:type="pct"/>
          </w:tcPr>
          <w:p w14:paraId="798CEBB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NMSE, SGCS, throughput, ratio of CSI-RS overhead</w:t>
            </w:r>
          </w:p>
        </w:tc>
      </w:tr>
      <w:tr w:rsidR="00550DA1" w:rsidRPr="00550DA1" w14:paraId="239C1097" w14:textId="77777777" w:rsidTr="00550DA1">
        <w:trPr>
          <w:trHeight w:val="399"/>
        </w:trPr>
        <w:tc>
          <w:tcPr>
            <w:tcW w:w="876" w:type="pct"/>
            <w:noWrap/>
          </w:tcPr>
          <w:p w14:paraId="697A7D4A" w14:textId="77777777" w:rsidR="00550DA1" w:rsidRPr="00550DA1" w:rsidRDefault="00550DA1" w:rsidP="00550DA1">
            <w:pPr>
              <w:spacing w:after="0"/>
              <w:jc w:val="left"/>
              <w:rPr>
                <w:rFonts w:ascii="Times" w:eastAsia="等线" w:hAnsi="Times" w:cs="Times"/>
                <w:color w:val="000000"/>
                <w:lang w:eastAsia="en-GB"/>
              </w:rPr>
            </w:pPr>
            <w:r w:rsidRPr="00550DA1">
              <w:rPr>
                <w:rFonts w:ascii="Times" w:eastAsia="等线" w:hAnsi="Times"/>
                <w:lang w:eastAsia="en-GB"/>
              </w:rPr>
              <w:t>Benchmark</w:t>
            </w:r>
          </w:p>
        </w:tc>
        <w:tc>
          <w:tcPr>
            <w:tcW w:w="4124" w:type="pct"/>
          </w:tcPr>
          <w:p w14:paraId="1B25687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non-AI based on full CSI-RS</w:t>
            </w:r>
          </w:p>
          <w:p w14:paraId="05262668"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non-AI based on sparse CSI-RS</w:t>
            </w:r>
          </w:p>
        </w:tc>
      </w:tr>
      <w:tr w:rsidR="00550DA1" w:rsidRPr="00550DA1" w14:paraId="5C0A2005" w14:textId="77777777" w:rsidTr="00550DA1">
        <w:trPr>
          <w:trHeight w:val="399"/>
        </w:trPr>
        <w:tc>
          <w:tcPr>
            <w:tcW w:w="876" w:type="pct"/>
            <w:noWrap/>
          </w:tcPr>
          <w:p w14:paraId="35353C2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Model location for inference</w:t>
            </w:r>
          </w:p>
        </w:tc>
        <w:tc>
          <w:tcPr>
            <w:tcW w:w="4124" w:type="pct"/>
          </w:tcPr>
          <w:p w14:paraId="5651B96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UE-sided model </w:t>
            </w:r>
          </w:p>
          <w:p w14:paraId="18435DD9" w14:textId="77777777" w:rsidR="00550DA1" w:rsidRPr="00550DA1" w:rsidRDefault="00550DA1" w:rsidP="00550DA1">
            <w:pPr>
              <w:spacing w:after="0"/>
              <w:jc w:val="left"/>
              <w:rPr>
                <w:rFonts w:ascii="Times" w:eastAsia="等线" w:hAnsi="Times"/>
                <w:lang w:eastAsia="en-GB"/>
              </w:rPr>
            </w:pPr>
            <w:r w:rsidRPr="00550DA1">
              <w:rPr>
                <w:rFonts w:ascii="Times" w:eastAsia="Batang" w:hAnsi="Times" w:hint="eastAsia"/>
              </w:rPr>
              <w:t>NW-sided</w:t>
            </w:r>
            <w:r w:rsidRPr="00550DA1">
              <w:rPr>
                <w:rFonts w:ascii="Times" w:eastAsia="等线" w:hAnsi="Times"/>
                <w:lang w:eastAsia="en-GB"/>
              </w:rPr>
              <w:t xml:space="preserve"> </w:t>
            </w:r>
            <w:r w:rsidRPr="00550DA1">
              <w:rPr>
                <w:rFonts w:ascii="Times" w:eastAsia="Batang" w:hAnsi="Times" w:hint="eastAsia"/>
              </w:rPr>
              <w:t>model</w:t>
            </w:r>
            <w:r w:rsidRPr="00550DA1">
              <w:rPr>
                <w:rFonts w:ascii="Times" w:eastAsia="等线" w:hAnsi="Times"/>
                <w:vertAlign w:val="superscript"/>
                <w:lang w:eastAsia="en-GB"/>
              </w:rPr>
              <w:t>2,3,</w:t>
            </w:r>
            <w:r w:rsidRPr="00550DA1">
              <w:rPr>
                <w:rFonts w:ascii="Times" w:eastAsia="等线" w:hAnsi="Times"/>
                <w:vertAlign w:val="superscript"/>
              </w:rPr>
              <w:t xml:space="preserve"> 4,</w:t>
            </w:r>
            <w:r w:rsidRPr="00550DA1">
              <w:rPr>
                <w:rFonts w:ascii="Times" w:eastAsia="等线" w:hAnsi="Times"/>
                <w:vertAlign w:val="superscript"/>
                <w:lang w:eastAsia="en-GB"/>
              </w:rPr>
              <w:t>5,6</w:t>
            </w:r>
          </w:p>
          <w:p w14:paraId="6B73F9BD" w14:textId="77777777" w:rsidR="00550DA1" w:rsidRPr="00550DA1" w:rsidRDefault="00550DA1" w:rsidP="00550DA1">
            <w:pPr>
              <w:spacing w:after="0"/>
              <w:jc w:val="left"/>
              <w:rPr>
                <w:rFonts w:ascii="Times" w:eastAsia="等线" w:hAnsi="Times"/>
                <w:vertAlign w:val="superscript"/>
                <w:lang w:eastAsia="en-GB"/>
              </w:rPr>
            </w:pPr>
            <w:r w:rsidRPr="00550DA1">
              <w:rPr>
                <w:rFonts w:ascii="Times" w:eastAsia="等线" w:hAnsi="Times"/>
                <w:lang w:eastAsia="en-GB"/>
              </w:rPr>
              <w:t>Two-sided model</w:t>
            </w:r>
            <w:r w:rsidRPr="00550DA1">
              <w:rPr>
                <w:rFonts w:ascii="Times" w:eastAsia="等线" w:hAnsi="Times"/>
                <w:vertAlign w:val="superscript"/>
                <w:lang w:eastAsia="en-GB"/>
              </w:rPr>
              <w:t>3</w:t>
            </w:r>
          </w:p>
          <w:p w14:paraId="5B40B26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NW-sided model + UE-sided model without training collaboration</w:t>
            </w:r>
            <w:r w:rsidRPr="00550DA1">
              <w:rPr>
                <w:rFonts w:ascii="Times" w:eastAsia="等线" w:hAnsi="Times"/>
                <w:vertAlign w:val="superscript"/>
              </w:rPr>
              <w:t>4</w:t>
            </w:r>
          </w:p>
        </w:tc>
      </w:tr>
      <w:tr w:rsidR="00550DA1" w:rsidRPr="00550DA1" w14:paraId="7092B3A2" w14:textId="77777777" w:rsidTr="00550DA1">
        <w:trPr>
          <w:trHeight w:val="399"/>
        </w:trPr>
        <w:tc>
          <w:tcPr>
            <w:tcW w:w="876" w:type="pct"/>
            <w:noWrap/>
          </w:tcPr>
          <w:p w14:paraId="0B7B358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Collaboration/interaction between UE and NW</w:t>
            </w:r>
          </w:p>
        </w:tc>
        <w:tc>
          <w:tcPr>
            <w:tcW w:w="4124" w:type="pct"/>
          </w:tcPr>
          <w:p w14:paraId="10C19AD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As UE-sided model in NR</w:t>
            </w:r>
          </w:p>
          <w:p w14:paraId="6E5D19C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As NW-sided model in NR</w:t>
            </w:r>
          </w:p>
          <w:p w14:paraId="04B360B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As two-sided model for CSI compression</w:t>
            </w:r>
            <w:r w:rsidRPr="00550DA1">
              <w:rPr>
                <w:rFonts w:ascii="Times" w:eastAsia="等线" w:hAnsi="Times"/>
                <w:vertAlign w:val="superscript"/>
                <w:lang w:eastAsia="en-GB"/>
              </w:rPr>
              <w:t xml:space="preserve">4 </w:t>
            </w:r>
            <w:r w:rsidRPr="00550DA1">
              <w:rPr>
                <w:rFonts w:ascii="Times" w:eastAsia="等线" w:hAnsi="Times"/>
                <w:lang w:eastAsia="en-GB"/>
              </w:rPr>
              <w:t>in NR</w:t>
            </w:r>
          </w:p>
        </w:tc>
      </w:tr>
      <w:tr w:rsidR="00550DA1" w:rsidRPr="00550DA1" w14:paraId="27EA908B" w14:textId="77777777" w:rsidTr="00550DA1">
        <w:trPr>
          <w:trHeight w:val="399"/>
        </w:trPr>
        <w:tc>
          <w:tcPr>
            <w:tcW w:w="876" w:type="pct"/>
            <w:noWrap/>
          </w:tcPr>
          <w:p w14:paraId="4702358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Potential spec impact</w:t>
            </w:r>
          </w:p>
        </w:tc>
        <w:tc>
          <w:tcPr>
            <w:tcW w:w="4124" w:type="pct"/>
          </w:tcPr>
          <w:p w14:paraId="3ACD4B0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w:t>
            </w:r>
            <w:r w:rsidRPr="00550DA1">
              <w:rPr>
                <w:rFonts w:ascii="Times" w:eastAsia="Batang" w:hAnsi="Times" w:hint="eastAsia"/>
              </w:rPr>
              <w:t>Sparse</w:t>
            </w:r>
            <w:r w:rsidRPr="00550DA1">
              <w:rPr>
                <w:rFonts w:ascii="Times" w:eastAsia="等线" w:hAnsi="Times"/>
                <w:lang w:eastAsia="en-GB"/>
              </w:rPr>
              <w:t xml:space="preserve"> CSI-RS design and corresponding feedback (especially for NW-sided model)</w:t>
            </w:r>
          </w:p>
          <w:p w14:paraId="70C4E99E" w14:textId="77777777" w:rsidR="00550DA1" w:rsidRPr="00550DA1" w:rsidRDefault="00550DA1" w:rsidP="00550DA1">
            <w:pPr>
              <w:spacing w:after="0"/>
              <w:jc w:val="left"/>
              <w:rPr>
                <w:rFonts w:ascii="Times" w:eastAsia="等线" w:hAnsi="Times"/>
                <w:strike/>
                <w:lang w:eastAsia="en-GB"/>
              </w:rPr>
            </w:pPr>
            <w:r w:rsidRPr="00550DA1">
              <w:rPr>
                <w:rFonts w:ascii="Times" w:eastAsia="等线" w:hAnsi="Times"/>
                <w:lang w:eastAsia="en-GB"/>
              </w:rPr>
              <w:t xml:space="preserve">2. Signalling/ procedure related to LCM </w:t>
            </w:r>
          </w:p>
          <w:p w14:paraId="4D433F9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3. Inter-vendor collaboration for two-sided model, when applicable</w:t>
            </w:r>
          </w:p>
        </w:tc>
      </w:tr>
    </w:tbl>
    <w:p w14:paraId="6CB7E96D" w14:textId="77777777" w:rsidR="00550DA1" w:rsidRPr="00550DA1" w:rsidRDefault="00550DA1" w:rsidP="00550DA1">
      <w:pPr>
        <w:spacing w:after="0"/>
        <w:jc w:val="left"/>
        <w:rPr>
          <w:rFonts w:ascii="Times" w:eastAsia="Batang" w:hAnsi="Times"/>
          <w:lang w:val="en-GB"/>
        </w:rPr>
      </w:pPr>
    </w:p>
    <w:p w14:paraId="6682FEF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Table B</w:t>
      </w:r>
    </w:p>
    <w:tbl>
      <w:tblPr>
        <w:tblStyle w:val="TableGrid1"/>
        <w:tblW w:w="5001" w:type="pct"/>
        <w:tblLayout w:type="fixed"/>
        <w:tblLook w:val="04A0" w:firstRow="1" w:lastRow="0" w:firstColumn="1" w:lastColumn="0" w:noHBand="0" w:noVBand="1"/>
      </w:tblPr>
      <w:tblGrid>
        <w:gridCol w:w="1270"/>
        <w:gridCol w:w="2034"/>
        <w:gridCol w:w="2224"/>
        <w:gridCol w:w="1767"/>
        <w:gridCol w:w="1767"/>
      </w:tblGrid>
      <w:tr w:rsidR="00550DA1" w:rsidRPr="00550DA1" w14:paraId="4B69B00A" w14:textId="77777777" w:rsidTr="00550DA1">
        <w:trPr>
          <w:trHeight w:val="809"/>
        </w:trPr>
        <w:tc>
          <w:tcPr>
            <w:tcW w:w="701" w:type="pct"/>
            <w:shd w:val="clear" w:color="auto" w:fill="BFBFBF"/>
            <w:noWrap/>
          </w:tcPr>
          <w:p w14:paraId="4A7D54F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Sub-use case</w:t>
            </w:r>
          </w:p>
        </w:tc>
        <w:tc>
          <w:tcPr>
            <w:tcW w:w="1122" w:type="pct"/>
            <w:shd w:val="clear" w:color="auto" w:fill="BFBFBF"/>
          </w:tcPr>
          <w:p w14:paraId="4531DA9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Sub-Case B:</w:t>
            </w:r>
          </w:p>
          <w:p w14:paraId="249B3ED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CSI time domain prediction (as Rel-19 CSI prediction or extension)</w:t>
            </w:r>
          </w:p>
        </w:tc>
        <w:tc>
          <w:tcPr>
            <w:tcW w:w="1227" w:type="pct"/>
            <w:shd w:val="clear" w:color="auto" w:fill="BFBFBF"/>
          </w:tcPr>
          <w:p w14:paraId="72C6F7E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Sub-case C: </w:t>
            </w:r>
          </w:p>
          <w:p w14:paraId="56222AE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CSI prediction cross carrier/band/frequency band </w:t>
            </w:r>
          </w:p>
        </w:tc>
        <w:tc>
          <w:tcPr>
            <w:tcW w:w="975" w:type="pct"/>
            <w:shd w:val="clear" w:color="auto" w:fill="BFBFBF"/>
          </w:tcPr>
          <w:p w14:paraId="77D561E5" w14:textId="77777777" w:rsidR="00550DA1" w:rsidRPr="00550DA1" w:rsidRDefault="00550DA1" w:rsidP="00550DA1">
            <w:pPr>
              <w:spacing w:after="0"/>
              <w:jc w:val="left"/>
              <w:rPr>
                <w:rFonts w:ascii="Times" w:eastAsia="等线" w:hAnsi="Times"/>
                <w:lang w:eastAsia="ko-KR"/>
              </w:rPr>
            </w:pPr>
            <w:r w:rsidRPr="00550DA1">
              <w:rPr>
                <w:rFonts w:ascii="Times" w:eastAsia="等线" w:hAnsi="Times"/>
                <w:lang w:eastAsia="ko-KR"/>
              </w:rPr>
              <w:t>Sub-Case D:</w:t>
            </w:r>
          </w:p>
          <w:p w14:paraId="501976F1"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lang w:eastAsia="ko-KR"/>
              </w:rPr>
              <w:t>CSI prediction across analog beams</w:t>
            </w:r>
          </w:p>
        </w:tc>
        <w:tc>
          <w:tcPr>
            <w:tcW w:w="975" w:type="pct"/>
            <w:shd w:val="clear" w:color="auto" w:fill="BFBFBF"/>
          </w:tcPr>
          <w:p w14:paraId="7BF4D2F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Sub-Case E:</w:t>
            </w:r>
          </w:p>
          <w:p w14:paraId="7A4F3323" w14:textId="77777777" w:rsidR="00550DA1" w:rsidRPr="00550DA1" w:rsidRDefault="00550DA1" w:rsidP="00550DA1">
            <w:pPr>
              <w:spacing w:after="0"/>
              <w:jc w:val="left"/>
              <w:rPr>
                <w:rFonts w:ascii="Times" w:eastAsia="等线" w:hAnsi="Times"/>
                <w:lang w:eastAsia="ko-KR"/>
              </w:rPr>
            </w:pPr>
            <w:r w:rsidRPr="00550DA1">
              <w:rPr>
                <w:rFonts w:ascii="Times" w:eastAsia="等线" w:hAnsi="Times"/>
              </w:rPr>
              <w:t>prediction with linear projection as pre-processing</w:t>
            </w:r>
          </w:p>
        </w:tc>
      </w:tr>
      <w:tr w:rsidR="00550DA1" w:rsidRPr="00550DA1" w14:paraId="2367513D" w14:textId="77777777" w:rsidTr="00550DA1">
        <w:trPr>
          <w:trHeight w:val="399"/>
        </w:trPr>
        <w:tc>
          <w:tcPr>
            <w:tcW w:w="701" w:type="pct"/>
            <w:shd w:val="clear" w:color="auto" w:fill="C5E0B3"/>
            <w:noWrap/>
          </w:tcPr>
          <w:p w14:paraId="30933FE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Reported</w:t>
            </w:r>
          </w:p>
          <w:p w14:paraId="1C06892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Companies</w:t>
            </w:r>
          </w:p>
        </w:tc>
        <w:tc>
          <w:tcPr>
            <w:tcW w:w="1122" w:type="pct"/>
            <w:shd w:val="clear" w:color="auto" w:fill="C5E0B3"/>
          </w:tcPr>
          <w:p w14:paraId="41C99FE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(6) Ericsson</w:t>
            </w:r>
            <w:r w:rsidRPr="00550DA1">
              <w:rPr>
                <w:rFonts w:ascii="Times" w:eastAsia="等线" w:hAnsi="Times"/>
                <w:vertAlign w:val="superscript"/>
                <w:lang w:eastAsia="en-GB"/>
              </w:rPr>
              <w:t>2</w:t>
            </w:r>
            <w:r w:rsidRPr="00550DA1">
              <w:rPr>
                <w:rFonts w:ascii="Times" w:eastAsia="等线" w:hAnsi="Times"/>
                <w:lang w:eastAsia="en-GB"/>
              </w:rPr>
              <w:t>, BJTU, Samsung, MediaTek</w:t>
            </w:r>
            <w:r w:rsidRPr="00550DA1">
              <w:rPr>
                <w:rFonts w:ascii="Times" w:eastAsia="等线" w:hAnsi="Times"/>
                <w:vertAlign w:val="superscript"/>
                <w:lang w:eastAsia="en-GB"/>
              </w:rPr>
              <w:t>3</w:t>
            </w:r>
            <w:r w:rsidRPr="00550DA1">
              <w:rPr>
                <w:rFonts w:ascii="Times" w:eastAsia="等线" w:hAnsi="Times"/>
                <w:lang w:eastAsia="en-GB"/>
              </w:rPr>
              <w:t>, LGE, vivo</w:t>
            </w:r>
            <w:r w:rsidRPr="00550DA1">
              <w:rPr>
                <w:rFonts w:ascii="Times" w:eastAsia="等线" w:hAnsi="Times"/>
                <w:vertAlign w:val="superscript"/>
                <w:lang w:eastAsia="en-GB"/>
              </w:rPr>
              <w:t>1</w:t>
            </w:r>
          </w:p>
        </w:tc>
        <w:tc>
          <w:tcPr>
            <w:tcW w:w="1227" w:type="pct"/>
            <w:shd w:val="clear" w:color="auto" w:fill="C5E0B3"/>
          </w:tcPr>
          <w:p w14:paraId="6F07190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(4) Samsung, Apple, LGE, DoCoMo</w:t>
            </w:r>
            <w:r w:rsidRPr="00550DA1">
              <w:rPr>
                <w:rFonts w:ascii="Times" w:eastAsia="等线" w:hAnsi="Times"/>
                <w:vertAlign w:val="superscript"/>
                <w:lang w:eastAsia="en-GB"/>
              </w:rPr>
              <w:t>1</w:t>
            </w:r>
          </w:p>
        </w:tc>
        <w:tc>
          <w:tcPr>
            <w:tcW w:w="975" w:type="pct"/>
            <w:shd w:val="clear" w:color="auto" w:fill="C5E0B3"/>
          </w:tcPr>
          <w:p w14:paraId="7E574A4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Samsung, vivo</w:t>
            </w:r>
            <w:r w:rsidRPr="00550DA1">
              <w:rPr>
                <w:rFonts w:ascii="Times" w:eastAsia="等线" w:hAnsi="Times"/>
                <w:vertAlign w:val="superscript"/>
                <w:lang w:eastAsia="en-GB"/>
              </w:rPr>
              <w:t>1</w:t>
            </w:r>
          </w:p>
        </w:tc>
        <w:tc>
          <w:tcPr>
            <w:tcW w:w="975" w:type="pct"/>
            <w:shd w:val="clear" w:color="auto" w:fill="C5E0B3"/>
          </w:tcPr>
          <w:p w14:paraId="75C8621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Huawei</w:t>
            </w:r>
          </w:p>
        </w:tc>
      </w:tr>
      <w:tr w:rsidR="00550DA1" w:rsidRPr="00550DA1" w14:paraId="78FC7FB7" w14:textId="77777777" w:rsidTr="00550DA1">
        <w:trPr>
          <w:trHeight w:val="399"/>
        </w:trPr>
        <w:tc>
          <w:tcPr>
            <w:tcW w:w="701" w:type="pct"/>
            <w:noWrap/>
          </w:tcPr>
          <w:p w14:paraId="4DA45F0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Model input</w:t>
            </w:r>
          </w:p>
        </w:tc>
        <w:tc>
          <w:tcPr>
            <w:tcW w:w="1122" w:type="pct"/>
          </w:tcPr>
          <w:p w14:paraId="35DDC55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1. Channel matrix over K CSI-RS occasions </w:t>
            </w:r>
          </w:p>
          <w:p w14:paraId="17E9615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Measurements of interference over K CSI-RS occasions</w:t>
            </w:r>
            <w:r w:rsidRPr="00550DA1">
              <w:rPr>
                <w:rFonts w:ascii="Times" w:eastAsia="等线" w:hAnsi="Times"/>
                <w:vertAlign w:val="superscript"/>
                <w:lang w:eastAsia="en-GB"/>
              </w:rPr>
              <w:t>1</w:t>
            </w:r>
            <w:r w:rsidRPr="00550DA1">
              <w:rPr>
                <w:rFonts w:ascii="Times" w:eastAsia="等线" w:hAnsi="Times"/>
                <w:lang w:eastAsia="en-GB"/>
              </w:rPr>
              <w:t xml:space="preserve"> </w:t>
            </w:r>
          </w:p>
          <w:p w14:paraId="6F493228" w14:textId="77777777" w:rsidR="00550DA1" w:rsidRPr="00550DA1" w:rsidRDefault="00550DA1" w:rsidP="00550DA1">
            <w:pPr>
              <w:spacing w:after="0"/>
              <w:jc w:val="left"/>
              <w:rPr>
                <w:rFonts w:ascii="Times" w:eastAsia="等线" w:hAnsi="Times"/>
                <w:vertAlign w:val="superscript"/>
                <w:lang w:eastAsia="en-GB"/>
              </w:rPr>
            </w:pPr>
            <w:r w:rsidRPr="00550DA1">
              <w:rPr>
                <w:rFonts w:ascii="Times" w:eastAsia="等线" w:hAnsi="Times"/>
                <w:lang w:eastAsia="en-GB"/>
              </w:rPr>
              <w:t>3. Channel matrix over K CSI-RS occasions with &gt;20ms periodicity</w:t>
            </w:r>
            <w:r w:rsidRPr="00550DA1">
              <w:rPr>
                <w:rFonts w:ascii="Times" w:eastAsia="等线" w:hAnsi="Times"/>
                <w:vertAlign w:val="superscript"/>
                <w:lang w:eastAsia="en-GB"/>
              </w:rPr>
              <w:t>3</w:t>
            </w:r>
            <w:r w:rsidRPr="00550DA1">
              <w:rPr>
                <w:rFonts w:ascii="Times" w:eastAsia="等线" w:hAnsi="Times"/>
                <w:lang w:eastAsia="en-GB"/>
              </w:rPr>
              <w:t xml:space="preserve"> </w:t>
            </w:r>
          </w:p>
          <w:p w14:paraId="66160EA8"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cs="Times"/>
                <w:lang w:eastAsia="en-GB"/>
              </w:rPr>
              <w:t>4</w:t>
            </w:r>
            <w:r w:rsidRPr="00550DA1">
              <w:rPr>
                <w:rFonts w:ascii="Times" w:eastAsia="等线" w:hAnsi="Times" w:cs="Times"/>
              </w:rPr>
              <w:t xml:space="preserve"> Channel matrix with one P CSI-RS with 20ms periodicity and K-1 AP CSI-RS</w:t>
            </w:r>
            <w:r w:rsidRPr="00550DA1">
              <w:rPr>
                <w:rFonts w:ascii="Times" w:eastAsia="等线" w:hAnsi="Times" w:cs="Times"/>
                <w:vertAlign w:val="superscript"/>
                <w:lang w:eastAsia="en-GB"/>
              </w:rPr>
              <w:t>2</w:t>
            </w:r>
            <w:r w:rsidRPr="00550DA1">
              <w:rPr>
                <w:rFonts w:ascii="Times" w:eastAsia="等线" w:hAnsi="Times" w:cs="Times"/>
              </w:rPr>
              <w:t xml:space="preserve"> </w:t>
            </w:r>
          </w:p>
        </w:tc>
        <w:tc>
          <w:tcPr>
            <w:tcW w:w="1227" w:type="pct"/>
          </w:tcPr>
          <w:p w14:paraId="773D330C"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cs="Times"/>
                <w:lang w:eastAsia="en-GB"/>
              </w:rPr>
              <w:t>C</w:t>
            </w:r>
            <w:r w:rsidRPr="00550DA1">
              <w:rPr>
                <w:rFonts w:ascii="Times" w:eastAsia="等线" w:hAnsi="Times"/>
                <w:lang w:eastAsia="en-GB"/>
              </w:rPr>
              <w:t>hannel matrix of carrier/band/frequency block A</w:t>
            </w:r>
          </w:p>
        </w:tc>
        <w:tc>
          <w:tcPr>
            <w:tcW w:w="975" w:type="pct"/>
          </w:tcPr>
          <w:p w14:paraId="01DC4268"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cs="Times"/>
                <w:lang w:eastAsia="en-GB"/>
              </w:rPr>
              <w:t>C</w:t>
            </w:r>
            <w:r w:rsidRPr="00550DA1">
              <w:rPr>
                <w:rFonts w:ascii="Times" w:eastAsia="等线" w:hAnsi="Times"/>
                <w:lang w:eastAsia="en-GB"/>
              </w:rPr>
              <w:t>hannel matrix of Set B of beams</w:t>
            </w:r>
          </w:p>
        </w:tc>
        <w:tc>
          <w:tcPr>
            <w:tcW w:w="975" w:type="pct"/>
          </w:tcPr>
          <w:p w14:paraId="79EC4ABF"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rPr>
              <w:t xml:space="preserve">K past CSI information after linear projecting </w:t>
            </w:r>
          </w:p>
        </w:tc>
      </w:tr>
      <w:tr w:rsidR="00550DA1" w:rsidRPr="00550DA1" w14:paraId="35F9F732" w14:textId="77777777" w:rsidTr="00550DA1">
        <w:trPr>
          <w:trHeight w:val="908"/>
        </w:trPr>
        <w:tc>
          <w:tcPr>
            <w:tcW w:w="701" w:type="pct"/>
            <w:noWrap/>
          </w:tcPr>
          <w:p w14:paraId="09BC89D8"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Model output</w:t>
            </w:r>
          </w:p>
        </w:tc>
        <w:tc>
          <w:tcPr>
            <w:tcW w:w="1122" w:type="pct"/>
          </w:tcPr>
          <w:p w14:paraId="2100C86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Channel matrix of future instances</w:t>
            </w:r>
          </w:p>
          <w:p w14:paraId="36152CA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2. </w:t>
            </w:r>
            <w:r w:rsidRPr="00550DA1">
              <w:rPr>
                <w:rFonts w:ascii="Times" w:eastAsia="等线" w:hAnsi="Times"/>
              </w:rPr>
              <w:t>Interference in future instances</w:t>
            </w:r>
            <w:r w:rsidRPr="00550DA1">
              <w:rPr>
                <w:rFonts w:ascii="Times" w:eastAsia="等线" w:hAnsi="Times"/>
                <w:vertAlign w:val="superscript"/>
                <w:lang w:eastAsia="en-GB"/>
              </w:rPr>
              <w:t>1</w:t>
            </w:r>
          </w:p>
        </w:tc>
        <w:tc>
          <w:tcPr>
            <w:tcW w:w="1227" w:type="pct"/>
          </w:tcPr>
          <w:p w14:paraId="655FBC17"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cs="Times"/>
                <w:lang w:eastAsia="en-GB"/>
              </w:rPr>
              <w:t>C</w:t>
            </w:r>
            <w:r w:rsidRPr="00550DA1">
              <w:rPr>
                <w:rFonts w:ascii="Times" w:eastAsia="等线" w:hAnsi="Times"/>
                <w:lang w:eastAsia="en-GB"/>
              </w:rPr>
              <w:t>hannel matrix of carrier/band/frequency block B</w:t>
            </w:r>
          </w:p>
        </w:tc>
        <w:tc>
          <w:tcPr>
            <w:tcW w:w="975" w:type="pct"/>
          </w:tcPr>
          <w:p w14:paraId="24BFB6FE"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cs="Times"/>
                <w:lang w:eastAsia="en-GB"/>
              </w:rPr>
              <w:t>C</w:t>
            </w:r>
            <w:r w:rsidRPr="00550DA1">
              <w:rPr>
                <w:rFonts w:ascii="Times" w:eastAsia="等线" w:hAnsi="Times"/>
                <w:lang w:eastAsia="en-GB"/>
              </w:rPr>
              <w:t>hannel matrix of Set A of beams</w:t>
            </w:r>
          </w:p>
        </w:tc>
        <w:tc>
          <w:tcPr>
            <w:tcW w:w="975" w:type="pct"/>
          </w:tcPr>
          <w:p w14:paraId="69DBF2AE" w14:textId="77777777" w:rsidR="00550DA1" w:rsidRPr="00550DA1" w:rsidRDefault="00550DA1" w:rsidP="00550DA1">
            <w:pPr>
              <w:spacing w:after="0"/>
              <w:jc w:val="left"/>
              <w:rPr>
                <w:rFonts w:ascii="Times" w:eastAsia="等线" w:hAnsi="Times"/>
              </w:rPr>
            </w:pPr>
            <w:r w:rsidRPr="00550DA1">
              <w:rPr>
                <w:rFonts w:ascii="Times" w:eastAsia="等线" w:hAnsi="Times"/>
              </w:rPr>
              <w:t>Predicted CSI information after linear projecting at a future time instance</w:t>
            </w:r>
          </w:p>
        </w:tc>
      </w:tr>
      <w:tr w:rsidR="00550DA1" w:rsidRPr="00550DA1" w14:paraId="45937C5B" w14:textId="77777777" w:rsidTr="00550DA1">
        <w:trPr>
          <w:trHeight w:val="359"/>
        </w:trPr>
        <w:tc>
          <w:tcPr>
            <w:tcW w:w="701" w:type="pct"/>
            <w:noWrap/>
          </w:tcPr>
          <w:p w14:paraId="518D07E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Label</w:t>
            </w:r>
          </w:p>
        </w:tc>
        <w:tc>
          <w:tcPr>
            <w:tcW w:w="1122" w:type="pct"/>
          </w:tcPr>
          <w:p w14:paraId="2A75722D" w14:textId="77777777" w:rsidR="00550DA1" w:rsidRPr="00550DA1" w:rsidRDefault="00550DA1" w:rsidP="00550DA1">
            <w:pPr>
              <w:spacing w:after="0"/>
              <w:jc w:val="left"/>
              <w:rPr>
                <w:rFonts w:ascii="Times" w:eastAsia="Malgun Gothic" w:hAnsi="Times"/>
              </w:rPr>
            </w:pPr>
            <w:r w:rsidRPr="00550DA1">
              <w:rPr>
                <w:rFonts w:ascii="Times" w:eastAsia="Malgun Gothic" w:hAnsi="Times"/>
              </w:rPr>
              <w:t xml:space="preserve">Measurement </w:t>
            </w:r>
            <w:r w:rsidRPr="00550DA1">
              <w:rPr>
                <w:rFonts w:ascii="Times" w:eastAsia="Malgun Gothic" w:hAnsi="Times" w:hint="eastAsia"/>
              </w:rPr>
              <w:t xml:space="preserve">in </w:t>
            </w:r>
            <w:r w:rsidRPr="00550DA1">
              <w:rPr>
                <w:rFonts w:ascii="Times" w:eastAsia="Malgun Gothic" w:hAnsi="Times"/>
              </w:rPr>
              <w:t>future</w:t>
            </w:r>
            <w:r w:rsidRPr="00550DA1">
              <w:rPr>
                <w:rFonts w:ascii="Times" w:eastAsia="Malgun Gothic" w:hAnsi="Times" w:hint="eastAsia"/>
              </w:rPr>
              <w:t xml:space="preserve"> </w:t>
            </w:r>
            <w:r w:rsidRPr="00550DA1">
              <w:rPr>
                <w:rFonts w:ascii="Times" w:eastAsia="Malgun Gothic" w:hAnsi="Times"/>
              </w:rPr>
              <w:t>time occasions.</w:t>
            </w:r>
          </w:p>
          <w:p w14:paraId="76A9FDD6" w14:textId="77777777" w:rsidR="00550DA1" w:rsidRPr="00550DA1" w:rsidRDefault="00550DA1" w:rsidP="00550DA1">
            <w:pPr>
              <w:spacing w:after="0"/>
              <w:jc w:val="left"/>
              <w:rPr>
                <w:rFonts w:ascii="Times" w:eastAsia="等线" w:hAnsi="Times"/>
                <w:lang w:eastAsia="en-GB"/>
              </w:rPr>
            </w:pPr>
          </w:p>
        </w:tc>
        <w:tc>
          <w:tcPr>
            <w:tcW w:w="1227" w:type="pct"/>
          </w:tcPr>
          <w:p w14:paraId="727C049C"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cs="Times"/>
                <w:lang w:eastAsia="en-GB"/>
              </w:rPr>
              <w:t>C</w:t>
            </w:r>
            <w:r w:rsidRPr="00550DA1">
              <w:rPr>
                <w:rFonts w:ascii="Times" w:eastAsia="等线" w:hAnsi="Times"/>
                <w:lang w:eastAsia="en-GB"/>
              </w:rPr>
              <w:t>hannel matrix of carrier/band/frequency block B</w:t>
            </w:r>
          </w:p>
        </w:tc>
        <w:tc>
          <w:tcPr>
            <w:tcW w:w="975" w:type="pct"/>
          </w:tcPr>
          <w:p w14:paraId="1AC9B6E8"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cs="Times"/>
                <w:lang w:eastAsia="en-GB"/>
              </w:rPr>
              <w:t>C</w:t>
            </w:r>
            <w:r w:rsidRPr="00550DA1">
              <w:rPr>
                <w:rFonts w:ascii="Times" w:eastAsia="等线" w:hAnsi="Times"/>
                <w:lang w:eastAsia="en-GB"/>
              </w:rPr>
              <w:t>hannel matrix of Set A of beams</w:t>
            </w:r>
          </w:p>
        </w:tc>
        <w:tc>
          <w:tcPr>
            <w:tcW w:w="975" w:type="pct"/>
          </w:tcPr>
          <w:p w14:paraId="477A9ADA"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Ground-truth </w:t>
            </w:r>
            <w:r w:rsidRPr="00550DA1">
              <w:rPr>
                <w:rFonts w:ascii="Times" w:eastAsia="等线" w:hAnsi="Times"/>
                <w:lang w:eastAsia="en-GB"/>
              </w:rPr>
              <w:t xml:space="preserve"> </w:t>
            </w:r>
            <w:r w:rsidRPr="00550DA1">
              <w:rPr>
                <w:rFonts w:ascii="Times" w:eastAsia="等线" w:hAnsi="Times"/>
              </w:rPr>
              <w:t xml:space="preserve">CSI information after linear projecting, based on the measurement at the future time instance </w:t>
            </w:r>
          </w:p>
        </w:tc>
      </w:tr>
      <w:tr w:rsidR="00550DA1" w:rsidRPr="00550DA1" w14:paraId="6E5F4317" w14:textId="77777777" w:rsidTr="00550DA1">
        <w:trPr>
          <w:trHeight w:val="399"/>
        </w:trPr>
        <w:tc>
          <w:tcPr>
            <w:tcW w:w="701" w:type="pct"/>
            <w:noWrap/>
          </w:tcPr>
          <w:p w14:paraId="46167CC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Training types assumption</w:t>
            </w:r>
          </w:p>
        </w:tc>
        <w:tc>
          <w:tcPr>
            <w:tcW w:w="1122" w:type="pct"/>
          </w:tcPr>
          <w:p w14:paraId="67BD062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c>
          <w:tcPr>
            <w:tcW w:w="1227" w:type="pct"/>
          </w:tcPr>
          <w:p w14:paraId="59A2D52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c>
          <w:tcPr>
            <w:tcW w:w="975" w:type="pct"/>
          </w:tcPr>
          <w:p w14:paraId="56D8D73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c>
          <w:tcPr>
            <w:tcW w:w="975" w:type="pct"/>
          </w:tcPr>
          <w:p w14:paraId="57C652B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Online finetuning</w:t>
            </w:r>
          </w:p>
        </w:tc>
      </w:tr>
      <w:tr w:rsidR="00550DA1" w:rsidRPr="00550DA1" w14:paraId="7AAE3090" w14:textId="77777777" w:rsidTr="00550DA1">
        <w:trPr>
          <w:trHeight w:val="399"/>
        </w:trPr>
        <w:tc>
          <w:tcPr>
            <w:tcW w:w="701" w:type="pct"/>
            <w:noWrap/>
          </w:tcPr>
          <w:p w14:paraId="579DADA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KPI</w:t>
            </w:r>
          </w:p>
        </w:tc>
        <w:tc>
          <w:tcPr>
            <w:tcW w:w="1122" w:type="pct"/>
          </w:tcPr>
          <w:p w14:paraId="571CF4C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NMSE, SGCS, throughput, [ratio of CSI-RS overhead]</w:t>
            </w:r>
          </w:p>
        </w:tc>
        <w:tc>
          <w:tcPr>
            <w:tcW w:w="1227" w:type="pct"/>
          </w:tcPr>
          <w:p w14:paraId="0CE861B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SGCS, NMSE, throughput, ratio of CSI-RS overhead </w:t>
            </w:r>
          </w:p>
        </w:tc>
        <w:tc>
          <w:tcPr>
            <w:tcW w:w="975" w:type="pct"/>
          </w:tcPr>
          <w:p w14:paraId="49F8C1D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SGCS, NMSE, throughput, ratio of CSI-RS overhead</w:t>
            </w:r>
          </w:p>
        </w:tc>
        <w:tc>
          <w:tcPr>
            <w:tcW w:w="975" w:type="pct"/>
          </w:tcPr>
          <w:p w14:paraId="6731C06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SGCS</w:t>
            </w:r>
          </w:p>
        </w:tc>
      </w:tr>
      <w:tr w:rsidR="00550DA1" w:rsidRPr="00550DA1" w14:paraId="3BE31820" w14:textId="77777777" w:rsidTr="00550DA1">
        <w:trPr>
          <w:trHeight w:val="399"/>
        </w:trPr>
        <w:tc>
          <w:tcPr>
            <w:tcW w:w="701" w:type="pct"/>
            <w:noWrap/>
          </w:tcPr>
          <w:p w14:paraId="0789F0AA" w14:textId="77777777" w:rsidR="00550DA1" w:rsidRPr="00550DA1" w:rsidRDefault="00550DA1" w:rsidP="00550DA1">
            <w:pPr>
              <w:spacing w:after="0"/>
              <w:jc w:val="left"/>
              <w:rPr>
                <w:rFonts w:ascii="Times" w:eastAsia="等线" w:hAnsi="Times" w:cs="Times"/>
                <w:color w:val="000000"/>
                <w:lang w:eastAsia="en-GB"/>
              </w:rPr>
            </w:pPr>
            <w:r w:rsidRPr="00550DA1">
              <w:rPr>
                <w:rFonts w:ascii="Times" w:eastAsia="等线" w:hAnsi="Times"/>
                <w:lang w:eastAsia="en-GB"/>
              </w:rPr>
              <w:t>Benchmark</w:t>
            </w:r>
          </w:p>
        </w:tc>
        <w:tc>
          <w:tcPr>
            <w:tcW w:w="1122" w:type="pct"/>
          </w:tcPr>
          <w:p w14:paraId="51E2500C" w14:textId="77777777" w:rsidR="00550DA1" w:rsidRPr="00550DA1" w:rsidRDefault="00550DA1" w:rsidP="00550DA1">
            <w:pPr>
              <w:spacing w:after="0"/>
              <w:jc w:val="left"/>
              <w:rPr>
                <w:rFonts w:ascii="Times" w:eastAsia="等线" w:hAnsi="Times"/>
                <w:lang w:eastAsia="en-GB"/>
              </w:rPr>
            </w:pPr>
          </w:p>
        </w:tc>
        <w:tc>
          <w:tcPr>
            <w:tcW w:w="1227" w:type="pct"/>
          </w:tcPr>
          <w:p w14:paraId="7225AF3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1.Ground truth of target frequency block</w:t>
            </w:r>
          </w:p>
          <w:p w14:paraId="2AC0403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2. Sample and hold </w:t>
            </w:r>
          </w:p>
        </w:tc>
        <w:tc>
          <w:tcPr>
            <w:tcW w:w="975" w:type="pct"/>
          </w:tcPr>
          <w:p w14:paraId="2C6CCA2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Ground truth of Set A of beams</w:t>
            </w:r>
          </w:p>
        </w:tc>
        <w:tc>
          <w:tcPr>
            <w:tcW w:w="975" w:type="pct"/>
          </w:tcPr>
          <w:p w14:paraId="64945F9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1.Non-AI based CSI prediction </w:t>
            </w:r>
          </w:p>
          <w:p w14:paraId="2B24BFE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2.AI-based CSI prediction based on CSI information without linear projection</w:t>
            </w:r>
          </w:p>
        </w:tc>
      </w:tr>
      <w:tr w:rsidR="00550DA1" w:rsidRPr="00550DA1" w14:paraId="3CCAEA83" w14:textId="77777777" w:rsidTr="00550DA1">
        <w:trPr>
          <w:trHeight w:val="399"/>
        </w:trPr>
        <w:tc>
          <w:tcPr>
            <w:tcW w:w="701" w:type="pct"/>
            <w:noWrap/>
          </w:tcPr>
          <w:p w14:paraId="12214C3C" w14:textId="77777777" w:rsidR="00550DA1" w:rsidRPr="00550DA1" w:rsidRDefault="00550DA1" w:rsidP="00550DA1">
            <w:pPr>
              <w:spacing w:after="0"/>
              <w:jc w:val="left"/>
              <w:rPr>
                <w:rFonts w:ascii="Times" w:eastAsia="等线" w:hAnsi="Times" w:cs="Times"/>
                <w:color w:val="000000"/>
                <w:lang w:eastAsia="en-GB"/>
              </w:rPr>
            </w:pPr>
            <w:r w:rsidRPr="00550DA1">
              <w:rPr>
                <w:rFonts w:ascii="Times" w:eastAsia="等线" w:hAnsi="Times"/>
                <w:lang w:eastAsia="en-GB"/>
              </w:rPr>
              <w:t>Model location for inference</w:t>
            </w:r>
          </w:p>
        </w:tc>
        <w:tc>
          <w:tcPr>
            <w:tcW w:w="1122" w:type="pct"/>
          </w:tcPr>
          <w:p w14:paraId="22764DA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UE-sided model</w:t>
            </w:r>
          </w:p>
          <w:p w14:paraId="2F8DA77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NW-sided model</w:t>
            </w:r>
            <w:r w:rsidRPr="00550DA1">
              <w:rPr>
                <w:rFonts w:ascii="Times" w:eastAsia="等线" w:hAnsi="Times"/>
                <w:vertAlign w:val="superscript"/>
                <w:lang w:eastAsia="en-GB"/>
              </w:rPr>
              <w:t>1</w:t>
            </w:r>
          </w:p>
        </w:tc>
        <w:tc>
          <w:tcPr>
            <w:tcW w:w="1227" w:type="pct"/>
          </w:tcPr>
          <w:p w14:paraId="685DF84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UE-sided model</w:t>
            </w:r>
          </w:p>
          <w:p w14:paraId="780AFEF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NW-sided model</w:t>
            </w:r>
            <w:r w:rsidRPr="00550DA1">
              <w:rPr>
                <w:rFonts w:ascii="Times" w:eastAsia="等线" w:hAnsi="Times"/>
                <w:vertAlign w:val="superscript"/>
                <w:lang w:eastAsia="en-GB"/>
              </w:rPr>
              <w:t>1</w:t>
            </w:r>
          </w:p>
        </w:tc>
        <w:tc>
          <w:tcPr>
            <w:tcW w:w="975" w:type="pct"/>
          </w:tcPr>
          <w:p w14:paraId="58E4C3B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UE-sided model</w:t>
            </w:r>
          </w:p>
          <w:p w14:paraId="5B34355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NW-sided model</w:t>
            </w:r>
            <w:r w:rsidRPr="00550DA1">
              <w:rPr>
                <w:rFonts w:ascii="Times" w:eastAsia="等线" w:hAnsi="Times"/>
                <w:vertAlign w:val="superscript"/>
                <w:lang w:eastAsia="en-GB"/>
              </w:rPr>
              <w:t>1</w:t>
            </w:r>
          </w:p>
          <w:p w14:paraId="7CEF34D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Two-sided model</w:t>
            </w:r>
            <w:r w:rsidRPr="00550DA1">
              <w:rPr>
                <w:rFonts w:ascii="Times" w:eastAsia="等线" w:hAnsi="Times"/>
                <w:vertAlign w:val="superscript"/>
                <w:lang w:eastAsia="en-GB"/>
              </w:rPr>
              <w:t>1</w:t>
            </w:r>
          </w:p>
        </w:tc>
        <w:tc>
          <w:tcPr>
            <w:tcW w:w="975" w:type="pct"/>
          </w:tcPr>
          <w:p w14:paraId="7FCB7EC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rPr>
              <w:t>U</w:t>
            </w:r>
            <w:r w:rsidRPr="00550DA1">
              <w:rPr>
                <w:rFonts w:ascii="Times" w:eastAsia="等线" w:hAnsi="Times"/>
              </w:rPr>
              <w:t>E-sided model</w:t>
            </w:r>
          </w:p>
        </w:tc>
      </w:tr>
      <w:tr w:rsidR="00550DA1" w:rsidRPr="00550DA1" w14:paraId="4C807095" w14:textId="77777777" w:rsidTr="00550DA1">
        <w:trPr>
          <w:trHeight w:val="399"/>
        </w:trPr>
        <w:tc>
          <w:tcPr>
            <w:tcW w:w="701" w:type="pct"/>
            <w:noWrap/>
          </w:tcPr>
          <w:p w14:paraId="4F937E2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Collaboration/interaction between UE and NW</w:t>
            </w:r>
          </w:p>
        </w:tc>
        <w:tc>
          <w:tcPr>
            <w:tcW w:w="1122" w:type="pct"/>
          </w:tcPr>
          <w:p w14:paraId="685C755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As UE-sided model in NR</w:t>
            </w:r>
          </w:p>
          <w:p w14:paraId="3E0E612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As NW-sided model in NR</w:t>
            </w:r>
            <w:r w:rsidRPr="00550DA1">
              <w:rPr>
                <w:rFonts w:ascii="Times" w:eastAsia="等线" w:hAnsi="Times"/>
                <w:vertAlign w:val="superscript"/>
                <w:lang w:eastAsia="en-GB"/>
              </w:rPr>
              <w:t>1</w:t>
            </w:r>
          </w:p>
        </w:tc>
        <w:tc>
          <w:tcPr>
            <w:tcW w:w="1227" w:type="pct"/>
          </w:tcPr>
          <w:p w14:paraId="48B1C0C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As UE-sided model in NR</w:t>
            </w:r>
          </w:p>
          <w:p w14:paraId="663D6131" w14:textId="77777777" w:rsidR="00550DA1" w:rsidRPr="00550DA1" w:rsidRDefault="00550DA1" w:rsidP="00550DA1">
            <w:pPr>
              <w:spacing w:after="0"/>
              <w:jc w:val="left"/>
              <w:rPr>
                <w:rFonts w:ascii="Times" w:eastAsia="等线" w:hAnsi="Times"/>
                <w:strike/>
                <w:lang w:eastAsia="en-GB"/>
              </w:rPr>
            </w:pPr>
          </w:p>
        </w:tc>
        <w:tc>
          <w:tcPr>
            <w:tcW w:w="975" w:type="pct"/>
          </w:tcPr>
          <w:p w14:paraId="5BC678E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As UE-sided model in NR</w:t>
            </w:r>
          </w:p>
          <w:p w14:paraId="68192988" w14:textId="77777777" w:rsidR="00550DA1" w:rsidRPr="00550DA1" w:rsidRDefault="00550DA1" w:rsidP="00550DA1">
            <w:pPr>
              <w:spacing w:after="0"/>
              <w:jc w:val="left"/>
              <w:rPr>
                <w:rFonts w:ascii="Times" w:eastAsia="等线" w:hAnsi="Times"/>
                <w:lang w:eastAsia="en-GB"/>
              </w:rPr>
            </w:pPr>
          </w:p>
        </w:tc>
        <w:tc>
          <w:tcPr>
            <w:tcW w:w="975" w:type="pct"/>
          </w:tcPr>
          <w:p w14:paraId="285B2AA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Similar to UE-sided model in NR</w:t>
            </w:r>
          </w:p>
        </w:tc>
      </w:tr>
      <w:tr w:rsidR="00550DA1" w:rsidRPr="00550DA1" w14:paraId="5BFD65AF" w14:textId="77777777" w:rsidTr="00550DA1">
        <w:trPr>
          <w:trHeight w:val="1025"/>
        </w:trPr>
        <w:tc>
          <w:tcPr>
            <w:tcW w:w="701" w:type="pct"/>
            <w:noWrap/>
          </w:tcPr>
          <w:p w14:paraId="766BE02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Potential spec impact</w:t>
            </w:r>
          </w:p>
        </w:tc>
        <w:tc>
          <w:tcPr>
            <w:tcW w:w="1122" w:type="pct"/>
          </w:tcPr>
          <w:p w14:paraId="2382A10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1. As AI based CSI prediction in NR </w:t>
            </w:r>
          </w:p>
          <w:p w14:paraId="6567EB7F" w14:textId="77777777" w:rsidR="00550DA1" w:rsidRPr="00550DA1" w:rsidRDefault="00550DA1" w:rsidP="00550DA1">
            <w:pPr>
              <w:spacing w:after="0"/>
              <w:jc w:val="left"/>
              <w:rPr>
                <w:rFonts w:ascii="Times" w:eastAsia="等线" w:hAnsi="Times"/>
              </w:rPr>
            </w:pPr>
            <w:r w:rsidRPr="00550DA1">
              <w:rPr>
                <w:rFonts w:ascii="Times" w:eastAsia="等线" w:hAnsi="Times"/>
              </w:rPr>
              <w:t>2. Reporting content, signalling and procedure for LCM for extension cases</w:t>
            </w:r>
            <w:r w:rsidRPr="00550DA1">
              <w:rPr>
                <w:rFonts w:ascii="Times" w:eastAsia="等线" w:hAnsi="Times"/>
                <w:vertAlign w:val="superscript"/>
                <w:lang w:eastAsia="en-GB"/>
              </w:rPr>
              <w:t>1</w:t>
            </w:r>
          </w:p>
        </w:tc>
        <w:tc>
          <w:tcPr>
            <w:tcW w:w="1227" w:type="pct"/>
          </w:tcPr>
          <w:p w14:paraId="5EC2473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w:t>
            </w:r>
            <w:r w:rsidRPr="00550DA1">
              <w:rPr>
                <w:rFonts w:ascii="Times" w:eastAsia="等线" w:hAnsi="Times" w:hint="eastAsia"/>
                <w:lang w:eastAsia="en-GB"/>
              </w:rPr>
              <w:t xml:space="preserve"> </w:t>
            </w:r>
            <w:r w:rsidRPr="00550DA1">
              <w:rPr>
                <w:rFonts w:ascii="Times" w:eastAsia="等线" w:hAnsi="Times"/>
                <w:lang w:eastAsia="en-GB"/>
              </w:rPr>
              <w:t>Cross carrier/frequency switching procedure enhancement based on predicted CSI</w:t>
            </w:r>
          </w:p>
          <w:p w14:paraId="5E321DC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signalling/ procedure related to LCM</w:t>
            </w:r>
          </w:p>
        </w:tc>
        <w:tc>
          <w:tcPr>
            <w:tcW w:w="975" w:type="pct"/>
          </w:tcPr>
          <w:p w14:paraId="43AC781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1.CSI-RS configuration for predicted beams</w:t>
            </w:r>
          </w:p>
          <w:p w14:paraId="4A87D15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signalling/ procedure related to LCM</w:t>
            </w:r>
          </w:p>
        </w:tc>
        <w:tc>
          <w:tcPr>
            <w:tcW w:w="975" w:type="pct"/>
          </w:tcPr>
          <w:p w14:paraId="5775C46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Signaling/ procedure related to LCM considering online finetuning</w:t>
            </w:r>
          </w:p>
        </w:tc>
      </w:tr>
    </w:tbl>
    <w:p w14:paraId="2332CD7B" w14:textId="77777777" w:rsidR="00550DA1" w:rsidRPr="00550DA1" w:rsidRDefault="00550DA1" w:rsidP="00550DA1">
      <w:pPr>
        <w:spacing w:after="0"/>
        <w:jc w:val="left"/>
        <w:rPr>
          <w:rFonts w:ascii="Times" w:eastAsia="等线" w:hAnsi="Times"/>
          <w:lang w:val="en-GB"/>
        </w:rPr>
      </w:pPr>
    </w:p>
    <w:p w14:paraId="6F01B887" w14:textId="77777777" w:rsidR="00550DA1" w:rsidRPr="00550DA1" w:rsidRDefault="00550DA1" w:rsidP="00550DA1">
      <w:pPr>
        <w:spacing w:after="0"/>
        <w:jc w:val="left"/>
        <w:rPr>
          <w:rFonts w:ascii="Times" w:eastAsia="Batang" w:hAnsi="Times"/>
          <w:lang w:val="en-GB"/>
        </w:rPr>
      </w:pPr>
    </w:p>
    <w:p w14:paraId="301112DF" w14:textId="77777777" w:rsidR="00550DA1" w:rsidRPr="00550DA1" w:rsidRDefault="00550DA1" w:rsidP="00550DA1">
      <w:pPr>
        <w:spacing w:after="0"/>
        <w:jc w:val="left"/>
        <w:rPr>
          <w:rFonts w:ascii="Times" w:eastAsia="等线" w:hAnsi="Times"/>
          <w:lang w:val="en-GB" w:eastAsia="zh-CN"/>
        </w:rPr>
      </w:pPr>
    </w:p>
    <w:p w14:paraId="1A0DCA5C"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1E18DAA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[23 sources] provided preliminary simulation results and analysis on low overhead DMRS with AI/ML receiver.</w:t>
      </w:r>
    </w:p>
    <w:p w14:paraId="3A881699"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[22 sources] provided preliminary simulation results and analysis on sparse orthogonal DMRS in frequency and/or time domain with AI/ML receiver. </w:t>
      </w:r>
    </w:p>
    <w:p w14:paraId="11D7C9B2"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[11 sources] provided preliminary simulation results and analysis on superimposed pilot with AI/ML receiver. </w:t>
      </w:r>
    </w:p>
    <w:p w14:paraId="1E616A89"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[5 sources] provided preliminary simulation results and analysis on </w:t>
      </w:r>
      <w:r w:rsidRPr="00550DA1">
        <w:rPr>
          <w:rFonts w:ascii="Times" w:eastAsia="Batang" w:hAnsi="Times" w:hint="eastAsia"/>
          <w:lang w:val="en-GB" w:eastAsia="x-none"/>
        </w:rPr>
        <w:t>DMRS</w:t>
      </w:r>
      <w:r w:rsidRPr="00550DA1">
        <w:rPr>
          <w:rFonts w:ascii="Times" w:eastAsia="Batang" w:hAnsi="Times"/>
          <w:lang w:val="en-GB" w:eastAsia="x-none"/>
        </w:rPr>
        <w:t xml:space="preserve"> free with AI/ML receiver. </w:t>
      </w:r>
    </w:p>
    <w:p w14:paraId="1A40DE71"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Detailed evaluation assumptions (model input/output/label/benchmark/KPI/ training type) and initial analysis can be found in Table C. </w:t>
      </w:r>
    </w:p>
    <w:p w14:paraId="45A25244"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Note: whether/how to capture the observation in the TR is a separate discussion.</w:t>
      </w:r>
    </w:p>
    <w:p w14:paraId="7F3AE3E6"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highlight w:val="cyan"/>
          <w:lang w:val="en-GB" w:eastAsia="zh-CN"/>
        </w:rPr>
        <w:t>Table for detailed assumptions of each category will be added.</w:t>
      </w:r>
    </w:p>
    <w:p w14:paraId="1145EFA9" w14:textId="77777777" w:rsidR="00550DA1" w:rsidRPr="00550DA1" w:rsidRDefault="00550DA1" w:rsidP="00550DA1">
      <w:pPr>
        <w:spacing w:after="0"/>
        <w:jc w:val="left"/>
        <w:rPr>
          <w:rFonts w:ascii="Times" w:eastAsia="等线" w:hAnsi="Times"/>
          <w:lang w:val="en-GB" w:eastAsia="zh-CN"/>
        </w:rPr>
      </w:pPr>
    </w:p>
    <w:p w14:paraId="4307D8AC" w14:textId="77777777" w:rsidR="00550DA1" w:rsidRPr="00550DA1" w:rsidRDefault="00550DA1" w:rsidP="00550DA1">
      <w:pPr>
        <w:spacing w:after="0"/>
        <w:jc w:val="left"/>
        <w:rPr>
          <w:rFonts w:ascii="Times" w:eastAsia="等线" w:hAnsi="Times"/>
          <w:lang w:val="en-GB" w:eastAsia="zh-CN"/>
        </w:rPr>
      </w:pPr>
    </w:p>
    <w:p w14:paraId="1F1013C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Table C, For low overhead DMRS with AI/ML receiver</w:t>
      </w:r>
    </w:p>
    <w:tbl>
      <w:tblPr>
        <w:tblStyle w:val="TableGrid1"/>
        <w:tblW w:w="5000" w:type="pct"/>
        <w:tblLayout w:type="fixed"/>
        <w:tblLook w:val="04A0" w:firstRow="1" w:lastRow="0" w:firstColumn="1" w:lastColumn="0" w:noHBand="0" w:noVBand="1"/>
      </w:tblPr>
      <w:tblGrid>
        <w:gridCol w:w="1420"/>
        <w:gridCol w:w="2847"/>
        <w:gridCol w:w="2564"/>
        <w:gridCol w:w="2229"/>
      </w:tblGrid>
      <w:tr w:rsidR="00550DA1" w:rsidRPr="00550DA1" w14:paraId="3F6856F5" w14:textId="77777777" w:rsidTr="00550DA1">
        <w:trPr>
          <w:trHeight w:val="809"/>
        </w:trPr>
        <w:tc>
          <w:tcPr>
            <w:tcW w:w="784" w:type="pct"/>
            <w:shd w:val="clear" w:color="auto" w:fill="BFBFBF"/>
            <w:noWrap/>
          </w:tcPr>
          <w:p w14:paraId="46D2A1B7" w14:textId="77777777" w:rsidR="00550DA1" w:rsidRPr="00550DA1" w:rsidRDefault="00550DA1" w:rsidP="00550DA1">
            <w:pPr>
              <w:spacing w:after="0"/>
              <w:jc w:val="left"/>
              <w:rPr>
                <w:rFonts w:ascii="Times" w:eastAsia="等线" w:hAnsi="Times"/>
              </w:rPr>
            </w:pPr>
            <w:r w:rsidRPr="00550DA1">
              <w:rPr>
                <w:rFonts w:ascii="Times" w:eastAsia="等线" w:hAnsi="Times"/>
              </w:rPr>
              <w:t>Sub-use case</w:t>
            </w:r>
          </w:p>
        </w:tc>
        <w:tc>
          <w:tcPr>
            <w:tcW w:w="1571" w:type="pct"/>
            <w:shd w:val="clear" w:color="auto" w:fill="BFBFBF"/>
          </w:tcPr>
          <w:p w14:paraId="1992B1B7"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Sub-case A: </w:t>
            </w:r>
          </w:p>
          <w:p w14:paraId="2BB870DB" w14:textId="77777777" w:rsidR="00550DA1" w:rsidRPr="00550DA1" w:rsidRDefault="00550DA1" w:rsidP="00550DA1">
            <w:pPr>
              <w:spacing w:after="0"/>
              <w:jc w:val="left"/>
              <w:rPr>
                <w:rFonts w:ascii="Times" w:eastAsia="等线" w:hAnsi="Times"/>
              </w:rPr>
            </w:pPr>
            <w:r w:rsidRPr="00550DA1">
              <w:rPr>
                <w:rFonts w:ascii="Times" w:eastAsia="等线" w:hAnsi="Times"/>
              </w:rPr>
              <w:t>Sparse orthogonal DMRS in frequency and/or time domain</w:t>
            </w:r>
          </w:p>
        </w:tc>
        <w:tc>
          <w:tcPr>
            <w:tcW w:w="1415" w:type="pct"/>
            <w:shd w:val="clear" w:color="auto" w:fill="BFBFBF"/>
          </w:tcPr>
          <w:p w14:paraId="5DCE3DF3" w14:textId="77777777" w:rsidR="00550DA1" w:rsidRPr="00550DA1" w:rsidRDefault="00550DA1" w:rsidP="00550DA1">
            <w:pPr>
              <w:spacing w:after="0"/>
              <w:jc w:val="left"/>
              <w:rPr>
                <w:rFonts w:ascii="Times" w:eastAsia="等线" w:hAnsi="Times"/>
              </w:rPr>
            </w:pPr>
            <w:r w:rsidRPr="00550DA1">
              <w:rPr>
                <w:rFonts w:ascii="Times" w:eastAsia="等线" w:hAnsi="Times"/>
              </w:rPr>
              <w:t>Sub-case B:</w:t>
            </w:r>
          </w:p>
          <w:p w14:paraId="4C2B7C8D" w14:textId="77777777" w:rsidR="00550DA1" w:rsidRPr="00550DA1" w:rsidRDefault="00550DA1" w:rsidP="00550DA1">
            <w:pPr>
              <w:spacing w:after="0"/>
              <w:jc w:val="left"/>
              <w:rPr>
                <w:rFonts w:ascii="Times" w:eastAsia="等线" w:hAnsi="Times"/>
              </w:rPr>
            </w:pPr>
            <w:r w:rsidRPr="00550DA1">
              <w:rPr>
                <w:rFonts w:ascii="Times" w:eastAsia="等线" w:hAnsi="Times"/>
              </w:rPr>
              <w:t>Superimposed pilot</w:t>
            </w:r>
          </w:p>
        </w:tc>
        <w:tc>
          <w:tcPr>
            <w:tcW w:w="1230" w:type="pct"/>
            <w:shd w:val="clear" w:color="auto" w:fill="BFBFBF"/>
          </w:tcPr>
          <w:p w14:paraId="3B560EEE"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Sub-case C: </w:t>
            </w:r>
          </w:p>
          <w:p w14:paraId="6F8794E7" w14:textId="77777777" w:rsidR="00550DA1" w:rsidRPr="00550DA1" w:rsidRDefault="00550DA1" w:rsidP="00550DA1">
            <w:pPr>
              <w:spacing w:after="0"/>
              <w:jc w:val="left"/>
              <w:rPr>
                <w:rFonts w:ascii="Times" w:eastAsia="等线" w:hAnsi="Times"/>
              </w:rPr>
            </w:pPr>
            <w:r w:rsidRPr="00550DA1">
              <w:rPr>
                <w:rFonts w:ascii="Times" w:eastAsia="等线" w:hAnsi="Times"/>
              </w:rPr>
              <w:t>DMRS free</w:t>
            </w:r>
          </w:p>
        </w:tc>
      </w:tr>
      <w:tr w:rsidR="00550DA1" w:rsidRPr="00550DA1" w14:paraId="32DC4D62" w14:textId="77777777" w:rsidTr="00550DA1">
        <w:trPr>
          <w:trHeight w:val="683"/>
        </w:trPr>
        <w:tc>
          <w:tcPr>
            <w:tcW w:w="784" w:type="pct"/>
            <w:shd w:val="clear" w:color="auto" w:fill="C5E0B3"/>
            <w:noWrap/>
          </w:tcPr>
          <w:p w14:paraId="20DCC45B" w14:textId="77777777" w:rsidR="00550DA1" w:rsidRPr="00550DA1" w:rsidRDefault="00550DA1" w:rsidP="00550DA1">
            <w:pPr>
              <w:spacing w:after="0"/>
              <w:jc w:val="left"/>
              <w:rPr>
                <w:rFonts w:ascii="Times" w:eastAsia="等线" w:hAnsi="Times"/>
              </w:rPr>
            </w:pPr>
            <w:r w:rsidRPr="00550DA1">
              <w:rPr>
                <w:rFonts w:ascii="Times" w:eastAsia="等线" w:hAnsi="Times"/>
              </w:rPr>
              <w:t>Reported companies</w:t>
            </w:r>
          </w:p>
        </w:tc>
        <w:tc>
          <w:tcPr>
            <w:tcW w:w="1571" w:type="pct"/>
            <w:shd w:val="clear" w:color="auto" w:fill="C5E0B3"/>
          </w:tcPr>
          <w:p w14:paraId="5065983F" w14:textId="77777777" w:rsidR="00550DA1" w:rsidRPr="00550DA1" w:rsidRDefault="00550DA1" w:rsidP="00550DA1">
            <w:pPr>
              <w:spacing w:after="0"/>
              <w:jc w:val="left"/>
              <w:rPr>
                <w:rFonts w:ascii="Times" w:eastAsia="等线" w:hAnsi="Times"/>
              </w:rPr>
            </w:pPr>
            <w:r w:rsidRPr="00550DA1">
              <w:rPr>
                <w:rFonts w:ascii="Times" w:eastAsia="等线" w:hAnsi="Times"/>
              </w:rPr>
              <w:t>(23) Nokia</w:t>
            </w:r>
            <w:r w:rsidRPr="00550DA1">
              <w:rPr>
                <w:rFonts w:ascii="Times" w:eastAsia="等线" w:hAnsi="Times"/>
                <w:vertAlign w:val="superscript"/>
              </w:rPr>
              <w:t>1</w:t>
            </w:r>
            <w:r w:rsidRPr="00550DA1">
              <w:rPr>
                <w:rFonts w:ascii="Times" w:eastAsia="等线" w:hAnsi="Times"/>
              </w:rPr>
              <w:t>, Futurewei</w:t>
            </w:r>
            <w:r w:rsidRPr="00550DA1">
              <w:rPr>
                <w:rFonts w:ascii="Times" w:eastAsia="等线" w:hAnsi="Times"/>
                <w:vertAlign w:val="superscript"/>
              </w:rPr>
              <w:t>2</w:t>
            </w:r>
            <w:r w:rsidRPr="00550DA1">
              <w:rPr>
                <w:rFonts w:ascii="Times" w:eastAsia="等线" w:hAnsi="Times"/>
              </w:rPr>
              <w:t>, Ericsson</w:t>
            </w:r>
            <w:r w:rsidRPr="00550DA1">
              <w:rPr>
                <w:rFonts w:ascii="Times" w:eastAsia="等线" w:hAnsi="Times"/>
                <w:vertAlign w:val="superscript"/>
              </w:rPr>
              <w:t>3</w:t>
            </w:r>
            <w:r w:rsidRPr="00550DA1">
              <w:rPr>
                <w:rFonts w:ascii="Times" w:eastAsia="等线" w:hAnsi="Times"/>
              </w:rPr>
              <w:t>, ZTE</w:t>
            </w:r>
            <w:r w:rsidRPr="00550DA1">
              <w:rPr>
                <w:rFonts w:ascii="Times" w:eastAsia="等线" w:hAnsi="Times"/>
                <w:vertAlign w:val="superscript"/>
              </w:rPr>
              <w:t>4</w:t>
            </w:r>
            <w:r w:rsidRPr="00550DA1">
              <w:rPr>
                <w:rFonts w:ascii="Times" w:eastAsia="等线" w:hAnsi="Times"/>
              </w:rPr>
              <w:t>, {Spreadtrum, UNISOC}</w:t>
            </w:r>
            <w:r w:rsidRPr="00550DA1">
              <w:rPr>
                <w:rFonts w:ascii="Times" w:eastAsia="等线" w:hAnsi="Times"/>
                <w:vertAlign w:val="superscript"/>
              </w:rPr>
              <w:t>5</w:t>
            </w:r>
            <w:r w:rsidRPr="00550DA1">
              <w:rPr>
                <w:rFonts w:ascii="Times" w:eastAsia="等线" w:hAnsi="Times"/>
              </w:rPr>
              <w:t>, Interdigial</w:t>
            </w:r>
            <w:r w:rsidRPr="00550DA1">
              <w:rPr>
                <w:rFonts w:ascii="Times" w:eastAsia="等线" w:hAnsi="Times"/>
                <w:vertAlign w:val="superscript"/>
              </w:rPr>
              <w:t>6</w:t>
            </w:r>
            <w:r w:rsidRPr="00550DA1">
              <w:rPr>
                <w:rFonts w:ascii="Times" w:eastAsia="等线" w:hAnsi="Times"/>
              </w:rPr>
              <w:t>, vivo</w:t>
            </w:r>
            <w:r w:rsidRPr="00550DA1">
              <w:rPr>
                <w:rFonts w:ascii="Times" w:eastAsia="等线" w:hAnsi="Times"/>
                <w:vertAlign w:val="superscript"/>
              </w:rPr>
              <w:t>7</w:t>
            </w:r>
            <w:r w:rsidRPr="00550DA1">
              <w:rPr>
                <w:rFonts w:ascii="Times" w:eastAsia="等线" w:hAnsi="Times"/>
              </w:rPr>
              <w:t>, xiaomi</w:t>
            </w:r>
            <w:r w:rsidRPr="00550DA1">
              <w:rPr>
                <w:rFonts w:ascii="Times" w:eastAsia="等线" w:hAnsi="Times"/>
                <w:vertAlign w:val="superscript"/>
              </w:rPr>
              <w:t>8</w:t>
            </w:r>
            <w:r w:rsidRPr="00550DA1">
              <w:rPr>
                <w:rFonts w:ascii="Times" w:eastAsia="等线" w:hAnsi="Times"/>
              </w:rPr>
              <w:t>, CMCC</w:t>
            </w:r>
            <w:r w:rsidRPr="00550DA1">
              <w:rPr>
                <w:rFonts w:ascii="Times" w:eastAsia="等线" w:hAnsi="Times"/>
                <w:vertAlign w:val="superscript"/>
              </w:rPr>
              <w:t>9</w:t>
            </w:r>
            <w:r w:rsidRPr="00550DA1">
              <w:rPr>
                <w:rFonts w:ascii="Times" w:eastAsia="等线" w:hAnsi="Times"/>
              </w:rPr>
              <w:t>, {CATT, CICTCI}</w:t>
            </w:r>
            <w:r w:rsidRPr="00550DA1">
              <w:rPr>
                <w:rFonts w:ascii="Times" w:eastAsia="等线" w:hAnsi="Times"/>
                <w:vertAlign w:val="superscript"/>
              </w:rPr>
              <w:t>10</w:t>
            </w:r>
            <w:r w:rsidRPr="00550DA1">
              <w:rPr>
                <w:rFonts w:ascii="Times" w:eastAsia="等线" w:hAnsi="Times"/>
              </w:rPr>
              <w:t>, Fujitsu</w:t>
            </w:r>
            <w:r w:rsidRPr="00550DA1">
              <w:rPr>
                <w:rFonts w:ascii="Times" w:eastAsia="等线" w:hAnsi="Times"/>
                <w:vertAlign w:val="superscript"/>
              </w:rPr>
              <w:t>11</w:t>
            </w:r>
            <w:r w:rsidRPr="00550DA1">
              <w:rPr>
                <w:rFonts w:ascii="Times" w:eastAsia="等线" w:hAnsi="Times"/>
              </w:rPr>
              <w:t>, Apple</w:t>
            </w:r>
            <w:r w:rsidRPr="00550DA1">
              <w:rPr>
                <w:rFonts w:ascii="Times" w:eastAsia="等线" w:hAnsi="Times"/>
                <w:vertAlign w:val="superscript"/>
              </w:rPr>
              <w:t>12</w:t>
            </w:r>
            <w:r w:rsidRPr="00550DA1">
              <w:rPr>
                <w:rFonts w:ascii="Times" w:eastAsia="等线" w:hAnsi="Times"/>
              </w:rPr>
              <w:t>, Samsung</w:t>
            </w:r>
            <w:r w:rsidRPr="00550DA1">
              <w:rPr>
                <w:rFonts w:ascii="Times" w:eastAsia="等线" w:hAnsi="Times"/>
                <w:vertAlign w:val="superscript"/>
              </w:rPr>
              <w:t>13</w:t>
            </w:r>
            <w:r w:rsidRPr="00550DA1">
              <w:rPr>
                <w:rFonts w:ascii="Times" w:eastAsia="等线" w:hAnsi="Times"/>
              </w:rPr>
              <w:t>, Kyocera</w:t>
            </w:r>
            <w:r w:rsidRPr="00550DA1">
              <w:rPr>
                <w:rFonts w:ascii="Times" w:eastAsia="等线" w:hAnsi="Times"/>
                <w:vertAlign w:val="superscript"/>
              </w:rPr>
              <w:t>14</w:t>
            </w:r>
            <w:r w:rsidRPr="00550DA1">
              <w:rPr>
                <w:rFonts w:ascii="Times" w:eastAsia="等线" w:hAnsi="Times"/>
              </w:rPr>
              <w:t>, Lenovo</w:t>
            </w:r>
            <w:r w:rsidRPr="00550DA1">
              <w:rPr>
                <w:rFonts w:ascii="Times" w:eastAsia="等线" w:hAnsi="Times"/>
                <w:vertAlign w:val="superscript"/>
              </w:rPr>
              <w:t>15</w:t>
            </w:r>
            <w:r w:rsidRPr="00550DA1">
              <w:rPr>
                <w:rFonts w:ascii="Times" w:eastAsia="等线" w:hAnsi="Times"/>
              </w:rPr>
              <w:t>, Huawei</w:t>
            </w:r>
            <w:r w:rsidRPr="00550DA1">
              <w:rPr>
                <w:rFonts w:ascii="Times" w:eastAsia="等线" w:hAnsi="Times"/>
                <w:vertAlign w:val="superscript"/>
              </w:rPr>
              <w:t>16</w:t>
            </w:r>
            <w:r w:rsidRPr="00550DA1">
              <w:rPr>
                <w:rFonts w:ascii="Times" w:eastAsia="等线" w:hAnsi="Times"/>
              </w:rPr>
              <w:t xml:space="preserve">, Qualcomm </w:t>
            </w:r>
            <w:r w:rsidRPr="00550DA1">
              <w:rPr>
                <w:rFonts w:ascii="Times" w:eastAsia="等线" w:hAnsi="Times"/>
                <w:vertAlign w:val="superscript"/>
              </w:rPr>
              <w:t>17</w:t>
            </w:r>
            <w:r w:rsidRPr="00550DA1">
              <w:rPr>
                <w:rFonts w:ascii="Times" w:eastAsia="等线" w:hAnsi="Times"/>
              </w:rPr>
              <w:t>, Ofinno</w:t>
            </w:r>
            <w:r w:rsidRPr="00550DA1">
              <w:rPr>
                <w:rFonts w:ascii="Times" w:eastAsia="等线" w:hAnsi="Times"/>
                <w:vertAlign w:val="superscript"/>
              </w:rPr>
              <w:t>18</w:t>
            </w:r>
            <w:r w:rsidRPr="00550DA1">
              <w:rPr>
                <w:rFonts w:ascii="Times" w:eastAsia="等线" w:hAnsi="Times"/>
              </w:rPr>
              <w:t>, NVIDIA</w:t>
            </w:r>
            <w:r w:rsidRPr="00550DA1">
              <w:rPr>
                <w:rFonts w:ascii="Times" w:eastAsia="等线" w:hAnsi="Times"/>
                <w:vertAlign w:val="superscript"/>
              </w:rPr>
              <w:t>19</w:t>
            </w:r>
            <w:r w:rsidRPr="00550DA1">
              <w:rPr>
                <w:rFonts w:ascii="Times" w:eastAsia="等线" w:hAnsi="Times"/>
              </w:rPr>
              <w:t>, MediaTek</w:t>
            </w:r>
            <w:r w:rsidRPr="00550DA1">
              <w:rPr>
                <w:rFonts w:ascii="Times" w:eastAsia="等线" w:hAnsi="Times"/>
                <w:vertAlign w:val="superscript"/>
              </w:rPr>
              <w:t>20</w:t>
            </w:r>
            <w:r w:rsidRPr="00550DA1">
              <w:rPr>
                <w:rFonts w:ascii="Times" w:eastAsia="等线" w:hAnsi="Times"/>
              </w:rPr>
              <w:t>, Lekha</w:t>
            </w:r>
            <w:r w:rsidRPr="00550DA1">
              <w:rPr>
                <w:rFonts w:ascii="Times" w:eastAsia="等线" w:hAnsi="Times"/>
                <w:vertAlign w:val="superscript"/>
              </w:rPr>
              <w:t>21</w:t>
            </w:r>
            <w:r w:rsidRPr="00550DA1">
              <w:rPr>
                <w:rFonts w:ascii="Times" w:eastAsia="等线" w:hAnsi="Times"/>
              </w:rPr>
              <w:t>, LGE</w:t>
            </w:r>
            <w:r w:rsidRPr="00550DA1">
              <w:rPr>
                <w:rFonts w:ascii="Times" w:eastAsia="等线" w:hAnsi="Times"/>
                <w:vertAlign w:val="superscript"/>
              </w:rPr>
              <w:t>22</w:t>
            </w:r>
            <w:r w:rsidRPr="00550DA1">
              <w:rPr>
                <w:rFonts w:ascii="Times" w:eastAsia="等线" w:hAnsi="Times"/>
              </w:rPr>
              <w:t>, DocoMo</w:t>
            </w:r>
            <w:r w:rsidRPr="00550DA1">
              <w:rPr>
                <w:rFonts w:ascii="Times" w:eastAsia="等线" w:hAnsi="Times"/>
                <w:vertAlign w:val="superscript"/>
              </w:rPr>
              <w:t>23</w:t>
            </w:r>
          </w:p>
        </w:tc>
        <w:tc>
          <w:tcPr>
            <w:tcW w:w="1415" w:type="pct"/>
            <w:shd w:val="clear" w:color="auto" w:fill="C5E0B3"/>
          </w:tcPr>
          <w:p w14:paraId="648E83C6" w14:textId="77777777" w:rsidR="00550DA1" w:rsidRPr="00550DA1" w:rsidRDefault="00550DA1" w:rsidP="00550DA1">
            <w:pPr>
              <w:spacing w:after="0"/>
              <w:jc w:val="left"/>
              <w:rPr>
                <w:rFonts w:ascii="Times" w:eastAsia="宋体" w:hAnsi="Times"/>
                <w:lang w:val="pt-BR"/>
              </w:rPr>
            </w:pPr>
            <w:r w:rsidRPr="00550DA1">
              <w:rPr>
                <w:rFonts w:ascii="Times" w:eastAsia="等线" w:hAnsi="Times"/>
                <w:lang w:val="pt-BR"/>
              </w:rPr>
              <w:t>(</w:t>
            </w:r>
            <w:r w:rsidRPr="00550DA1">
              <w:rPr>
                <w:rFonts w:ascii="Times" w:eastAsia="宋体" w:hAnsi="Times"/>
                <w:lang w:val="it-IT"/>
              </w:rPr>
              <w:t>12</w:t>
            </w:r>
            <w:r w:rsidRPr="00550DA1">
              <w:rPr>
                <w:rFonts w:ascii="Times" w:eastAsia="等线" w:hAnsi="Times"/>
                <w:lang w:val="pt-BR"/>
              </w:rPr>
              <w:t xml:space="preserve">) vivo </w:t>
            </w:r>
            <w:r w:rsidRPr="00550DA1">
              <w:rPr>
                <w:rFonts w:ascii="Times" w:eastAsia="等线" w:hAnsi="Times"/>
                <w:vertAlign w:val="superscript"/>
                <w:lang w:val="pt-BR"/>
              </w:rPr>
              <w:t>1</w:t>
            </w:r>
            <w:r w:rsidRPr="00550DA1">
              <w:rPr>
                <w:rFonts w:ascii="Times" w:eastAsia="等线" w:hAnsi="Times"/>
                <w:lang w:val="pt-BR"/>
              </w:rPr>
              <w:t>, CMCC</w:t>
            </w:r>
            <w:r w:rsidRPr="00550DA1">
              <w:rPr>
                <w:rFonts w:ascii="Times" w:eastAsia="等线" w:hAnsi="Times"/>
                <w:vertAlign w:val="superscript"/>
                <w:lang w:val="pt-BR"/>
              </w:rPr>
              <w:t>2</w:t>
            </w:r>
            <w:r w:rsidRPr="00550DA1">
              <w:rPr>
                <w:rFonts w:ascii="Times" w:eastAsia="等线" w:hAnsi="Times"/>
                <w:lang w:val="pt-BR"/>
              </w:rPr>
              <w:t>, ZTE</w:t>
            </w:r>
            <w:r w:rsidRPr="00550DA1">
              <w:rPr>
                <w:rFonts w:ascii="Times" w:eastAsia="等线" w:hAnsi="Times"/>
                <w:vertAlign w:val="superscript"/>
                <w:lang w:val="pt-BR"/>
              </w:rPr>
              <w:t>3</w:t>
            </w:r>
            <w:r w:rsidRPr="00550DA1">
              <w:rPr>
                <w:rFonts w:ascii="Times" w:eastAsia="等线" w:hAnsi="Times"/>
                <w:lang w:val="pt-BR"/>
              </w:rPr>
              <w:t>, Lenovo</w:t>
            </w:r>
            <w:r w:rsidRPr="00550DA1">
              <w:rPr>
                <w:rFonts w:ascii="Times" w:eastAsia="等线" w:hAnsi="Times"/>
                <w:vertAlign w:val="superscript"/>
                <w:lang w:val="pt-BR"/>
              </w:rPr>
              <w:t>4</w:t>
            </w:r>
            <w:r w:rsidRPr="00550DA1">
              <w:rPr>
                <w:rFonts w:ascii="Times" w:eastAsia="等线" w:hAnsi="Times"/>
                <w:lang w:val="pt-BR"/>
              </w:rPr>
              <w:t>, Huawei</w:t>
            </w:r>
            <w:r w:rsidRPr="00550DA1">
              <w:rPr>
                <w:rFonts w:ascii="Times" w:eastAsia="等线" w:hAnsi="Times"/>
                <w:vertAlign w:val="superscript"/>
                <w:lang w:val="pt-BR"/>
              </w:rPr>
              <w:t>5</w:t>
            </w:r>
            <w:r w:rsidRPr="00550DA1">
              <w:rPr>
                <w:rFonts w:ascii="Times" w:eastAsia="等线" w:hAnsi="Times"/>
                <w:lang w:val="pt-BR"/>
              </w:rPr>
              <w:t>, OPPO</w:t>
            </w:r>
            <w:r w:rsidRPr="00550DA1">
              <w:rPr>
                <w:rFonts w:ascii="Times" w:eastAsia="等线" w:hAnsi="Times"/>
                <w:vertAlign w:val="superscript"/>
                <w:lang w:val="pt-BR"/>
              </w:rPr>
              <w:t>6</w:t>
            </w:r>
            <w:r w:rsidRPr="00550DA1">
              <w:rPr>
                <w:rFonts w:ascii="Times" w:eastAsia="等线" w:hAnsi="Times"/>
                <w:lang w:val="pt-BR"/>
              </w:rPr>
              <w:t>, NVIDIA</w:t>
            </w:r>
            <w:r w:rsidRPr="00550DA1">
              <w:rPr>
                <w:rFonts w:ascii="Times" w:eastAsia="等线" w:hAnsi="Times"/>
                <w:vertAlign w:val="superscript"/>
                <w:lang w:val="pt-BR"/>
              </w:rPr>
              <w:t>7</w:t>
            </w:r>
            <w:r w:rsidRPr="00550DA1">
              <w:rPr>
                <w:rFonts w:ascii="Times" w:eastAsia="等线" w:hAnsi="Times"/>
                <w:lang w:val="pt-BR"/>
              </w:rPr>
              <w:t>, LGE</w:t>
            </w:r>
            <w:r w:rsidRPr="00550DA1">
              <w:rPr>
                <w:rFonts w:ascii="Times" w:eastAsia="等线" w:hAnsi="Times"/>
                <w:vertAlign w:val="superscript"/>
                <w:lang w:val="pt-BR"/>
              </w:rPr>
              <w:t>8</w:t>
            </w:r>
            <w:r w:rsidRPr="00550DA1">
              <w:rPr>
                <w:rFonts w:ascii="Times" w:eastAsia="宋体" w:hAnsi="Times" w:hint="eastAsia"/>
                <w:lang w:val="pt-BR"/>
              </w:rPr>
              <w:t>，</w:t>
            </w:r>
            <w:r w:rsidRPr="00550DA1">
              <w:rPr>
                <w:rFonts w:ascii="Times" w:eastAsia="等线" w:hAnsi="Times" w:hint="eastAsia"/>
                <w:lang w:val="it-IT"/>
              </w:rPr>
              <w:t>X</w:t>
            </w:r>
            <w:r w:rsidRPr="00550DA1">
              <w:rPr>
                <w:rFonts w:ascii="Times" w:eastAsia="等线" w:hAnsi="Times"/>
                <w:lang w:val="it-IT"/>
              </w:rPr>
              <w:t>iaomi</w:t>
            </w:r>
            <w:r w:rsidRPr="00550DA1">
              <w:rPr>
                <w:rFonts w:ascii="Times" w:eastAsia="等线" w:hAnsi="Times"/>
                <w:vertAlign w:val="superscript"/>
                <w:lang w:val="it-IT"/>
              </w:rPr>
              <w:t>9</w:t>
            </w:r>
            <w:r w:rsidRPr="00550DA1">
              <w:rPr>
                <w:rFonts w:ascii="Times" w:eastAsia="等线" w:hAnsi="Times"/>
              </w:rPr>
              <w:t xml:space="preserve"> , InterDigital</w:t>
            </w:r>
            <w:r w:rsidRPr="00550DA1">
              <w:rPr>
                <w:rFonts w:ascii="Times" w:eastAsia="等线" w:hAnsi="Times"/>
                <w:vertAlign w:val="superscript"/>
              </w:rPr>
              <w:t>10</w:t>
            </w:r>
            <w:r w:rsidRPr="00550DA1">
              <w:rPr>
                <w:rFonts w:ascii="Times" w:eastAsia="等线" w:hAnsi="Times"/>
              </w:rPr>
              <w:t xml:space="preserve"> , DocoMo</w:t>
            </w:r>
            <w:r w:rsidRPr="00550DA1">
              <w:rPr>
                <w:rFonts w:ascii="Times" w:eastAsia="等线" w:hAnsi="Times"/>
                <w:vertAlign w:val="superscript"/>
              </w:rPr>
              <w:t xml:space="preserve">11 </w:t>
            </w:r>
            <w:r w:rsidRPr="00550DA1">
              <w:rPr>
                <w:rFonts w:ascii="Times" w:eastAsia="等线" w:hAnsi="Times" w:cs="Times"/>
              </w:rPr>
              <w:t>Kyocera</w:t>
            </w:r>
            <w:r w:rsidRPr="00550DA1">
              <w:rPr>
                <w:rFonts w:ascii="Times" w:eastAsia="等线" w:hAnsi="Times" w:cs="Times"/>
                <w:vertAlign w:val="superscript"/>
              </w:rPr>
              <w:t>12</w:t>
            </w:r>
          </w:p>
        </w:tc>
        <w:tc>
          <w:tcPr>
            <w:tcW w:w="1230" w:type="pct"/>
            <w:shd w:val="clear" w:color="auto" w:fill="C5E0B3"/>
          </w:tcPr>
          <w:p w14:paraId="4A62296E" w14:textId="77777777" w:rsidR="00550DA1" w:rsidRPr="00550DA1" w:rsidRDefault="00550DA1" w:rsidP="00550DA1">
            <w:pPr>
              <w:spacing w:after="0"/>
              <w:jc w:val="left"/>
              <w:rPr>
                <w:rFonts w:ascii="Times" w:eastAsia="等线" w:hAnsi="Times"/>
                <w:lang w:val="de-DE"/>
              </w:rPr>
            </w:pPr>
            <w:r w:rsidRPr="00550DA1">
              <w:rPr>
                <w:rFonts w:ascii="Times" w:eastAsia="等线" w:hAnsi="Times"/>
                <w:lang w:val="de-DE"/>
              </w:rPr>
              <w:t>(5) InterDigital</w:t>
            </w:r>
            <w:r w:rsidRPr="00550DA1">
              <w:rPr>
                <w:rFonts w:ascii="Times" w:eastAsia="等线" w:hAnsi="Times"/>
                <w:vertAlign w:val="superscript"/>
                <w:lang w:val="de-DE"/>
              </w:rPr>
              <w:t>1</w:t>
            </w:r>
            <w:r w:rsidRPr="00550DA1">
              <w:rPr>
                <w:rFonts w:ascii="Times" w:eastAsia="等线" w:hAnsi="Times"/>
                <w:lang w:val="de-DE"/>
              </w:rPr>
              <w:t>, Huawei</w:t>
            </w:r>
            <w:r w:rsidRPr="00550DA1">
              <w:rPr>
                <w:rFonts w:ascii="Times" w:eastAsia="等线" w:hAnsi="Times"/>
                <w:vertAlign w:val="superscript"/>
                <w:lang w:val="de-DE"/>
              </w:rPr>
              <w:t>2</w:t>
            </w:r>
            <w:r w:rsidRPr="00550DA1">
              <w:rPr>
                <w:rFonts w:ascii="Times" w:eastAsia="等线" w:hAnsi="Times"/>
                <w:lang w:val="de-DE"/>
              </w:rPr>
              <w:t>, NVID</w:t>
            </w:r>
            <w:r w:rsidRPr="00550DA1">
              <w:rPr>
                <w:rFonts w:ascii="Times" w:eastAsia="等线" w:hAnsi="Times" w:hint="eastAsia"/>
                <w:lang w:val="de-DE" w:eastAsia="zh-CN"/>
              </w:rPr>
              <w:t>I</w:t>
            </w:r>
            <w:r w:rsidRPr="00550DA1">
              <w:rPr>
                <w:rFonts w:ascii="Times" w:eastAsia="等线" w:hAnsi="Times"/>
                <w:lang w:val="de-DE"/>
              </w:rPr>
              <w:t>A</w:t>
            </w:r>
            <w:r w:rsidRPr="00550DA1">
              <w:rPr>
                <w:rFonts w:ascii="Times" w:eastAsia="等线" w:hAnsi="Times"/>
                <w:vertAlign w:val="superscript"/>
                <w:lang w:val="de-DE"/>
              </w:rPr>
              <w:t>3</w:t>
            </w:r>
            <w:r w:rsidRPr="00550DA1">
              <w:rPr>
                <w:rFonts w:ascii="Times" w:eastAsia="等线" w:hAnsi="Times"/>
                <w:lang w:val="de-DE"/>
              </w:rPr>
              <w:t>, MediaTek</w:t>
            </w:r>
            <w:r w:rsidRPr="00550DA1">
              <w:rPr>
                <w:rFonts w:ascii="Times" w:eastAsia="等线" w:hAnsi="Times"/>
                <w:vertAlign w:val="superscript"/>
                <w:lang w:val="de-DE"/>
              </w:rPr>
              <w:t>4</w:t>
            </w:r>
            <w:r w:rsidRPr="00550DA1">
              <w:rPr>
                <w:rFonts w:ascii="Times" w:eastAsia="等线" w:hAnsi="Times"/>
                <w:lang w:val="de-DE"/>
              </w:rPr>
              <w:t>, Lenovo</w:t>
            </w:r>
            <w:r w:rsidRPr="00550DA1">
              <w:rPr>
                <w:rFonts w:ascii="Times" w:eastAsia="等线" w:hAnsi="Times"/>
                <w:vertAlign w:val="superscript"/>
                <w:lang w:val="de-DE"/>
              </w:rPr>
              <w:t>5</w:t>
            </w:r>
          </w:p>
        </w:tc>
      </w:tr>
      <w:tr w:rsidR="00550DA1" w:rsidRPr="00550DA1" w14:paraId="27C9AB77" w14:textId="77777777" w:rsidTr="00550DA1">
        <w:trPr>
          <w:trHeight w:val="399"/>
        </w:trPr>
        <w:tc>
          <w:tcPr>
            <w:tcW w:w="784" w:type="pct"/>
            <w:noWrap/>
          </w:tcPr>
          <w:p w14:paraId="48917C12" w14:textId="77777777" w:rsidR="00550DA1" w:rsidRPr="00550DA1" w:rsidRDefault="00550DA1" w:rsidP="00550DA1">
            <w:pPr>
              <w:spacing w:after="0"/>
              <w:jc w:val="left"/>
              <w:rPr>
                <w:rFonts w:ascii="Times" w:eastAsia="等线" w:hAnsi="Times"/>
              </w:rPr>
            </w:pPr>
            <w:r w:rsidRPr="00550DA1">
              <w:rPr>
                <w:rFonts w:ascii="Times" w:eastAsia="等线" w:hAnsi="Times"/>
              </w:rPr>
              <w:t>Model input</w:t>
            </w:r>
          </w:p>
        </w:tc>
        <w:tc>
          <w:tcPr>
            <w:tcW w:w="1571" w:type="pct"/>
          </w:tcPr>
          <w:p w14:paraId="1051A5B8"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1. </w:t>
            </w:r>
            <w:r w:rsidRPr="00550DA1">
              <w:rPr>
                <w:rFonts w:ascii="Times" w:eastAsia="Batang" w:hAnsi="Times"/>
                <w:color w:val="000000"/>
              </w:rPr>
              <w:t>R</w:t>
            </w:r>
            <w:r w:rsidRPr="00550DA1">
              <w:rPr>
                <w:rFonts w:ascii="Times" w:eastAsia="Batang" w:hAnsi="Times" w:hint="eastAsia"/>
                <w:color w:val="000000"/>
              </w:rPr>
              <w:t>eceived</w:t>
            </w:r>
            <w:r w:rsidRPr="00550DA1">
              <w:rPr>
                <w:rFonts w:ascii="Times" w:eastAsia="等线" w:hAnsi="Times"/>
              </w:rPr>
              <w:t xml:space="preserve"> signal/estimated channel at DMRS and received signal on data </w:t>
            </w:r>
            <w:r w:rsidRPr="00550DA1">
              <w:rPr>
                <w:rFonts w:ascii="Times" w:eastAsia="等线" w:hAnsi="Times"/>
                <w:vertAlign w:val="superscript"/>
              </w:rPr>
              <w:t>1,13, 22,15,3,17,10,4, 20,6,18,23</w:t>
            </w:r>
          </w:p>
          <w:p w14:paraId="274F3BE4" w14:textId="77777777" w:rsidR="00550DA1" w:rsidRPr="00550DA1" w:rsidRDefault="00550DA1" w:rsidP="00550DA1">
            <w:pPr>
              <w:spacing w:after="0"/>
              <w:jc w:val="left"/>
              <w:rPr>
                <w:rFonts w:ascii="Times" w:eastAsia="等线" w:hAnsi="Times"/>
              </w:rPr>
            </w:pPr>
            <w:r w:rsidRPr="00550DA1" w:rsidDel="00416A66">
              <w:rPr>
                <w:rFonts w:ascii="Times" w:eastAsia="等线" w:hAnsi="Times"/>
                <w:vertAlign w:val="superscript"/>
              </w:rPr>
              <w:t xml:space="preserve"> </w:t>
            </w:r>
            <w:r w:rsidRPr="00550DA1">
              <w:rPr>
                <w:rFonts w:ascii="Times" w:eastAsia="等线" w:hAnsi="Times"/>
              </w:rPr>
              <w:t>1a</w:t>
            </w:r>
            <w:r w:rsidRPr="00550DA1">
              <w:rPr>
                <w:rFonts w:ascii="Times" w:eastAsia="等线" w:hAnsi="Times" w:hint="eastAsia"/>
              </w:rPr>
              <w:t>.</w:t>
            </w:r>
            <w:r w:rsidRPr="00550DA1">
              <w:rPr>
                <w:rFonts w:ascii="Times" w:eastAsia="等线" w:hAnsi="Times"/>
              </w:rPr>
              <w:t xml:space="preserve"> additionally </w:t>
            </w:r>
            <w:r w:rsidRPr="00550DA1">
              <w:rPr>
                <w:rFonts w:ascii="Times" w:eastAsia="等线" w:hAnsi="Times" w:hint="eastAsia"/>
              </w:rPr>
              <w:t>noise variance</w:t>
            </w:r>
            <w:r w:rsidRPr="00550DA1">
              <w:rPr>
                <w:rFonts w:ascii="Times" w:eastAsia="等线" w:hAnsi="Times"/>
              </w:rPr>
              <w:t xml:space="preserve"> </w:t>
            </w:r>
            <w:r w:rsidRPr="00550DA1">
              <w:rPr>
                <w:rFonts w:ascii="Times" w:eastAsia="等线" w:hAnsi="Times"/>
                <w:vertAlign w:val="superscript"/>
              </w:rPr>
              <w:t>1,13</w:t>
            </w:r>
          </w:p>
          <w:p w14:paraId="25B96E93" w14:textId="77777777" w:rsidR="00550DA1" w:rsidRPr="00550DA1" w:rsidRDefault="00550DA1" w:rsidP="00550DA1">
            <w:pPr>
              <w:spacing w:after="0"/>
              <w:jc w:val="left"/>
              <w:rPr>
                <w:rFonts w:ascii="Times" w:eastAsia="等线" w:hAnsi="Times"/>
              </w:rPr>
            </w:pPr>
          </w:p>
          <w:p w14:paraId="55D3C196"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2. Received signal/estimated channel at DMRS</w:t>
            </w:r>
            <w:r w:rsidRPr="00550DA1">
              <w:rPr>
                <w:rFonts w:ascii="Times" w:eastAsia="等线" w:hAnsi="Times"/>
                <w:vertAlign w:val="superscript"/>
              </w:rPr>
              <w:t xml:space="preserve">2,7, </w:t>
            </w:r>
            <w:r w:rsidRPr="00550DA1">
              <w:rPr>
                <w:rFonts w:ascii="Times" w:eastAsia="宋体" w:hAnsi="Times" w:hint="eastAsia"/>
                <w:vertAlign w:val="superscript"/>
              </w:rPr>
              <w:t>8</w:t>
            </w:r>
            <w:r w:rsidRPr="00550DA1">
              <w:rPr>
                <w:rFonts w:ascii="Times" w:eastAsia="宋体" w:hAnsi="Times"/>
                <w:vertAlign w:val="superscript"/>
              </w:rPr>
              <w:t>,</w:t>
            </w:r>
            <w:r w:rsidRPr="00550DA1">
              <w:rPr>
                <w:rFonts w:ascii="Times" w:eastAsia="等线" w:hAnsi="Times"/>
                <w:vertAlign w:val="superscript"/>
              </w:rPr>
              <w:t>11,12,13,16,5,23</w:t>
            </w:r>
          </w:p>
          <w:p w14:paraId="37B67C92" w14:textId="77777777" w:rsidR="00550DA1" w:rsidRPr="00550DA1" w:rsidRDefault="00550DA1" w:rsidP="00550DA1">
            <w:pPr>
              <w:spacing w:after="0"/>
              <w:jc w:val="left"/>
              <w:rPr>
                <w:rFonts w:ascii="Times" w:eastAsia="等线" w:hAnsi="Times"/>
              </w:rPr>
            </w:pPr>
          </w:p>
        </w:tc>
        <w:tc>
          <w:tcPr>
            <w:tcW w:w="1415" w:type="pct"/>
          </w:tcPr>
          <w:p w14:paraId="6ED5C826"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 xml:space="preserve">1. </w:t>
            </w:r>
            <w:r w:rsidRPr="00550DA1">
              <w:rPr>
                <w:rFonts w:ascii="Times" w:eastAsia="Batang" w:hAnsi="Times" w:hint="eastAsia"/>
                <w:color w:val="000000"/>
              </w:rPr>
              <w:t>Received</w:t>
            </w:r>
            <w:r w:rsidRPr="00550DA1">
              <w:rPr>
                <w:rFonts w:ascii="Times" w:eastAsia="等线" w:hAnsi="Times"/>
              </w:rPr>
              <w:t xml:space="preserve"> signal </w:t>
            </w:r>
            <w:r w:rsidRPr="00550DA1">
              <w:rPr>
                <w:rFonts w:ascii="Times" w:eastAsia="等线" w:hAnsi="Times" w:hint="eastAsia"/>
                <w:lang w:eastAsia="zh-CN"/>
              </w:rPr>
              <w:t xml:space="preserve">and DMRS sequence </w:t>
            </w:r>
            <w:r w:rsidRPr="00550DA1">
              <w:rPr>
                <w:rFonts w:ascii="Times" w:eastAsia="等线" w:hAnsi="Times"/>
              </w:rPr>
              <w:t>(superimposed signal) (Majority)</w:t>
            </w:r>
          </w:p>
          <w:p w14:paraId="1A6C5537"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 xml:space="preserve">2. Estimated channel (in delay doppler domain) </w:t>
            </w:r>
            <w:r w:rsidRPr="00550DA1">
              <w:rPr>
                <w:rFonts w:ascii="Times" w:eastAsia="Batang" w:hAnsi="Times"/>
                <w:color w:val="000000"/>
              </w:rPr>
              <w:t>from the received</w:t>
            </w:r>
            <w:r w:rsidRPr="00550DA1">
              <w:rPr>
                <w:rFonts w:ascii="Times" w:eastAsia="等线" w:hAnsi="Times"/>
              </w:rPr>
              <w:t xml:space="preserve"> signal</w:t>
            </w:r>
            <w:r w:rsidRPr="00550DA1">
              <w:rPr>
                <w:rFonts w:ascii="Times" w:eastAsia="等线" w:hAnsi="Times"/>
                <w:strike/>
              </w:rPr>
              <w:t xml:space="preserve"> of target REs</w:t>
            </w:r>
            <w:r w:rsidRPr="00550DA1">
              <w:rPr>
                <w:rFonts w:ascii="Times" w:eastAsia="等线" w:hAnsi="Times"/>
              </w:rPr>
              <w:t xml:space="preserve"> (superimposed signal)</w:t>
            </w:r>
            <w:r w:rsidRPr="00550DA1">
              <w:rPr>
                <w:rFonts w:ascii="Times" w:eastAsia="等线" w:hAnsi="Times"/>
                <w:vertAlign w:val="superscript"/>
              </w:rPr>
              <w:t xml:space="preserve"> 1</w:t>
            </w:r>
          </w:p>
          <w:p w14:paraId="490DD8C0" w14:textId="77777777" w:rsidR="00550DA1" w:rsidRPr="00550DA1" w:rsidRDefault="00550DA1" w:rsidP="00550DA1">
            <w:pPr>
              <w:spacing w:after="0"/>
              <w:jc w:val="left"/>
              <w:rPr>
                <w:rFonts w:ascii="Times" w:eastAsia="等线" w:hAnsi="Times"/>
              </w:rPr>
            </w:pPr>
          </w:p>
          <w:p w14:paraId="33411950" w14:textId="77777777" w:rsidR="00550DA1" w:rsidRPr="00550DA1" w:rsidRDefault="00550DA1" w:rsidP="00550DA1">
            <w:pPr>
              <w:spacing w:after="0"/>
              <w:jc w:val="left"/>
              <w:rPr>
                <w:rFonts w:ascii="Times" w:eastAsia="等线" w:hAnsi="Times"/>
              </w:rPr>
            </w:pPr>
            <w:r w:rsidRPr="00550DA1">
              <w:rPr>
                <w:rFonts w:ascii="Times" w:eastAsia="等线" w:hAnsi="Times"/>
              </w:rPr>
              <w:t>For Tx side of two-sided model: modulated symbols and DMRS symbol</w:t>
            </w:r>
            <w:r w:rsidRPr="00550DA1">
              <w:rPr>
                <w:rFonts w:ascii="Times" w:eastAsia="等线" w:hAnsi="Times"/>
                <w:vertAlign w:val="superscript"/>
              </w:rPr>
              <w:t>5</w:t>
            </w:r>
          </w:p>
        </w:tc>
        <w:tc>
          <w:tcPr>
            <w:tcW w:w="1230" w:type="pct"/>
          </w:tcPr>
          <w:p w14:paraId="6374EA8D"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Received signal </w:t>
            </w:r>
          </w:p>
          <w:p w14:paraId="175710EC" w14:textId="77777777" w:rsidR="00550DA1" w:rsidRPr="00550DA1" w:rsidRDefault="00550DA1" w:rsidP="00550DA1">
            <w:pPr>
              <w:spacing w:after="0"/>
              <w:jc w:val="left"/>
              <w:rPr>
                <w:rFonts w:ascii="Times" w:eastAsia="等线" w:hAnsi="Times"/>
              </w:rPr>
            </w:pPr>
          </w:p>
          <w:p w14:paraId="0230DE38"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rPr>
              <w:t>For Tx side of two-sided model: coded bit</w:t>
            </w:r>
            <w:r w:rsidRPr="00550DA1">
              <w:rPr>
                <w:rFonts w:ascii="Times" w:eastAsia="等线" w:hAnsi="Times"/>
                <w:vertAlign w:val="superscript"/>
              </w:rPr>
              <w:t>2</w:t>
            </w:r>
            <w:r w:rsidRPr="00550DA1">
              <w:rPr>
                <w:rFonts w:ascii="Times" w:eastAsia="等线" w:hAnsi="Times" w:hint="eastAsia"/>
                <w:vertAlign w:val="superscript"/>
                <w:lang w:eastAsia="zh-CN"/>
              </w:rPr>
              <w:t>,5</w:t>
            </w:r>
          </w:p>
        </w:tc>
      </w:tr>
      <w:tr w:rsidR="00550DA1" w:rsidRPr="00550DA1" w14:paraId="2273E56B" w14:textId="77777777" w:rsidTr="00550DA1">
        <w:trPr>
          <w:trHeight w:val="399"/>
        </w:trPr>
        <w:tc>
          <w:tcPr>
            <w:tcW w:w="784" w:type="pct"/>
            <w:noWrap/>
          </w:tcPr>
          <w:p w14:paraId="7EC3B2A5" w14:textId="77777777" w:rsidR="00550DA1" w:rsidRPr="00550DA1" w:rsidRDefault="00550DA1" w:rsidP="00550DA1">
            <w:pPr>
              <w:spacing w:after="0"/>
              <w:jc w:val="left"/>
              <w:rPr>
                <w:rFonts w:ascii="Times" w:eastAsia="等线" w:hAnsi="Times"/>
              </w:rPr>
            </w:pPr>
            <w:r w:rsidRPr="00550DA1">
              <w:rPr>
                <w:rFonts w:ascii="Times" w:eastAsia="等线" w:hAnsi="Times"/>
              </w:rPr>
              <w:t>Model output</w:t>
            </w:r>
          </w:p>
        </w:tc>
        <w:tc>
          <w:tcPr>
            <w:tcW w:w="1571" w:type="pct"/>
          </w:tcPr>
          <w:p w14:paraId="34A9608C"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1. Estimated channel at target data and/or DMRS REs</w:t>
            </w:r>
            <w:r w:rsidRPr="00550DA1">
              <w:rPr>
                <w:rFonts w:ascii="Times" w:eastAsia="等线" w:hAnsi="Times"/>
                <w:color w:val="000000"/>
                <w:vertAlign w:val="superscript"/>
              </w:rPr>
              <w:t>2,4,5</w:t>
            </w:r>
            <w:r w:rsidRPr="00550DA1">
              <w:rPr>
                <w:rFonts w:ascii="Times" w:eastAsia="等线" w:hAnsi="Times"/>
                <w:vertAlign w:val="superscript"/>
              </w:rPr>
              <w:t>,7,8,9,11, 12, 13,16,17,18,19,21,22,23</w:t>
            </w:r>
          </w:p>
          <w:p w14:paraId="60E9B765"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 xml:space="preserve"> 1a. Estimated noise variance </w:t>
            </w:r>
            <w:r w:rsidRPr="00550DA1">
              <w:rPr>
                <w:rFonts w:ascii="Times" w:eastAsia="等线" w:hAnsi="Times"/>
                <w:vertAlign w:val="superscript"/>
              </w:rPr>
              <w:t>12</w:t>
            </w:r>
          </w:p>
          <w:p w14:paraId="012D840C"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2. </w:t>
            </w:r>
            <w:r w:rsidRPr="00550DA1">
              <w:rPr>
                <w:rFonts w:ascii="Times" w:eastAsia="等线" w:hAnsi="Times"/>
                <w:color w:val="000000"/>
              </w:rPr>
              <w:t>LLRs</w:t>
            </w:r>
            <w:r w:rsidRPr="00550DA1">
              <w:rPr>
                <w:rFonts w:ascii="Times" w:eastAsia="等线" w:hAnsi="Times"/>
                <w:vertAlign w:val="superscript"/>
              </w:rPr>
              <w:t>1,2,3,</w:t>
            </w:r>
            <w:r w:rsidRPr="00550DA1">
              <w:rPr>
                <w:rFonts w:ascii="Times" w:eastAsia="等线" w:hAnsi="Times" w:hint="eastAsia"/>
                <w:vertAlign w:val="superscript"/>
              </w:rPr>
              <w:t xml:space="preserve"> </w:t>
            </w:r>
            <w:r w:rsidRPr="00550DA1">
              <w:rPr>
                <w:rFonts w:ascii="Times" w:eastAsia="等线" w:hAnsi="Times"/>
                <w:vertAlign w:val="superscript"/>
              </w:rPr>
              <w:t>4, 6,</w:t>
            </w:r>
            <w:r w:rsidRPr="00550DA1">
              <w:rPr>
                <w:rFonts w:ascii="Times" w:eastAsia="等线" w:hAnsi="Times" w:hint="eastAsia"/>
                <w:vertAlign w:val="superscript"/>
              </w:rPr>
              <w:t>10,</w:t>
            </w:r>
            <w:r w:rsidRPr="00550DA1">
              <w:rPr>
                <w:rFonts w:ascii="Times" w:eastAsia="等线" w:hAnsi="Times"/>
                <w:vertAlign w:val="superscript"/>
              </w:rPr>
              <w:t xml:space="preserve"> 13,15,19,20, 22</w:t>
            </w:r>
          </w:p>
          <w:p w14:paraId="4A2F787B"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3. Filtering coefficients for channel estimation </w:t>
            </w:r>
            <w:r w:rsidRPr="00550DA1">
              <w:rPr>
                <w:rFonts w:ascii="Times" w:eastAsia="等线" w:hAnsi="Times"/>
                <w:vertAlign w:val="superscript"/>
              </w:rPr>
              <w:t>7</w:t>
            </w:r>
          </w:p>
        </w:tc>
        <w:tc>
          <w:tcPr>
            <w:tcW w:w="1415" w:type="pct"/>
          </w:tcPr>
          <w:p w14:paraId="1A2DE266"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1. Estimated channel at target </w:t>
            </w:r>
            <w:r w:rsidRPr="00550DA1">
              <w:rPr>
                <w:rFonts w:ascii="Times" w:eastAsia="等线" w:hAnsi="Times" w:hint="eastAsia"/>
                <w:lang w:eastAsia="zh-CN"/>
              </w:rPr>
              <w:t xml:space="preserve">data </w:t>
            </w:r>
            <w:r w:rsidRPr="00550DA1">
              <w:rPr>
                <w:rFonts w:ascii="Times" w:eastAsia="等线" w:hAnsi="Times"/>
              </w:rPr>
              <w:t>REs</w:t>
            </w:r>
            <w:r w:rsidRPr="00550DA1">
              <w:rPr>
                <w:rFonts w:ascii="Times" w:eastAsia="等线" w:hAnsi="Times"/>
                <w:vertAlign w:val="superscript"/>
              </w:rPr>
              <w:t>1,3,4,5,6,8</w:t>
            </w:r>
          </w:p>
          <w:p w14:paraId="6D532E94"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2.LLR</w:t>
            </w:r>
            <w:r w:rsidRPr="00550DA1">
              <w:rPr>
                <w:rFonts w:ascii="Times" w:eastAsia="等线" w:hAnsi="Times"/>
                <w:vertAlign w:val="superscript"/>
              </w:rPr>
              <w:t>2,3, 5,6,7,8,11,12</w:t>
            </w:r>
          </w:p>
          <w:p w14:paraId="2B2EE791"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hint="eastAsia"/>
              </w:rPr>
              <w:t>3</w:t>
            </w:r>
            <w:r w:rsidRPr="00550DA1">
              <w:rPr>
                <w:rFonts w:ascii="Times" w:eastAsia="等线" w:hAnsi="Times"/>
              </w:rPr>
              <w:t>.Estimated modulation symbols</w:t>
            </w:r>
            <w:r w:rsidRPr="00550DA1">
              <w:rPr>
                <w:rFonts w:ascii="Times" w:eastAsia="等线" w:hAnsi="Times"/>
                <w:vertAlign w:val="superscript"/>
              </w:rPr>
              <w:t>9</w:t>
            </w:r>
          </w:p>
          <w:p w14:paraId="41766CA2" w14:textId="77777777" w:rsidR="00550DA1" w:rsidRPr="00550DA1" w:rsidRDefault="00550DA1" w:rsidP="00550DA1">
            <w:pPr>
              <w:spacing w:after="0"/>
              <w:jc w:val="left"/>
              <w:rPr>
                <w:rFonts w:ascii="Times" w:eastAsia="等线" w:hAnsi="Times"/>
                <w:szCs w:val="20"/>
              </w:rPr>
            </w:pPr>
          </w:p>
          <w:p w14:paraId="77325D36"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For Tx side of two-sided model: superimposed signal</w:t>
            </w:r>
            <w:r w:rsidRPr="00550DA1">
              <w:rPr>
                <w:rFonts w:ascii="Times" w:eastAsia="等线" w:hAnsi="Times"/>
                <w:vertAlign w:val="superscript"/>
              </w:rPr>
              <w:t>5</w:t>
            </w:r>
          </w:p>
        </w:tc>
        <w:tc>
          <w:tcPr>
            <w:tcW w:w="1230" w:type="pct"/>
          </w:tcPr>
          <w:p w14:paraId="622EE311" w14:textId="77777777" w:rsidR="00550DA1" w:rsidRPr="00550DA1" w:rsidRDefault="00550DA1" w:rsidP="00550DA1">
            <w:pPr>
              <w:spacing w:after="0"/>
              <w:jc w:val="left"/>
              <w:rPr>
                <w:rFonts w:ascii="Times" w:eastAsia="等线" w:hAnsi="Times"/>
              </w:rPr>
            </w:pPr>
            <w:r w:rsidRPr="00550DA1">
              <w:rPr>
                <w:rFonts w:ascii="Times" w:eastAsia="等线" w:hAnsi="Times"/>
              </w:rPr>
              <w:t>1.LLR (majority)</w:t>
            </w:r>
          </w:p>
          <w:p w14:paraId="3BC9E628"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2.Estimated channel</w:t>
            </w:r>
            <w:r w:rsidRPr="00550DA1">
              <w:rPr>
                <w:rFonts w:ascii="Times" w:eastAsia="等线" w:hAnsi="Times"/>
                <w:vertAlign w:val="superscript"/>
              </w:rPr>
              <w:t>2</w:t>
            </w:r>
          </w:p>
          <w:p w14:paraId="4B8F6459" w14:textId="77777777" w:rsidR="00550DA1" w:rsidRPr="00550DA1" w:rsidRDefault="00550DA1" w:rsidP="00550DA1">
            <w:pPr>
              <w:spacing w:after="0"/>
              <w:jc w:val="left"/>
              <w:rPr>
                <w:rFonts w:ascii="Times" w:eastAsia="等线" w:hAnsi="Times"/>
                <w:vertAlign w:val="superscript"/>
              </w:rPr>
            </w:pPr>
          </w:p>
          <w:p w14:paraId="57097FAD"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rPr>
              <w:t xml:space="preserve">For Tx side of two-sided model: modulated data symbols </w:t>
            </w:r>
            <w:r w:rsidRPr="00550DA1">
              <w:rPr>
                <w:rFonts w:ascii="Times" w:eastAsia="等线" w:hAnsi="Times"/>
                <w:vertAlign w:val="superscript"/>
              </w:rPr>
              <w:t>5</w:t>
            </w:r>
            <w:r w:rsidRPr="00550DA1">
              <w:rPr>
                <w:rFonts w:ascii="Times" w:eastAsia="等线" w:hAnsi="Times" w:hint="eastAsia"/>
                <w:vertAlign w:val="superscript"/>
                <w:lang w:eastAsia="zh-CN"/>
              </w:rPr>
              <w:t>,2</w:t>
            </w:r>
          </w:p>
        </w:tc>
      </w:tr>
      <w:tr w:rsidR="00550DA1" w:rsidRPr="00550DA1" w14:paraId="51EB02E9" w14:textId="77777777" w:rsidTr="00550DA1">
        <w:trPr>
          <w:trHeight w:val="1034"/>
        </w:trPr>
        <w:tc>
          <w:tcPr>
            <w:tcW w:w="784" w:type="pct"/>
            <w:noWrap/>
          </w:tcPr>
          <w:p w14:paraId="5334FDFB" w14:textId="77777777" w:rsidR="00550DA1" w:rsidRPr="00550DA1" w:rsidRDefault="00550DA1" w:rsidP="00550DA1">
            <w:pPr>
              <w:spacing w:after="0"/>
              <w:jc w:val="left"/>
              <w:rPr>
                <w:rFonts w:ascii="Times" w:eastAsia="等线" w:hAnsi="Times"/>
              </w:rPr>
            </w:pPr>
            <w:r w:rsidRPr="00550DA1">
              <w:rPr>
                <w:rFonts w:ascii="Times" w:eastAsia="等线" w:hAnsi="Times"/>
              </w:rPr>
              <w:t>Label</w:t>
            </w:r>
          </w:p>
        </w:tc>
        <w:tc>
          <w:tcPr>
            <w:tcW w:w="1571" w:type="pct"/>
          </w:tcPr>
          <w:p w14:paraId="3300644B"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 xml:space="preserve">1. Ideal channel information </w:t>
            </w:r>
            <w:r w:rsidRPr="00550DA1">
              <w:rPr>
                <w:rFonts w:ascii="Times" w:eastAsia="等线" w:hAnsi="Times"/>
                <w:vertAlign w:val="superscript"/>
              </w:rPr>
              <w:t>2,5,7,8,9,11,12,13,15,16,17,18,22,23</w:t>
            </w:r>
          </w:p>
          <w:p w14:paraId="3114707B" w14:textId="77777777" w:rsidR="00550DA1" w:rsidRPr="00550DA1" w:rsidRDefault="00550DA1" w:rsidP="00550DA1">
            <w:pPr>
              <w:spacing w:after="0"/>
              <w:jc w:val="left"/>
              <w:rPr>
                <w:rFonts w:ascii="Times" w:eastAsia="等线" w:hAnsi="Times"/>
              </w:rPr>
            </w:pPr>
            <w:r w:rsidRPr="00550DA1">
              <w:rPr>
                <w:rFonts w:ascii="Times" w:eastAsia="等线" w:hAnsi="Times"/>
              </w:rPr>
              <w:t>2. Known sequence/data</w:t>
            </w:r>
            <w:r w:rsidRPr="00550DA1">
              <w:rPr>
                <w:rFonts w:ascii="Times" w:eastAsia="等线" w:hAnsi="Times"/>
                <w:vertAlign w:val="superscript"/>
              </w:rPr>
              <w:t>1,2,3,</w:t>
            </w:r>
            <w:r w:rsidRPr="00550DA1">
              <w:rPr>
                <w:rFonts w:ascii="Times" w:eastAsia="等线" w:hAnsi="Times" w:hint="eastAsia"/>
                <w:vertAlign w:val="superscript"/>
              </w:rPr>
              <w:t xml:space="preserve"> </w:t>
            </w:r>
            <w:r w:rsidRPr="00550DA1">
              <w:rPr>
                <w:rFonts w:ascii="Times" w:eastAsia="等线" w:hAnsi="Times"/>
                <w:vertAlign w:val="superscript"/>
              </w:rPr>
              <w:t>4,</w:t>
            </w:r>
            <w:r w:rsidRPr="00550DA1">
              <w:rPr>
                <w:rFonts w:ascii="Times" w:eastAsia="等线" w:hAnsi="Times" w:hint="eastAsia"/>
                <w:vertAlign w:val="superscript"/>
              </w:rPr>
              <w:t xml:space="preserve">10, </w:t>
            </w:r>
            <w:r w:rsidRPr="00550DA1">
              <w:rPr>
                <w:rFonts w:ascii="Times" w:eastAsia="等线" w:hAnsi="Times"/>
                <w:vertAlign w:val="superscript"/>
              </w:rPr>
              <w:t>13,15,16,20,22</w:t>
            </w:r>
          </w:p>
          <w:p w14:paraId="782BF359"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3. L</w:t>
            </w:r>
            <w:r w:rsidRPr="00550DA1">
              <w:rPr>
                <w:rFonts w:ascii="Times" w:eastAsia="等线" w:hAnsi="Times"/>
                <w:color w:val="000000"/>
              </w:rPr>
              <w:t>abel free (unsupervised)</w:t>
            </w:r>
            <w:r w:rsidRPr="00550DA1">
              <w:rPr>
                <w:rFonts w:ascii="Times" w:eastAsia="等线" w:hAnsi="Times"/>
                <w:vertAlign w:val="superscript"/>
              </w:rPr>
              <w:t xml:space="preserve">6, 21 </w:t>
            </w:r>
          </w:p>
          <w:p w14:paraId="4923A746"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hint="eastAsia"/>
              </w:rPr>
              <w:t>4</w:t>
            </w:r>
            <w:r w:rsidRPr="00550DA1">
              <w:rPr>
                <w:rFonts w:ascii="Times" w:eastAsia="等线" w:hAnsi="Times"/>
              </w:rPr>
              <w:t>. Estimated channel using legacy DMRS pattern with legacy receiver</w:t>
            </w:r>
            <w:r w:rsidRPr="00550DA1">
              <w:rPr>
                <w:rFonts w:ascii="Times" w:eastAsia="等线" w:hAnsi="Times"/>
                <w:vertAlign w:val="superscript"/>
              </w:rPr>
              <w:t>8</w:t>
            </w:r>
          </w:p>
          <w:p w14:paraId="77D511B3" w14:textId="77777777" w:rsidR="00550DA1" w:rsidRPr="00550DA1" w:rsidRDefault="00550DA1" w:rsidP="00550DA1">
            <w:pPr>
              <w:spacing w:after="0"/>
              <w:jc w:val="left"/>
              <w:rPr>
                <w:rFonts w:ascii="Times" w:eastAsia="等线" w:hAnsi="Times"/>
              </w:rPr>
            </w:pPr>
            <w:r w:rsidRPr="00550DA1">
              <w:rPr>
                <w:rFonts w:ascii="Times" w:eastAsia="等线" w:hAnsi="Times"/>
              </w:rPr>
              <w:t>5.  Estimated channel of adjacent RE (self-supervised)</w:t>
            </w:r>
            <w:r w:rsidRPr="00550DA1">
              <w:rPr>
                <w:rFonts w:ascii="Times" w:eastAsia="等线" w:hAnsi="Times"/>
                <w:vertAlign w:val="superscript"/>
              </w:rPr>
              <w:t>13</w:t>
            </w:r>
          </w:p>
        </w:tc>
        <w:tc>
          <w:tcPr>
            <w:tcW w:w="1415" w:type="pct"/>
          </w:tcPr>
          <w:p w14:paraId="44150819"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 xml:space="preserve">1. </w:t>
            </w:r>
            <w:r w:rsidRPr="00550DA1">
              <w:rPr>
                <w:rFonts w:ascii="Times" w:eastAsia="等线" w:hAnsi="Times" w:hint="eastAsia"/>
                <w:lang w:eastAsia="zh-CN"/>
              </w:rPr>
              <w:t>K</w:t>
            </w:r>
            <w:r w:rsidRPr="00550DA1">
              <w:rPr>
                <w:rFonts w:ascii="Times" w:eastAsia="等线" w:hAnsi="Times"/>
              </w:rPr>
              <w:t xml:space="preserve">nown sequence/data </w:t>
            </w:r>
            <w:r w:rsidRPr="00550DA1">
              <w:rPr>
                <w:rFonts w:ascii="Times" w:eastAsia="等线" w:hAnsi="Times"/>
                <w:vertAlign w:val="superscript"/>
              </w:rPr>
              <w:t>2,3,11,12</w:t>
            </w:r>
          </w:p>
          <w:p w14:paraId="75E47B86" w14:textId="77777777" w:rsidR="00550DA1" w:rsidRPr="00550DA1" w:rsidRDefault="00550DA1" w:rsidP="00550DA1">
            <w:pPr>
              <w:spacing w:after="0"/>
              <w:jc w:val="left"/>
              <w:rPr>
                <w:rFonts w:ascii="Times" w:eastAsia="等线" w:hAnsi="Times"/>
              </w:rPr>
            </w:pPr>
            <w:r w:rsidRPr="00550DA1">
              <w:rPr>
                <w:rFonts w:ascii="Times" w:eastAsia="等线" w:hAnsi="Times"/>
              </w:rPr>
              <w:t>2. Ideal channel information</w:t>
            </w:r>
            <w:r w:rsidRPr="00550DA1">
              <w:rPr>
                <w:rFonts w:ascii="Times" w:eastAsia="等线" w:hAnsi="Times"/>
                <w:vertAlign w:val="superscript"/>
              </w:rPr>
              <w:t>1,8</w:t>
            </w:r>
          </w:p>
          <w:p w14:paraId="5963B8B7" w14:textId="77777777" w:rsidR="00550DA1" w:rsidRPr="00550DA1" w:rsidRDefault="00550DA1" w:rsidP="00550DA1">
            <w:pPr>
              <w:spacing w:after="0"/>
              <w:jc w:val="left"/>
              <w:rPr>
                <w:rFonts w:ascii="Times" w:eastAsia="等线" w:hAnsi="Times"/>
                <w:szCs w:val="20"/>
              </w:rPr>
            </w:pPr>
            <w:r w:rsidRPr="00550DA1">
              <w:rPr>
                <w:rFonts w:ascii="Times" w:eastAsia="等线" w:hAnsi="Times" w:hint="eastAsia"/>
              </w:rPr>
              <w:t>3</w:t>
            </w:r>
            <w:r w:rsidRPr="00550DA1">
              <w:rPr>
                <w:rFonts w:ascii="Times" w:eastAsia="等线" w:hAnsi="Times"/>
              </w:rPr>
              <w:t>.Transmitted modulation symbols</w:t>
            </w:r>
            <w:r w:rsidRPr="00550DA1">
              <w:rPr>
                <w:rFonts w:ascii="Times" w:eastAsia="等线" w:hAnsi="Times"/>
                <w:vertAlign w:val="superscript"/>
              </w:rPr>
              <w:t>9</w:t>
            </w:r>
          </w:p>
          <w:p w14:paraId="61B23A31" w14:textId="77777777" w:rsidR="00550DA1" w:rsidRPr="00550DA1" w:rsidRDefault="00550DA1" w:rsidP="00550DA1">
            <w:pPr>
              <w:spacing w:after="0"/>
              <w:jc w:val="left"/>
              <w:rPr>
                <w:rFonts w:ascii="Times" w:eastAsia="等线" w:hAnsi="Times"/>
              </w:rPr>
            </w:pPr>
          </w:p>
        </w:tc>
        <w:tc>
          <w:tcPr>
            <w:tcW w:w="1230" w:type="pct"/>
          </w:tcPr>
          <w:p w14:paraId="0D6F515B" w14:textId="77777777" w:rsidR="00550DA1" w:rsidRPr="00550DA1" w:rsidRDefault="00550DA1" w:rsidP="00550DA1">
            <w:pPr>
              <w:spacing w:after="0"/>
              <w:jc w:val="left"/>
              <w:rPr>
                <w:rFonts w:ascii="Times" w:eastAsia="等线" w:hAnsi="Times"/>
              </w:rPr>
            </w:pPr>
            <w:r w:rsidRPr="00550DA1">
              <w:rPr>
                <w:rFonts w:ascii="Times" w:eastAsia="等线" w:hAnsi="Times"/>
              </w:rPr>
              <w:t>1. Known sequence/data</w:t>
            </w:r>
          </w:p>
          <w:p w14:paraId="0290C496" w14:textId="77777777" w:rsidR="00550DA1" w:rsidRPr="00550DA1" w:rsidRDefault="00550DA1" w:rsidP="00550DA1">
            <w:pPr>
              <w:spacing w:after="0"/>
              <w:jc w:val="left"/>
              <w:rPr>
                <w:rFonts w:ascii="Times" w:eastAsia="等线" w:hAnsi="Times"/>
                <w:vertAlign w:val="superscript"/>
              </w:rPr>
            </w:pPr>
            <w:r w:rsidRPr="00550DA1">
              <w:rPr>
                <w:rFonts w:ascii="Times" w:eastAsia="等线" w:hAnsi="Times"/>
              </w:rPr>
              <w:t xml:space="preserve">2 </w:t>
            </w:r>
            <w:r w:rsidRPr="00550DA1">
              <w:rPr>
                <w:rFonts w:ascii="Times" w:eastAsia="等线" w:hAnsi="Times" w:hint="eastAsia"/>
                <w:lang w:eastAsia="zh-CN"/>
              </w:rPr>
              <w:t xml:space="preserve">ideal </w:t>
            </w:r>
            <w:r w:rsidRPr="00550DA1">
              <w:rPr>
                <w:rFonts w:ascii="Times" w:eastAsia="等线" w:hAnsi="Times"/>
              </w:rPr>
              <w:t>channel</w:t>
            </w:r>
            <w:r w:rsidRPr="00550DA1">
              <w:rPr>
                <w:rFonts w:ascii="Times" w:eastAsia="等线" w:hAnsi="Times" w:hint="eastAsia"/>
                <w:lang w:eastAsia="zh-CN"/>
              </w:rPr>
              <w:t xml:space="preserve"> information</w:t>
            </w:r>
            <w:r w:rsidRPr="00550DA1">
              <w:rPr>
                <w:rFonts w:ascii="Times" w:eastAsia="等线" w:hAnsi="Times"/>
                <w:vertAlign w:val="superscript"/>
              </w:rPr>
              <w:t>2</w:t>
            </w:r>
          </w:p>
          <w:p w14:paraId="06D26EA2" w14:textId="77777777" w:rsidR="00550DA1" w:rsidRPr="00550DA1" w:rsidRDefault="00550DA1" w:rsidP="00550DA1">
            <w:pPr>
              <w:spacing w:after="0"/>
              <w:jc w:val="left"/>
              <w:rPr>
                <w:rFonts w:ascii="Times" w:eastAsia="等线" w:hAnsi="Times"/>
              </w:rPr>
            </w:pPr>
            <w:r w:rsidRPr="00550DA1">
              <w:rPr>
                <w:rFonts w:ascii="Times" w:eastAsia="等线" w:hAnsi="Times"/>
              </w:rPr>
              <w:t>3. Label free</w:t>
            </w:r>
            <w:r w:rsidRPr="00550DA1">
              <w:rPr>
                <w:rFonts w:ascii="Times" w:eastAsia="等线" w:hAnsi="Times"/>
                <w:vertAlign w:val="superscript"/>
              </w:rPr>
              <w:t>1</w:t>
            </w:r>
          </w:p>
        </w:tc>
      </w:tr>
      <w:tr w:rsidR="00550DA1" w:rsidRPr="00550DA1" w14:paraId="36E8EA8A" w14:textId="77777777" w:rsidTr="00550DA1">
        <w:trPr>
          <w:trHeight w:val="399"/>
        </w:trPr>
        <w:tc>
          <w:tcPr>
            <w:tcW w:w="784" w:type="pct"/>
            <w:noWrap/>
          </w:tcPr>
          <w:p w14:paraId="3FDB8F1C" w14:textId="77777777" w:rsidR="00550DA1" w:rsidRPr="00550DA1" w:rsidRDefault="00550DA1" w:rsidP="00550DA1">
            <w:pPr>
              <w:spacing w:after="0"/>
              <w:jc w:val="left"/>
              <w:rPr>
                <w:rFonts w:ascii="Times" w:eastAsia="等线" w:hAnsi="Times"/>
              </w:rPr>
            </w:pPr>
            <w:r w:rsidRPr="00550DA1">
              <w:rPr>
                <w:rFonts w:ascii="Times" w:eastAsia="等线" w:hAnsi="Times"/>
              </w:rPr>
              <w:t>Training types assumption</w:t>
            </w:r>
          </w:p>
        </w:tc>
        <w:tc>
          <w:tcPr>
            <w:tcW w:w="1571" w:type="pct"/>
          </w:tcPr>
          <w:p w14:paraId="650DF3FF" w14:textId="77777777" w:rsidR="00550DA1" w:rsidRPr="00550DA1" w:rsidRDefault="00550DA1" w:rsidP="00550DA1">
            <w:pPr>
              <w:spacing w:after="0"/>
              <w:jc w:val="left"/>
              <w:rPr>
                <w:rFonts w:ascii="Times" w:eastAsia="等线" w:hAnsi="Times"/>
              </w:rPr>
            </w:pPr>
            <w:r w:rsidRPr="00550DA1">
              <w:rPr>
                <w:rFonts w:ascii="Times" w:eastAsia="等线" w:hAnsi="Times"/>
              </w:rPr>
              <w:t>offline training</w:t>
            </w:r>
          </w:p>
          <w:p w14:paraId="63565AC5" w14:textId="77777777" w:rsidR="00550DA1" w:rsidRPr="00550DA1" w:rsidRDefault="00550DA1" w:rsidP="00550DA1">
            <w:pPr>
              <w:spacing w:after="0"/>
              <w:jc w:val="left"/>
              <w:rPr>
                <w:rFonts w:ascii="Times" w:eastAsia="等线" w:hAnsi="Times"/>
              </w:rPr>
            </w:pPr>
          </w:p>
        </w:tc>
        <w:tc>
          <w:tcPr>
            <w:tcW w:w="1415" w:type="pct"/>
          </w:tcPr>
          <w:p w14:paraId="02E52F4E" w14:textId="77777777" w:rsidR="00550DA1" w:rsidRPr="00550DA1" w:rsidRDefault="00550DA1" w:rsidP="00550DA1">
            <w:pPr>
              <w:spacing w:after="0"/>
              <w:jc w:val="left"/>
              <w:rPr>
                <w:rFonts w:ascii="Times" w:eastAsia="等线" w:hAnsi="Times"/>
              </w:rPr>
            </w:pPr>
            <w:r w:rsidRPr="00550DA1">
              <w:rPr>
                <w:rFonts w:ascii="Times" w:eastAsia="等线" w:hAnsi="Times"/>
              </w:rPr>
              <w:t>offline training</w:t>
            </w:r>
          </w:p>
          <w:p w14:paraId="2D5480DB" w14:textId="77777777" w:rsidR="00550DA1" w:rsidRPr="00550DA1" w:rsidRDefault="00550DA1" w:rsidP="00550DA1">
            <w:pPr>
              <w:spacing w:after="0"/>
              <w:jc w:val="left"/>
              <w:rPr>
                <w:rFonts w:ascii="Times" w:eastAsia="等线" w:hAnsi="Times"/>
              </w:rPr>
            </w:pPr>
          </w:p>
        </w:tc>
        <w:tc>
          <w:tcPr>
            <w:tcW w:w="1230" w:type="pct"/>
          </w:tcPr>
          <w:p w14:paraId="1DE009E9" w14:textId="77777777" w:rsidR="00550DA1" w:rsidRPr="00550DA1" w:rsidRDefault="00550DA1" w:rsidP="00550DA1">
            <w:pPr>
              <w:spacing w:after="0"/>
              <w:jc w:val="left"/>
              <w:rPr>
                <w:rFonts w:ascii="Times" w:eastAsia="等线" w:hAnsi="Times"/>
              </w:rPr>
            </w:pPr>
            <w:r w:rsidRPr="00550DA1">
              <w:rPr>
                <w:rFonts w:ascii="Times" w:eastAsia="等线" w:hAnsi="Times"/>
              </w:rPr>
              <w:t>offline training</w:t>
            </w:r>
          </w:p>
        </w:tc>
      </w:tr>
      <w:tr w:rsidR="00550DA1" w:rsidRPr="00550DA1" w14:paraId="775EDC70" w14:textId="77777777" w:rsidTr="00550DA1">
        <w:trPr>
          <w:trHeight w:val="399"/>
        </w:trPr>
        <w:tc>
          <w:tcPr>
            <w:tcW w:w="784" w:type="pct"/>
            <w:noWrap/>
          </w:tcPr>
          <w:p w14:paraId="207A8122" w14:textId="77777777" w:rsidR="00550DA1" w:rsidRPr="00550DA1" w:rsidRDefault="00550DA1" w:rsidP="00550DA1">
            <w:pPr>
              <w:spacing w:after="0"/>
              <w:jc w:val="left"/>
              <w:rPr>
                <w:rFonts w:ascii="Times" w:eastAsia="等线" w:hAnsi="Times"/>
              </w:rPr>
            </w:pPr>
            <w:r w:rsidRPr="00550DA1">
              <w:rPr>
                <w:rFonts w:ascii="Times" w:eastAsia="等线" w:hAnsi="Times"/>
              </w:rPr>
              <w:lastRenderedPageBreak/>
              <w:t>KPI</w:t>
            </w:r>
          </w:p>
        </w:tc>
        <w:tc>
          <w:tcPr>
            <w:tcW w:w="1571" w:type="pct"/>
          </w:tcPr>
          <w:p w14:paraId="16B8B664" w14:textId="77777777" w:rsidR="00550DA1" w:rsidRPr="00550DA1" w:rsidRDefault="00550DA1" w:rsidP="00550DA1">
            <w:pPr>
              <w:spacing w:after="0"/>
              <w:jc w:val="left"/>
              <w:rPr>
                <w:rFonts w:ascii="Times" w:eastAsia="等线" w:hAnsi="Times"/>
              </w:rPr>
            </w:pPr>
            <w:r w:rsidRPr="00550DA1">
              <w:rPr>
                <w:rFonts w:ascii="Times" w:eastAsia="等线" w:hAnsi="Times"/>
              </w:rPr>
              <w:t>MSE, BLER, throughput</w:t>
            </w:r>
          </w:p>
        </w:tc>
        <w:tc>
          <w:tcPr>
            <w:tcW w:w="1415" w:type="pct"/>
          </w:tcPr>
          <w:p w14:paraId="4739E748" w14:textId="77777777" w:rsidR="00550DA1" w:rsidRPr="00550DA1" w:rsidRDefault="00550DA1" w:rsidP="00550DA1">
            <w:pPr>
              <w:spacing w:after="0"/>
              <w:jc w:val="left"/>
              <w:rPr>
                <w:rFonts w:ascii="Times" w:eastAsia="等线" w:hAnsi="Times"/>
              </w:rPr>
            </w:pPr>
            <w:r w:rsidRPr="00550DA1">
              <w:rPr>
                <w:rFonts w:ascii="Times" w:eastAsia="等线" w:hAnsi="Times"/>
              </w:rPr>
              <w:t>MSE, BLER, throughput</w:t>
            </w:r>
          </w:p>
        </w:tc>
        <w:tc>
          <w:tcPr>
            <w:tcW w:w="1230" w:type="pct"/>
          </w:tcPr>
          <w:p w14:paraId="136A7D8A" w14:textId="77777777" w:rsidR="00550DA1" w:rsidRPr="00550DA1" w:rsidRDefault="00550DA1" w:rsidP="00550DA1">
            <w:pPr>
              <w:spacing w:after="0"/>
              <w:jc w:val="left"/>
              <w:rPr>
                <w:rFonts w:ascii="Times" w:eastAsia="等线" w:hAnsi="Times"/>
              </w:rPr>
            </w:pPr>
            <w:r w:rsidRPr="00550DA1">
              <w:rPr>
                <w:rFonts w:ascii="Times" w:eastAsia="等线" w:hAnsi="Times"/>
              </w:rPr>
              <w:t>MSE, BLER, throughput</w:t>
            </w:r>
          </w:p>
        </w:tc>
      </w:tr>
      <w:tr w:rsidR="00550DA1" w:rsidRPr="00550DA1" w14:paraId="7635746A" w14:textId="77777777" w:rsidTr="00550DA1">
        <w:trPr>
          <w:trHeight w:val="399"/>
        </w:trPr>
        <w:tc>
          <w:tcPr>
            <w:tcW w:w="784" w:type="pct"/>
            <w:noWrap/>
          </w:tcPr>
          <w:p w14:paraId="0D3BB591" w14:textId="77777777" w:rsidR="00550DA1" w:rsidRPr="00550DA1" w:rsidRDefault="00550DA1" w:rsidP="00550DA1">
            <w:pPr>
              <w:spacing w:after="0"/>
              <w:jc w:val="left"/>
              <w:rPr>
                <w:rFonts w:ascii="Times" w:eastAsia="等线" w:hAnsi="Times"/>
                <w:color w:val="000000"/>
              </w:rPr>
            </w:pPr>
            <w:r w:rsidRPr="00550DA1">
              <w:rPr>
                <w:rFonts w:ascii="Times" w:eastAsia="等线" w:hAnsi="Times"/>
              </w:rPr>
              <w:t>Benchmark</w:t>
            </w:r>
          </w:p>
        </w:tc>
        <w:tc>
          <w:tcPr>
            <w:tcW w:w="1571" w:type="pct"/>
          </w:tcPr>
          <w:p w14:paraId="46B13F56" w14:textId="77777777" w:rsidR="00550DA1" w:rsidRPr="00550DA1" w:rsidRDefault="00550DA1" w:rsidP="00550DA1">
            <w:pPr>
              <w:spacing w:after="0"/>
              <w:jc w:val="left"/>
              <w:rPr>
                <w:rFonts w:ascii="Times" w:eastAsia="等线" w:hAnsi="Times"/>
              </w:rPr>
            </w:pPr>
            <w:r w:rsidRPr="00550DA1">
              <w:rPr>
                <w:rFonts w:ascii="Times" w:eastAsia="等线" w:hAnsi="Times"/>
              </w:rPr>
              <w:t>With ideal channel information</w:t>
            </w:r>
          </w:p>
          <w:p w14:paraId="18D7A0E8" w14:textId="77777777" w:rsidR="00550DA1" w:rsidRPr="00550DA1" w:rsidRDefault="00550DA1" w:rsidP="00550DA1">
            <w:pPr>
              <w:spacing w:after="0"/>
              <w:jc w:val="left"/>
              <w:rPr>
                <w:rFonts w:ascii="Times" w:eastAsia="Batang" w:hAnsi="Times"/>
              </w:rPr>
            </w:pPr>
            <w:r w:rsidRPr="00550DA1">
              <w:rPr>
                <w:rFonts w:ascii="Times" w:eastAsia="等线" w:hAnsi="Times"/>
              </w:rPr>
              <w:t>With conventional receiver with sparse or legacy DMRS</w:t>
            </w:r>
          </w:p>
        </w:tc>
        <w:tc>
          <w:tcPr>
            <w:tcW w:w="1415" w:type="pct"/>
          </w:tcPr>
          <w:p w14:paraId="2344B5E1" w14:textId="77777777" w:rsidR="00550DA1" w:rsidRPr="00550DA1" w:rsidRDefault="00550DA1" w:rsidP="00550DA1">
            <w:pPr>
              <w:spacing w:after="0"/>
              <w:jc w:val="left"/>
              <w:rPr>
                <w:rFonts w:ascii="Times" w:eastAsia="等线" w:hAnsi="Times"/>
              </w:rPr>
            </w:pPr>
            <w:r w:rsidRPr="00550DA1">
              <w:rPr>
                <w:rFonts w:ascii="Times" w:eastAsia="等线" w:hAnsi="Times"/>
              </w:rPr>
              <w:t>With ideal channel informal</w:t>
            </w:r>
          </w:p>
          <w:p w14:paraId="1E024B29" w14:textId="77777777" w:rsidR="00550DA1" w:rsidRPr="00550DA1" w:rsidRDefault="00550DA1" w:rsidP="00550DA1">
            <w:pPr>
              <w:spacing w:after="0"/>
              <w:jc w:val="left"/>
              <w:rPr>
                <w:rFonts w:ascii="Times" w:eastAsia="等线" w:hAnsi="Times"/>
              </w:rPr>
            </w:pPr>
            <w:r w:rsidRPr="00550DA1">
              <w:rPr>
                <w:rFonts w:ascii="Times" w:eastAsia="等线" w:hAnsi="Times"/>
              </w:rPr>
              <w:t>With conventional receiver with legacy DMRS overhead</w:t>
            </w:r>
          </w:p>
        </w:tc>
        <w:tc>
          <w:tcPr>
            <w:tcW w:w="1230" w:type="pct"/>
          </w:tcPr>
          <w:p w14:paraId="590A363D" w14:textId="77777777" w:rsidR="00550DA1" w:rsidRPr="00550DA1" w:rsidRDefault="00550DA1" w:rsidP="00550DA1">
            <w:pPr>
              <w:spacing w:after="0"/>
              <w:jc w:val="left"/>
              <w:rPr>
                <w:rFonts w:ascii="Times" w:eastAsia="等线" w:hAnsi="Times"/>
              </w:rPr>
            </w:pPr>
            <w:r w:rsidRPr="00550DA1">
              <w:rPr>
                <w:rFonts w:ascii="Times" w:eastAsia="等线" w:hAnsi="Times"/>
              </w:rPr>
              <w:t>With ideal channel information</w:t>
            </w:r>
          </w:p>
          <w:p w14:paraId="77CFB3E6" w14:textId="77777777" w:rsidR="00550DA1" w:rsidRPr="00550DA1" w:rsidRDefault="00550DA1" w:rsidP="00550DA1">
            <w:pPr>
              <w:spacing w:after="0"/>
              <w:jc w:val="left"/>
              <w:rPr>
                <w:rFonts w:ascii="Times" w:eastAsia="等线" w:hAnsi="Times"/>
              </w:rPr>
            </w:pPr>
            <w:r w:rsidRPr="00550DA1">
              <w:rPr>
                <w:rFonts w:ascii="Times" w:eastAsia="等线" w:hAnsi="Times"/>
              </w:rPr>
              <w:t>With conventional receiver with legacy DMRS overhead</w:t>
            </w:r>
          </w:p>
        </w:tc>
      </w:tr>
      <w:tr w:rsidR="00550DA1" w:rsidRPr="00550DA1" w14:paraId="009DFA55" w14:textId="77777777" w:rsidTr="00550DA1">
        <w:trPr>
          <w:trHeight w:val="399"/>
        </w:trPr>
        <w:tc>
          <w:tcPr>
            <w:tcW w:w="784" w:type="pct"/>
            <w:noWrap/>
          </w:tcPr>
          <w:p w14:paraId="7BBFFC11" w14:textId="77777777" w:rsidR="00550DA1" w:rsidRPr="00550DA1" w:rsidRDefault="00550DA1" w:rsidP="00550DA1">
            <w:pPr>
              <w:spacing w:after="0"/>
              <w:jc w:val="left"/>
              <w:rPr>
                <w:rFonts w:ascii="Times" w:eastAsia="等线" w:hAnsi="Times"/>
              </w:rPr>
            </w:pPr>
            <w:r w:rsidRPr="00550DA1">
              <w:rPr>
                <w:rFonts w:ascii="Times" w:eastAsia="等线" w:hAnsi="Times"/>
              </w:rPr>
              <w:t>Model location for inference</w:t>
            </w:r>
          </w:p>
        </w:tc>
        <w:tc>
          <w:tcPr>
            <w:tcW w:w="1571" w:type="pct"/>
          </w:tcPr>
          <w:p w14:paraId="0F36183B" w14:textId="77777777" w:rsidR="00550DA1" w:rsidRPr="00550DA1" w:rsidRDefault="00550DA1" w:rsidP="00550DA1">
            <w:pPr>
              <w:spacing w:after="0"/>
              <w:jc w:val="left"/>
              <w:rPr>
                <w:rFonts w:ascii="Times" w:eastAsia="等线" w:hAnsi="Times"/>
              </w:rPr>
            </w:pPr>
            <w:r w:rsidRPr="00550DA1">
              <w:rPr>
                <w:rFonts w:ascii="Times" w:eastAsia="等线" w:hAnsi="Times"/>
              </w:rPr>
              <w:t>UE-sided model for DL or NW-sided model for UL</w:t>
            </w:r>
          </w:p>
          <w:p w14:paraId="294C533F" w14:textId="77777777" w:rsidR="00550DA1" w:rsidRPr="00550DA1" w:rsidRDefault="00550DA1" w:rsidP="00550DA1">
            <w:pPr>
              <w:spacing w:after="0"/>
              <w:jc w:val="left"/>
              <w:rPr>
                <w:rFonts w:ascii="Times" w:eastAsia="等线" w:hAnsi="Times"/>
                <w:strike/>
              </w:rPr>
            </w:pPr>
          </w:p>
        </w:tc>
        <w:tc>
          <w:tcPr>
            <w:tcW w:w="1415" w:type="pct"/>
          </w:tcPr>
          <w:p w14:paraId="70225A1F" w14:textId="77777777" w:rsidR="00550DA1" w:rsidRPr="00550DA1" w:rsidRDefault="00550DA1" w:rsidP="00550DA1">
            <w:pPr>
              <w:spacing w:after="0"/>
              <w:jc w:val="left"/>
              <w:rPr>
                <w:rFonts w:ascii="Times" w:eastAsia="等线" w:hAnsi="Times"/>
              </w:rPr>
            </w:pPr>
            <w:r w:rsidRPr="00550DA1">
              <w:rPr>
                <w:rFonts w:ascii="Times" w:eastAsia="等线" w:hAnsi="Times"/>
              </w:rPr>
              <w:t>UE-sided model for DL</w:t>
            </w:r>
          </w:p>
          <w:p w14:paraId="70E846FA" w14:textId="77777777" w:rsidR="00550DA1" w:rsidRPr="00550DA1" w:rsidRDefault="00550DA1" w:rsidP="00550DA1">
            <w:pPr>
              <w:spacing w:after="0"/>
              <w:jc w:val="left"/>
              <w:rPr>
                <w:rFonts w:ascii="Times" w:eastAsia="等线" w:hAnsi="Times"/>
              </w:rPr>
            </w:pPr>
            <w:r w:rsidRPr="00550DA1">
              <w:rPr>
                <w:rFonts w:ascii="Times" w:eastAsia="等线" w:hAnsi="Times"/>
              </w:rPr>
              <w:t>NW-sided model for UL</w:t>
            </w:r>
          </w:p>
          <w:p w14:paraId="19F7DE6E" w14:textId="77777777" w:rsidR="00550DA1" w:rsidRPr="00550DA1" w:rsidRDefault="00550DA1" w:rsidP="00550DA1">
            <w:pPr>
              <w:spacing w:after="0"/>
              <w:jc w:val="left"/>
              <w:rPr>
                <w:rFonts w:ascii="Times" w:eastAsia="等线" w:hAnsi="Times"/>
              </w:rPr>
            </w:pPr>
            <w:r w:rsidRPr="00550DA1">
              <w:rPr>
                <w:rFonts w:ascii="Times" w:eastAsia="等线" w:hAnsi="Times"/>
              </w:rPr>
              <w:t>Two-sided model</w:t>
            </w:r>
            <w:r w:rsidRPr="00550DA1">
              <w:rPr>
                <w:rFonts w:ascii="Times" w:eastAsia="等线" w:hAnsi="Times"/>
                <w:vertAlign w:val="superscript"/>
              </w:rPr>
              <w:t>5</w:t>
            </w:r>
          </w:p>
        </w:tc>
        <w:tc>
          <w:tcPr>
            <w:tcW w:w="1230" w:type="pct"/>
          </w:tcPr>
          <w:p w14:paraId="551CF44E" w14:textId="77777777" w:rsidR="00550DA1" w:rsidRPr="00550DA1" w:rsidRDefault="00550DA1" w:rsidP="00550DA1">
            <w:pPr>
              <w:spacing w:after="0"/>
              <w:jc w:val="left"/>
              <w:rPr>
                <w:rFonts w:ascii="Times" w:eastAsia="等线" w:hAnsi="Times"/>
              </w:rPr>
            </w:pPr>
            <w:r w:rsidRPr="00550DA1">
              <w:rPr>
                <w:rFonts w:ascii="Times" w:eastAsia="等线" w:hAnsi="Times"/>
              </w:rPr>
              <w:t>UE-sided model for DL</w:t>
            </w:r>
            <w:r w:rsidRPr="00550DA1">
              <w:rPr>
                <w:rFonts w:ascii="Times" w:eastAsia="等线" w:hAnsi="Times"/>
                <w:vertAlign w:val="superscript"/>
              </w:rPr>
              <w:t xml:space="preserve">1 </w:t>
            </w:r>
          </w:p>
          <w:p w14:paraId="52D54614" w14:textId="77777777" w:rsidR="00550DA1" w:rsidRPr="00550DA1" w:rsidRDefault="00550DA1" w:rsidP="00550DA1">
            <w:pPr>
              <w:spacing w:after="0"/>
              <w:jc w:val="left"/>
              <w:rPr>
                <w:rFonts w:ascii="Times" w:eastAsia="等线" w:hAnsi="Times"/>
              </w:rPr>
            </w:pPr>
            <w:r w:rsidRPr="00550DA1">
              <w:rPr>
                <w:rFonts w:ascii="Times" w:eastAsia="等线" w:hAnsi="Times"/>
              </w:rPr>
              <w:t>NW-sided model for UL</w:t>
            </w:r>
            <w:r w:rsidRPr="00550DA1">
              <w:rPr>
                <w:rFonts w:ascii="Times" w:eastAsia="等线" w:hAnsi="Times"/>
                <w:vertAlign w:val="superscript"/>
              </w:rPr>
              <w:t>3,</w:t>
            </w:r>
            <w:r w:rsidRPr="00550DA1">
              <w:rPr>
                <w:rFonts w:ascii="Times" w:eastAsia="等线" w:hAnsi="Times"/>
                <w:color w:val="000000"/>
                <w:vertAlign w:val="superscript"/>
              </w:rPr>
              <w:t>4</w:t>
            </w:r>
          </w:p>
          <w:p w14:paraId="5AEE3CC3" w14:textId="77777777" w:rsidR="00550DA1" w:rsidRPr="00550DA1" w:rsidRDefault="00550DA1" w:rsidP="00550DA1">
            <w:pPr>
              <w:spacing w:after="0"/>
              <w:jc w:val="left"/>
              <w:rPr>
                <w:rFonts w:ascii="Times" w:eastAsia="等线" w:hAnsi="Times"/>
              </w:rPr>
            </w:pPr>
            <w:r w:rsidRPr="00550DA1">
              <w:rPr>
                <w:rFonts w:ascii="Times" w:eastAsia="等线" w:hAnsi="Times"/>
              </w:rPr>
              <w:t>Two-sided model</w:t>
            </w:r>
            <w:r w:rsidRPr="00550DA1">
              <w:rPr>
                <w:rFonts w:ascii="Times" w:eastAsia="等线" w:hAnsi="Times"/>
                <w:vertAlign w:val="superscript"/>
              </w:rPr>
              <w:t>2</w:t>
            </w:r>
            <w:r w:rsidRPr="00550DA1">
              <w:rPr>
                <w:rFonts w:ascii="Times" w:eastAsia="等线" w:hAnsi="Times"/>
                <w:color w:val="000000"/>
                <w:vertAlign w:val="superscript"/>
              </w:rPr>
              <w:t>,5</w:t>
            </w:r>
          </w:p>
        </w:tc>
      </w:tr>
      <w:tr w:rsidR="00550DA1" w:rsidRPr="00550DA1" w14:paraId="64B9D7F0" w14:textId="77777777" w:rsidTr="00550DA1">
        <w:trPr>
          <w:trHeight w:val="989"/>
        </w:trPr>
        <w:tc>
          <w:tcPr>
            <w:tcW w:w="784" w:type="pct"/>
            <w:noWrap/>
          </w:tcPr>
          <w:p w14:paraId="47993B29" w14:textId="77777777" w:rsidR="00550DA1" w:rsidRPr="00550DA1" w:rsidRDefault="00550DA1" w:rsidP="00550DA1">
            <w:pPr>
              <w:spacing w:after="0"/>
              <w:jc w:val="left"/>
              <w:rPr>
                <w:rFonts w:ascii="Times" w:eastAsia="等线" w:hAnsi="Times"/>
              </w:rPr>
            </w:pPr>
            <w:r w:rsidRPr="00550DA1">
              <w:rPr>
                <w:rFonts w:ascii="Times" w:eastAsia="等线" w:hAnsi="Times"/>
              </w:rPr>
              <w:t>Collaboration/interaction between UE and NW</w:t>
            </w:r>
          </w:p>
        </w:tc>
        <w:tc>
          <w:tcPr>
            <w:tcW w:w="1571" w:type="pct"/>
          </w:tcPr>
          <w:p w14:paraId="5C7F7B25" w14:textId="77777777" w:rsidR="00550DA1" w:rsidRPr="00550DA1" w:rsidRDefault="00550DA1" w:rsidP="00550DA1">
            <w:pPr>
              <w:spacing w:after="0"/>
              <w:jc w:val="left"/>
              <w:rPr>
                <w:rFonts w:ascii="Times" w:eastAsia="等线" w:hAnsi="Times"/>
                <w:highlight w:val="yellow"/>
                <w:lang w:eastAsia="zh-CN"/>
              </w:rPr>
            </w:pPr>
            <w:r w:rsidRPr="00550DA1">
              <w:rPr>
                <w:rFonts w:ascii="Times" w:eastAsia="等线" w:hAnsi="Times" w:hint="eastAsia"/>
                <w:lang w:eastAsia="zh-CN"/>
              </w:rPr>
              <w:t xml:space="preserve">Similar to </w:t>
            </w:r>
            <w:r w:rsidRPr="00550DA1">
              <w:rPr>
                <w:rFonts w:ascii="Times" w:eastAsia="等线" w:hAnsi="Times"/>
              </w:rPr>
              <w:t xml:space="preserve">UE-sided or NW-sided model </w:t>
            </w:r>
            <w:r w:rsidRPr="00550DA1">
              <w:rPr>
                <w:rFonts w:ascii="Times" w:eastAsia="等线" w:hAnsi="Times" w:hint="eastAsia"/>
                <w:lang w:eastAsia="zh-CN"/>
              </w:rPr>
              <w:t>as NR</w:t>
            </w:r>
          </w:p>
        </w:tc>
        <w:tc>
          <w:tcPr>
            <w:tcW w:w="1415" w:type="pct"/>
          </w:tcPr>
          <w:p w14:paraId="21A42B49"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hint="eastAsia"/>
                <w:lang w:eastAsia="zh-CN"/>
              </w:rPr>
              <w:t xml:space="preserve">Similar to </w:t>
            </w:r>
            <w:r w:rsidRPr="00550DA1">
              <w:rPr>
                <w:rFonts w:ascii="Times" w:eastAsia="等线" w:hAnsi="Times"/>
              </w:rPr>
              <w:t>UE-sided or NW-sided model</w:t>
            </w:r>
            <w:r w:rsidRPr="00550DA1">
              <w:rPr>
                <w:rFonts w:ascii="Times" w:eastAsia="等线" w:hAnsi="Times" w:hint="eastAsia"/>
                <w:lang w:eastAsia="zh-CN"/>
              </w:rPr>
              <w:t xml:space="preserve"> as NR</w:t>
            </w:r>
          </w:p>
          <w:p w14:paraId="321D5820" w14:textId="77777777" w:rsidR="00550DA1" w:rsidRPr="00550DA1" w:rsidRDefault="00550DA1" w:rsidP="00550DA1">
            <w:pPr>
              <w:spacing w:after="0"/>
              <w:jc w:val="left"/>
              <w:rPr>
                <w:rFonts w:ascii="Times" w:eastAsia="等线" w:hAnsi="Times"/>
                <w:highlight w:val="yellow"/>
                <w:lang w:eastAsia="zh-CN"/>
              </w:rPr>
            </w:pPr>
            <w:r w:rsidRPr="00550DA1">
              <w:rPr>
                <w:rFonts w:ascii="Times" w:eastAsia="等线" w:hAnsi="Times" w:hint="eastAsia"/>
                <w:lang w:eastAsia="zh-CN"/>
              </w:rPr>
              <w:t xml:space="preserve">Similar to </w:t>
            </w:r>
            <w:r w:rsidRPr="00550DA1">
              <w:rPr>
                <w:rFonts w:ascii="Times" w:eastAsia="等线" w:hAnsi="Times"/>
              </w:rPr>
              <w:t xml:space="preserve">two-sided model </w:t>
            </w:r>
            <w:r w:rsidRPr="00550DA1">
              <w:rPr>
                <w:rFonts w:ascii="Times" w:eastAsia="等线" w:hAnsi="Times" w:hint="eastAsia"/>
                <w:lang w:eastAsia="zh-CN"/>
              </w:rPr>
              <w:t>as NR</w:t>
            </w:r>
          </w:p>
        </w:tc>
        <w:tc>
          <w:tcPr>
            <w:tcW w:w="1230" w:type="pct"/>
          </w:tcPr>
          <w:p w14:paraId="2ACA9DD7"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hint="eastAsia"/>
                <w:lang w:eastAsia="zh-CN"/>
              </w:rPr>
              <w:t xml:space="preserve">Similar to </w:t>
            </w:r>
            <w:r w:rsidRPr="00550DA1">
              <w:rPr>
                <w:rFonts w:ascii="Times" w:eastAsia="等线" w:hAnsi="Times"/>
              </w:rPr>
              <w:t xml:space="preserve">UE-sided model </w:t>
            </w:r>
            <w:r w:rsidRPr="00550DA1">
              <w:rPr>
                <w:rFonts w:ascii="Times" w:eastAsia="等线" w:hAnsi="Times" w:hint="eastAsia"/>
                <w:lang w:eastAsia="zh-CN"/>
              </w:rPr>
              <w:t>as NR</w:t>
            </w:r>
          </w:p>
          <w:p w14:paraId="3A160F42"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hint="eastAsia"/>
                <w:lang w:eastAsia="zh-CN"/>
              </w:rPr>
              <w:t>Similar to</w:t>
            </w:r>
            <w:r w:rsidRPr="00550DA1">
              <w:rPr>
                <w:rFonts w:ascii="Times" w:eastAsia="等线" w:hAnsi="Times"/>
              </w:rPr>
              <w:t xml:space="preserve"> NW-sided model </w:t>
            </w:r>
            <w:r w:rsidRPr="00550DA1">
              <w:rPr>
                <w:rFonts w:ascii="Times" w:eastAsia="等线" w:hAnsi="Times" w:hint="eastAsia"/>
                <w:lang w:eastAsia="zh-CN"/>
              </w:rPr>
              <w:t>as NR</w:t>
            </w:r>
          </w:p>
          <w:p w14:paraId="7B541BC2"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lang w:eastAsia="zh-CN"/>
              </w:rPr>
              <w:t>S</w:t>
            </w:r>
            <w:r w:rsidRPr="00550DA1">
              <w:rPr>
                <w:rFonts w:ascii="Times" w:eastAsia="等线" w:hAnsi="Times" w:hint="eastAsia"/>
                <w:lang w:eastAsia="zh-CN"/>
              </w:rPr>
              <w:t xml:space="preserve">imilar to </w:t>
            </w:r>
            <w:r w:rsidRPr="00550DA1">
              <w:rPr>
                <w:rFonts w:ascii="Times" w:eastAsia="等线" w:hAnsi="Times"/>
              </w:rPr>
              <w:t>two-sided model</w:t>
            </w:r>
            <w:r w:rsidRPr="00550DA1">
              <w:rPr>
                <w:rFonts w:ascii="Times" w:eastAsia="等线" w:hAnsi="Times" w:hint="eastAsia"/>
                <w:lang w:eastAsia="zh-CN"/>
              </w:rPr>
              <w:t xml:space="preserve"> as NR</w:t>
            </w:r>
          </w:p>
        </w:tc>
      </w:tr>
      <w:tr w:rsidR="00550DA1" w:rsidRPr="00550DA1" w14:paraId="5FDF6A93" w14:textId="77777777" w:rsidTr="00550DA1">
        <w:trPr>
          <w:trHeight w:val="399"/>
        </w:trPr>
        <w:tc>
          <w:tcPr>
            <w:tcW w:w="784" w:type="pct"/>
            <w:noWrap/>
          </w:tcPr>
          <w:p w14:paraId="489DF2C5" w14:textId="77777777" w:rsidR="00550DA1" w:rsidRPr="00550DA1" w:rsidRDefault="00550DA1" w:rsidP="00550DA1">
            <w:pPr>
              <w:spacing w:after="0"/>
              <w:jc w:val="left"/>
              <w:rPr>
                <w:rFonts w:ascii="Times" w:eastAsia="等线" w:hAnsi="Times"/>
              </w:rPr>
            </w:pPr>
            <w:r w:rsidRPr="00550DA1">
              <w:rPr>
                <w:rFonts w:ascii="Times" w:eastAsia="等线" w:hAnsi="Times"/>
              </w:rPr>
              <w:t>Potential spec impact</w:t>
            </w:r>
          </w:p>
        </w:tc>
        <w:tc>
          <w:tcPr>
            <w:tcW w:w="1571" w:type="pct"/>
          </w:tcPr>
          <w:p w14:paraId="6E774E93" w14:textId="77777777" w:rsidR="00550DA1" w:rsidRPr="00550DA1" w:rsidRDefault="00550DA1" w:rsidP="00550DA1">
            <w:pPr>
              <w:spacing w:after="0"/>
              <w:jc w:val="left"/>
              <w:rPr>
                <w:rFonts w:ascii="Times" w:eastAsia="等线" w:hAnsi="Times"/>
              </w:rPr>
            </w:pPr>
            <w:r w:rsidRPr="00550DA1">
              <w:rPr>
                <w:rFonts w:ascii="Times" w:eastAsia="等线" w:hAnsi="Times"/>
              </w:rPr>
              <w:t>1. DMRS design</w:t>
            </w:r>
          </w:p>
          <w:p w14:paraId="720E4387"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2. RAN 4: Demod requirement </w:t>
            </w:r>
          </w:p>
          <w:p w14:paraId="28418210" w14:textId="77777777" w:rsidR="00550DA1" w:rsidRPr="00550DA1" w:rsidRDefault="00550DA1" w:rsidP="00550DA1">
            <w:pPr>
              <w:spacing w:after="0"/>
              <w:jc w:val="left"/>
              <w:rPr>
                <w:rFonts w:ascii="Times" w:eastAsia="等线" w:hAnsi="Times"/>
              </w:rPr>
            </w:pPr>
            <w:r w:rsidRPr="00550DA1">
              <w:rPr>
                <w:rFonts w:ascii="Times" w:eastAsia="等线" w:hAnsi="Times"/>
              </w:rPr>
              <w:t>3. Signalling/ procedure related to LCM for UE and/or NW sided model</w:t>
            </w:r>
          </w:p>
          <w:p w14:paraId="74276891"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hint="eastAsia"/>
                <w:lang w:eastAsia="zh-CN"/>
              </w:rPr>
              <w:t>Etc.</w:t>
            </w:r>
          </w:p>
          <w:p w14:paraId="26E36AD4" w14:textId="77777777" w:rsidR="00550DA1" w:rsidRPr="00550DA1" w:rsidRDefault="00550DA1" w:rsidP="00550DA1">
            <w:pPr>
              <w:spacing w:after="0"/>
              <w:jc w:val="left"/>
              <w:rPr>
                <w:rFonts w:ascii="Times" w:eastAsia="等线" w:hAnsi="Times"/>
              </w:rPr>
            </w:pPr>
          </w:p>
        </w:tc>
        <w:tc>
          <w:tcPr>
            <w:tcW w:w="1415" w:type="pct"/>
          </w:tcPr>
          <w:p w14:paraId="7D860D12" w14:textId="77777777" w:rsidR="00550DA1" w:rsidRPr="00550DA1" w:rsidRDefault="00550DA1" w:rsidP="00550DA1">
            <w:pPr>
              <w:spacing w:after="0"/>
              <w:jc w:val="left"/>
              <w:rPr>
                <w:rFonts w:ascii="Times" w:eastAsia="等线" w:hAnsi="Times"/>
              </w:rPr>
            </w:pPr>
            <w:r w:rsidRPr="00550DA1">
              <w:rPr>
                <w:rFonts w:ascii="Times" w:eastAsia="等线" w:hAnsi="Times"/>
              </w:rPr>
              <w:t>1. DMRS design</w:t>
            </w:r>
          </w:p>
          <w:p w14:paraId="1AB06560"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2. RAN 4: Demod requirement </w:t>
            </w:r>
          </w:p>
          <w:p w14:paraId="7C2DD4D6" w14:textId="77777777" w:rsidR="00550DA1" w:rsidRPr="00550DA1" w:rsidRDefault="00550DA1" w:rsidP="00550DA1">
            <w:pPr>
              <w:spacing w:after="0"/>
              <w:jc w:val="left"/>
              <w:rPr>
                <w:rFonts w:ascii="Times" w:eastAsia="等线" w:hAnsi="Times"/>
              </w:rPr>
            </w:pPr>
            <w:r w:rsidRPr="00550DA1">
              <w:rPr>
                <w:rFonts w:ascii="Times" w:eastAsia="等线" w:hAnsi="Times"/>
              </w:rPr>
              <w:t>3. Signalling/ procedure related to LCM for UE and/or NW sided model or two-sided model (including inter-vendor calibration), when applicable</w:t>
            </w:r>
          </w:p>
          <w:p w14:paraId="054B0218"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lang w:eastAsia="zh-CN"/>
              </w:rPr>
              <w:t>E</w:t>
            </w:r>
            <w:r w:rsidRPr="00550DA1">
              <w:rPr>
                <w:rFonts w:ascii="Times" w:eastAsia="等线" w:hAnsi="Times" w:hint="eastAsia"/>
                <w:lang w:eastAsia="zh-CN"/>
              </w:rPr>
              <w:t>tc.</w:t>
            </w:r>
          </w:p>
        </w:tc>
        <w:tc>
          <w:tcPr>
            <w:tcW w:w="1230" w:type="pct"/>
          </w:tcPr>
          <w:p w14:paraId="299BF902"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1. RAN 4: Demod requirement </w:t>
            </w:r>
          </w:p>
          <w:p w14:paraId="5FAC9498" w14:textId="77777777" w:rsidR="00550DA1" w:rsidRPr="00550DA1" w:rsidRDefault="00550DA1" w:rsidP="00550DA1">
            <w:pPr>
              <w:spacing w:after="0"/>
              <w:jc w:val="left"/>
              <w:rPr>
                <w:rFonts w:ascii="Times" w:eastAsia="等线" w:hAnsi="Times"/>
              </w:rPr>
            </w:pPr>
            <w:r w:rsidRPr="00550DA1">
              <w:rPr>
                <w:rFonts w:ascii="Times" w:eastAsia="等线" w:hAnsi="Times"/>
              </w:rPr>
              <w:t>2. Signalling/ procedure related to LCM for UE and/or NW sided model or two-sided model (including inter-vendor calibration), when applicable</w:t>
            </w:r>
          </w:p>
          <w:p w14:paraId="7ACD875F"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hint="eastAsia"/>
                <w:lang w:eastAsia="zh-CN"/>
              </w:rPr>
              <w:t xml:space="preserve">3. Constellation </w:t>
            </w:r>
            <w:r w:rsidRPr="00550DA1">
              <w:rPr>
                <w:rFonts w:ascii="Times" w:eastAsia="等线" w:hAnsi="Times"/>
                <w:lang w:eastAsia="zh-CN"/>
              </w:rPr>
              <w:t>design</w:t>
            </w:r>
            <w:r w:rsidRPr="00550DA1">
              <w:rPr>
                <w:rFonts w:ascii="Times" w:eastAsia="等线" w:hAnsi="Times" w:hint="eastAsia"/>
                <w:lang w:eastAsia="zh-CN"/>
              </w:rPr>
              <w:t xml:space="preserve"> and related signalling/procedure</w:t>
            </w:r>
          </w:p>
          <w:p w14:paraId="39CF46E4"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hint="eastAsia"/>
                <w:lang w:eastAsia="zh-CN"/>
              </w:rPr>
              <w:t>Etc.</w:t>
            </w:r>
          </w:p>
        </w:tc>
      </w:tr>
    </w:tbl>
    <w:p w14:paraId="190869C3" w14:textId="77777777" w:rsidR="00550DA1" w:rsidRPr="00550DA1" w:rsidRDefault="00550DA1" w:rsidP="00550DA1">
      <w:pPr>
        <w:spacing w:after="0"/>
        <w:jc w:val="left"/>
        <w:rPr>
          <w:rFonts w:ascii="Times" w:eastAsia="Batang" w:hAnsi="Times"/>
          <w:lang w:val="en-GB"/>
        </w:rPr>
      </w:pPr>
    </w:p>
    <w:p w14:paraId="72CE27F1" w14:textId="77777777" w:rsidR="00550DA1" w:rsidRPr="00550DA1" w:rsidRDefault="00550DA1" w:rsidP="00550DA1">
      <w:pPr>
        <w:spacing w:after="0"/>
        <w:jc w:val="left"/>
        <w:rPr>
          <w:rFonts w:ascii="Times" w:eastAsia="Batang" w:hAnsi="Times"/>
          <w:lang w:val="en-GB"/>
        </w:rPr>
      </w:pPr>
    </w:p>
    <w:p w14:paraId="69DF3B0A" w14:textId="77777777" w:rsidR="00550DA1" w:rsidRPr="00550DA1" w:rsidRDefault="00550DA1" w:rsidP="00550DA1">
      <w:pPr>
        <w:spacing w:after="0"/>
        <w:jc w:val="left"/>
        <w:rPr>
          <w:rFonts w:ascii="Times" w:eastAsia="等线" w:hAnsi="Times"/>
          <w:lang w:val="en-GB" w:eastAsia="zh-CN"/>
        </w:rPr>
      </w:pPr>
    </w:p>
    <w:p w14:paraId="33E8DD74" w14:textId="77777777" w:rsidR="00550DA1" w:rsidRPr="00550DA1" w:rsidRDefault="00550DA1" w:rsidP="00550DA1">
      <w:pPr>
        <w:spacing w:after="0"/>
        <w:jc w:val="left"/>
        <w:rPr>
          <w:rFonts w:ascii="Times" w:eastAsia="等线" w:hAnsi="Times"/>
          <w:lang w:val="en-GB" w:eastAsia="zh-CN"/>
        </w:rPr>
      </w:pPr>
    </w:p>
    <w:p w14:paraId="0784776C"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7FE61A43"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[13 sources] provided preliminary simulation results and analysis on CSI compression and feedback.</w:t>
      </w:r>
    </w:p>
    <w:p w14:paraId="398A66BD"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w:t>
      </w:r>
      <w:r w:rsidRPr="00550DA1">
        <w:rPr>
          <w:rFonts w:ascii="Times" w:eastAsia="等线" w:hAnsi="Times" w:hint="eastAsia"/>
          <w:lang w:val="en-GB" w:eastAsia="zh-CN"/>
        </w:rPr>
        <w:t>10</w:t>
      </w:r>
      <w:r w:rsidRPr="00550DA1">
        <w:rPr>
          <w:rFonts w:ascii="Times" w:eastAsia="Batang" w:hAnsi="Times"/>
          <w:lang w:val="en-GB" w:eastAsia="x-none"/>
        </w:rPr>
        <w:t xml:space="preserve"> sources] provided preliminary simulation results and analysis on CSI compression with joint source and channel coding (JSCC) </w:t>
      </w:r>
    </w:p>
    <w:p w14:paraId="0D9437CE"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w:t>
      </w:r>
      <w:r w:rsidRPr="00550DA1">
        <w:rPr>
          <w:rFonts w:ascii="Times" w:eastAsia="等线" w:hAnsi="Times" w:hint="eastAsia"/>
          <w:lang w:val="en-GB" w:eastAsia="zh-CN"/>
        </w:rPr>
        <w:t>11</w:t>
      </w:r>
      <w:r w:rsidRPr="00550DA1">
        <w:rPr>
          <w:rFonts w:ascii="Times" w:eastAsia="Batang" w:hAnsi="Times"/>
          <w:lang w:val="en-GB" w:eastAsia="x-none"/>
        </w:rPr>
        <w:t xml:space="preserve"> sources] provided preliminary simulation results and analysis on </w:t>
      </w:r>
      <w:r w:rsidRPr="00550DA1">
        <w:rPr>
          <w:rFonts w:ascii="Times" w:eastAsia="等线" w:hAnsi="Times"/>
          <w:lang w:val="en-GB" w:eastAsia="x-none"/>
        </w:rPr>
        <w:t xml:space="preserve">CSI compression with </w:t>
      </w:r>
      <w:r w:rsidRPr="00550DA1">
        <w:rPr>
          <w:rFonts w:ascii="Times" w:eastAsia="Batang" w:hAnsi="Times"/>
          <w:lang w:val="en-GB" w:eastAsia="x-none"/>
        </w:rPr>
        <w:t>joint source, channel coding and modulation (JSCM)</w:t>
      </w:r>
    </w:p>
    <w:p w14:paraId="0A2D96D5"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[2 sources] provided preliminary simulation results and analysis on </w:t>
      </w:r>
      <w:r w:rsidRPr="00550DA1">
        <w:rPr>
          <w:rFonts w:ascii="Times" w:eastAsia="等线" w:hAnsi="Times"/>
          <w:lang w:val="en-GB" w:eastAsia="x-none"/>
        </w:rPr>
        <w:t>CSI feedback with downloadable basis/codebook</w:t>
      </w:r>
      <w:r w:rsidRPr="00550DA1">
        <w:rPr>
          <w:rFonts w:ascii="Times" w:eastAsia="Batang" w:hAnsi="Times"/>
          <w:lang w:val="en-GB" w:eastAsia="x-none"/>
        </w:rPr>
        <w:t>.</w:t>
      </w:r>
    </w:p>
    <w:p w14:paraId="12001750"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w:t>
      </w:r>
      <w:r w:rsidRPr="00550DA1">
        <w:rPr>
          <w:rFonts w:ascii="Times" w:eastAsia="等线" w:hAnsi="Times" w:hint="eastAsia"/>
          <w:lang w:val="en-GB" w:eastAsia="zh-CN"/>
        </w:rPr>
        <w:t>3</w:t>
      </w:r>
      <w:r w:rsidRPr="00550DA1">
        <w:rPr>
          <w:rFonts w:ascii="Times" w:eastAsia="Batang" w:hAnsi="Times"/>
          <w:lang w:val="en-GB" w:eastAsia="x-none"/>
        </w:rPr>
        <w:t xml:space="preserve"> sources] provided preliminary simulation results (or cite to NR AI/ML for CSI compression simulation results) </w:t>
      </w:r>
      <w:r w:rsidRPr="00550DA1">
        <w:rPr>
          <w:rFonts w:ascii="Times" w:eastAsia="等线" w:hAnsi="Times" w:hint="eastAsia"/>
          <w:lang w:val="en-GB" w:eastAsia="zh-CN"/>
        </w:rPr>
        <w:t>and</w:t>
      </w:r>
      <w:r w:rsidRPr="00550DA1">
        <w:rPr>
          <w:rFonts w:ascii="Times" w:eastAsia="Batang" w:hAnsi="Times"/>
          <w:lang w:val="en-GB" w:eastAsia="x-none"/>
        </w:rPr>
        <w:t xml:space="preserve"> analysis on CSI reconstruction with CSI feedback with SRS (assuming separate source and channel coding).</w:t>
      </w:r>
    </w:p>
    <w:p w14:paraId="288B18CD"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Detailed evaluation assumptions (model input/output/label/KPI/benchmark) and initial analysis can be found in in Table </w:t>
      </w:r>
      <w:r w:rsidRPr="00550DA1">
        <w:rPr>
          <w:rFonts w:ascii="Times" w:eastAsia="Batang" w:hAnsi="Times" w:hint="eastAsia"/>
          <w:lang w:val="en-GB" w:eastAsia="x-none"/>
        </w:rPr>
        <w:t>D</w:t>
      </w:r>
      <w:r w:rsidRPr="00550DA1">
        <w:rPr>
          <w:rFonts w:ascii="Times" w:eastAsia="Batang" w:hAnsi="Times"/>
          <w:lang w:val="en-GB" w:eastAsia="x-none"/>
        </w:rPr>
        <w:t>.</w:t>
      </w:r>
    </w:p>
    <w:p w14:paraId="7B4347E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Note: whether/how to capture the observation in the TR is a separate discussion.</w:t>
      </w:r>
    </w:p>
    <w:p w14:paraId="5F2AB4DF" w14:textId="77777777" w:rsidR="00550DA1" w:rsidRPr="00550DA1" w:rsidRDefault="00550DA1" w:rsidP="00550DA1">
      <w:pPr>
        <w:spacing w:after="0"/>
        <w:jc w:val="left"/>
        <w:rPr>
          <w:rFonts w:ascii="Times" w:eastAsia="等线" w:hAnsi="Times"/>
          <w:highlight w:val="yellow"/>
          <w:lang w:val="en-GB" w:eastAsia="zh-CN"/>
        </w:rPr>
      </w:pPr>
    </w:p>
    <w:p w14:paraId="0469B95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Table </w:t>
      </w:r>
      <w:r w:rsidRPr="00550DA1">
        <w:rPr>
          <w:rFonts w:ascii="Times" w:eastAsia="Batang" w:hAnsi="Times" w:hint="eastAsia"/>
          <w:lang w:val="en-GB"/>
        </w:rPr>
        <w:t>D</w:t>
      </w:r>
    </w:p>
    <w:tbl>
      <w:tblPr>
        <w:tblStyle w:val="TableGrid1"/>
        <w:tblW w:w="5000" w:type="pct"/>
        <w:tblLayout w:type="fixed"/>
        <w:tblLook w:val="04A0" w:firstRow="1" w:lastRow="0" w:firstColumn="1" w:lastColumn="0" w:noHBand="0" w:noVBand="1"/>
      </w:tblPr>
      <w:tblGrid>
        <w:gridCol w:w="1812"/>
        <w:gridCol w:w="1812"/>
        <w:gridCol w:w="1812"/>
        <w:gridCol w:w="1812"/>
        <w:gridCol w:w="1812"/>
      </w:tblGrid>
      <w:tr w:rsidR="00550DA1" w:rsidRPr="00550DA1" w14:paraId="71B7AAA8" w14:textId="77777777" w:rsidTr="00550DA1">
        <w:trPr>
          <w:trHeight w:val="285"/>
        </w:trPr>
        <w:tc>
          <w:tcPr>
            <w:tcW w:w="1000" w:type="pct"/>
            <w:shd w:val="clear" w:color="auto" w:fill="AEAAAA"/>
            <w:noWrap/>
          </w:tcPr>
          <w:p w14:paraId="66F7E86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Sub-use case</w:t>
            </w:r>
          </w:p>
        </w:tc>
        <w:tc>
          <w:tcPr>
            <w:tcW w:w="1000" w:type="pct"/>
            <w:shd w:val="clear" w:color="auto" w:fill="AEAAAA"/>
            <w:noWrap/>
          </w:tcPr>
          <w:p w14:paraId="4F9C11F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Sub-case A: </w:t>
            </w:r>
          </w:p>
          <w:p w14:paraId="316AC478" w14:textId="77777777" w:rsidR="00550DA1" w:rsidRPr="00550DA1" w:rsidRDefault="00550DA1" w:rsidP="00550DA1">
            <w:pPr>
              <w:spacing w:after="0"/>
              <w:jc w:val="left"/>
              <w:rPr>
                <w:rFonts w:ascii="Times" w:eastAsia="等线" w:hAnsi="Times"/>
                <w:color w:val="000000"/>
                <w:lang w:eastAsia="en-GB"/>
              </w:rPr>
            </w:pPr>
            <w:r w:rsidRPr="00550DA1">
              <w:rPr>
                <w:rFonts w:ascii="Times" w:eastAsia="等线" w:hAnsi="Times"/>
                <w:lang w:eastAsia="en-GB"/>
              </w:rPr>
              <w:t>CSI compression with JSCC</w:t>
            </w:r>
          </w:p>
        </w:tc>
        <w:tc>
          <w:tcPr>
            <w:tcW w:w="1000" w:type="pct"/>
            <w:shd w:val="clear" w:color="auto" w:fill="AEAAAA"/>
            <w:noWrap/>
          </w:tcPr>
          <w:p w14:paraId="67FFF3D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Sub-case B:</w:t>
            </w:r>
          </w:p>
          <w:p w14:paraId="613ADE3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CSI compression with JSCM </w:t>
            </w:r>
          </w:p>
        </w:tc>
        <w:tc>
          <w:tcPr>
            <w:tcW w:w="1000" w:type="pct"/>
            <w:shd w:val="clear" w:color="auto" w:fill="AEAAAA"/>
          </w:tcPr>
          <w:p w14:paraId="2A6CC78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 xml:space="preserve">Sub-case </w:t>
            </w:r>
            <w:r w:rsidRPr="00550DA1">
              <w:rPr>
                <w:rFonts w:ascii="Times" w:eastAsia="等线" w:hAnsi="Times"/>
                <w:lang w:eastAsia="en-GB"/>
              </w:rPr>
              <w:t>C</w:t>
            </w:r>
            <w:r w:rsidRPr="00550DA1">
              <w:rPr>
                <w:rFonts w:ascii="Times" w:eastAsia="等线" w:hAnsi="Times" w:hint="eastAsia"/>
                <w:lang w:eastAsia="en-GB"/>
              </w:rPr>
              <w:t xml:space="preserve">: </w:t>
            </w:r>
          </w:p>
          <w:p w14:paraId="2A2EE85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DLable basis/codebook</w:t>
            </w:r>
          </w:p>
        </w:tc>
        <w:tc>
          <w:tcPr>
            <w:tcW w:w="1000" w:type="pct"/>
            <w:shd w:val="clear" w:color="auto" w:fill="AEAAAA"/>
          </w:tcPr>
          <w:p w14:paraId="6495610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Sub-case D</w:t>
            </w:r>
            <w:r w:rsidRPr="00550DA1">
              <w:rPr>
                <w:rFonts w:ascii="Times" w:eastAsia="等线" w:hAnsi="Times" w:hint="eastAsia"/>
              </w:rPr>
              <w:t>:</w:t>
            </w:r>
          </w:p>
          <w:p w14:paraId="51B8EFB6" w14:textId="77777777" w:rsidR="00550DA1" w:rsidRPr="00550DA1" w:rsidRDefault="00550DA1" w:rsidP="00550DA1">
            <w:pPr>
              <w:spacing w:after="0"/>
              <w:jc w:val="left"/>
              <w:rPr>
                <w:rFonts w:ascii="Times" w:eastAsia="等线" w:hAnsi="Times"/>
              </w:rPr>
            </w:pPr>
            <w:r w:rsidRPr="00550DA1">
              <w:rPr>
                <w:rFonts w:ascii="Times" w:eastAsia="等线" w:hAnsi="Times"/>
              </w:rPr>
              <w:t>CSI reconstruction with CSI feedback with SRS</w:t>
            </w:r>
          </w:p>
          <w:p w14:paraId="3ED0F79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w:t>
            </w:r>
            <w:r w:rsidRPr="00550DA1">
              <w:rPr>
                <w:rFonts w:ascii="Times" w:eastAsia="等线" w:hAnsi="Times" w:hint="eastAsia"/>
              </w:rPr>
              <w:t>assuming</w:t>
            </w:r>
            <w:r w:rsidRPr="00550DA1">
              <w:rPr>
                <w:rFonts w:ascii="Times" w:eastAsia="等线" w:hAnsi="Times"/>
              </w:rPr>
              <w:t xml:space="preserve"> </w:t>
            </w:r>
            <w:r w:rsidRPr="00550DA1">
              <w:rPr>
                <w:rFonts w:ascii="Times" w:eastAsia="等线" w:hAnsi="Times" w:hint="eastAsia"/>
              </w:rPr>
              <w:t>SSCC</w:t>
            </w:r>
            <w:r w:rsidRPr="00550DA1">
              <w:rPr>
                <w:rFonts w:ascii="Times" w:eastAsia="等线" w:hAnsi="Times"/>
              </w:rPr>
              <w:t>)</w:t>
            </w:r>
          </w:p>
        </w:tc>
      </w:tr>
      <w:tr w:rsidR="00550DA1" w:rsidRPr="00550DA1" w14:paraId="67FA6F1A" w14:textId="77777777" w:rsidTr="00550DA1">
        <w:trPr>
          <w:trHeight w:val="285"/>
        </w:trPr>
        <w:tc>
          <w:tcPr>
            <w:tcW w:w="1000" w:type="pct"/>
            <w:shd w:val="clear" w:color="auto" w:fill="C5E0B3"/>
            <w:noWrap/>
          </w:tcPr>
          <w:p w14:paraId="2E1AD57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Reported companies</w:t>
            </w:r>
          </w:p>
        </w:tc>
        <w:tc>
          <w:tcPr>
            <w:tcW w:w="1000" w:type="pct"/>
            <w:shd w:val="clear" w:color="auto" w:fill="C5E0B3"/>
            <w:noWrap/>
          </w:tcPr>
          <w:p w14:paraId="567BCF08"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(10) ZTE</w:t>
            </w:r>
            <w:r w:rsidRPr="00550DA1">
              <w:rPr>
                <w:rFonts w:ascii="Times" w:eastAsia="等线" w:hAnsi="Times"/>
                <w:vertAlign w:val="superscript"/>
                <w:lang w:eastAsia="en-GB"/>
              </w:rPr>
              <w:t>1</w:t>
            </w:r>
            <w:r w:rsidRPr="00550DA1">
              <w:rPr>
                <w:rFonts w:ascii="Times" w:eastAsia="等线" w:hAnsi="Times"/>
                <w:lang w:eastAsia="en-GB"/>
              </w:rPr>
              <w:t>, Samsung</w:t>
            </w:r>
            <w:r w:rsidRPr="00550DA1">
              <w:rPr>
                <w:rFonts w:ascii="Times" w:eastAsia="等线" w:hAnsi="Times"/>
                <w:vertAlign w:val="superscript"/>
                <w:lang w:eastAsia="en-GB"/>
              </w:rPr>
              <w:t>2</w:t>
            </w:r>
            <w:r w:rsidRPr="00550DA1">
              <w:rPr>
                <w:rFonts w:ascii="Times" w:eastAsia="等线" w:hAnsi="Times"/>
                <w:lang w:eastAsia="en-GB"/>
              </w:rPr>
              <w:t>, vivo</w:t>
            </w:r>
            <w:r w:rsidRPr="00550DA1">
              <w:rPr>
                <w:rFonts w:ascii="Times" w:eastAsia="等线" w:hAnsi="Times"/>
                <w:vertAlign w:val="superscript"/>
                <w:lang w:eastAsia="en-GB"/>
              </w:rPr>
              <w:t>3</w:t>
            </w:r>
            <w:r w:rsidRPr="00550DA1">
              <w:rPr>
                <w:rFonts w:ascii="Times" w:eastAsia="等线" w:hAnsi="Times"/>
                <w:lang w:eastAsia="en-GB"/>
              </w:rPr>
              <w:t>, {Pengcheng, ZGC}, Lenovo, OPPO, MediaTek</w:t>
            </w:r>
            <w:r w:rsidRPr="00550DA1">
              <w:rPr>
                <w:rFonts w:ascii="Times" w:eastAsia="等线" w:hAnsi="Times"/>
                <w:vertAlign w:val="superscript"/>
                <w:lang w:eastAsia="en-GB"/>
              </w:rPr>
              <w:t>4</w:t>
            </w:r>
            <w:r w:rsidRPr="00550DA1">
              <w:rPr>
                <w:rFonts w:ascii="Times" w:eastAsia="等线" w:hAnsi="Times"/>
                <w:lang w:eastAsia="en-GB"/>
              </w:rPr>
              <w:t>, Fujitsu, BJTU</w:t>
            </w:r>
            <w:r w:rsidRPr="00550DA1">
              <w:rPr>
                <w:rFonts w:ascii="Times" w:eastAsia="等线" w:hAnsi="Times"/>
                <w:vertAlign w:val="superscript"/>
                <w:lang w:eastAsia="en-GB"/>
              </w:rPr>
              <w:t>5</w:t>
            </w:r>
            <w:r w:rsidRPr="00550DA1">
              <w:rPr>
                <w:rFonts w:ascii="Times" w:eastAsia="等线" w:hAnsi="Times"/>
                <w:lang w:eastAsia="en-GB"/>
              </w:rPr>
              <w:t xml:space="preserve">, </w:t>
            </w:r>
            <w:r w:rsidRPr="00550DA1">
              <w:rPr>
                <w:rFonts w:ascii="Times" w:eastAsia="等线" w:hAnsi="Times"/>
              </w:rPr>
              <w:t>{BUPT, ZGC}</w:t>
            </w:r>
            <w:r w:rsidRPr="00550DA1">
              <w:rPr>
                <w:rFonts w:ascii="Times" w:eastAsia="等线" w:hAnsi="Times"/>
                <w:vertAlign w:val="superscript"/>
              </w:rPr>
              <w:t>6</w:t>
            </w:r>
          </w:p>
        </w:tc>
        <w:tc>
          <w:tcPr>
            <w:tcW w:w="1000" w:type="pct"/>
            <w:shd w:val="clear" w:color="auto" w:fill="C5E0B3"/>
            <w:noWrap/>
          </w:tcPr>
          <w:p w14:paraId="66C24477" w14:textId="77777777" w:rsidR="00550DA1" w:rsidRPr="00550DA1" w:rsidRDefault="00550DA1" w:rsidP="00550DA1">
            <w:pPr>
              <w:spacing w:after="0"/>
              <w:jc w:val="left"/>
              <w:rPr>
                <w:rFonts w:ascii="Times" w:eastAsia="等线" w:hAnsi="Times"/>
              </w:rPr>
            </w:pPr>
            <w:r w:rsidRPr="00550DA1">
              <w:rPr>
                <w:rFonts w:ascii="Times" w:eastAsia="等线" w:hAnsi="Times"/>
                <w:lang w:eastAsia="en-GB"/>
              </w:rPr>
              <w:t>(11) BJTU</w:t>
            </w:r>
            <w:r w:rsidRPr="00550DA1">
              <w:rPr>
                <w:rFonts w:ascii="Times" w:eastAsia="等线" w:hAnsi="Times"/>
                <w:vertAlign w:val="superscript"/>
                <w:lang w:eastAsia="en-GB"/>
              </w:rPr>
              <w:t>1</w:t>
            </w:r>
            <w:r w:rsidRPr="00550DA1">
              <w:rPr>
                <w:rFonts w:ascii="Times" w:eastAsia="等线" w:hAnsi="Times"/>
                <w:lang w:eastAsia="en-GB"/>
              </w:rPr>
              <w:t>, Samsung</w:t>
            </w:r>
            <w:r w:rsidRPr="00550DA1">
              <w:rPr>
                <w:rFonts w:ascii="Times" w:eastAsia="等线" w:hAnsi="Times"/>
                <w:vertAlign w:val="superscript"/>
                <w:lang w:eastAsia="en-GB"/>
              </w:rPr>
              <w:t>2</w:t>
            </w:r>
            <w:r w:rsidRPr="00550DA1">
              <w:rPr>
                <w:rFonts w:ascii="Times" w:eastAsia="等线" w:hAnsi="Times"/>
                <w:lang w:eastAsia="en-GB"/>
              </w:rPr>
              <w:t>, OPPO</w:t>
            </w:r>
            <w:r w:rsidRPr="00550DA1">
              <w:rPr>
                <w:rFonts w:ascii="Times" w:eastAsia="等线" w:hAnsi="Times"/>
                <w:vertAlign w:val="superscript"/>
                <w:lang w:eastAsia="en-GB"/>
              </w:rPr>
              <w:t>3</w:t>
            </w:r>
            <w:r w:rsidRPr="00550DA1">
              <w:rPr>
                <w:rFonts w:ascii="Times" w:eastAsia="等线" w:hAnsi="Times"/>
                <w:lang w:eastAsia="en-GB"/>
              </w:rPr>
              <w:t>,{Pengcheng, ZGC}</w:t>
            </w:r>
            <w:r w:rsidRPr="00550DA1">
              <w:rPr>
                <w:rFonts w:ascii="Times" w:eastAsia="等线" w:hAnsi="Times"/>
                <w:vertAlign w:val="superscript"/>
                <w:lang w:eastAsia="en-GB"/>
              </w:rPr>
              <w:t>4</w:t>
            </w:r>
            <w:r w:rsidRPr="00550DA1">
              <w:rPr>
                <w:rFonts w:ascii="Times" w:eastAsia="等线" w:hAnsi="Times"/>
                <w:lang w:eastAsia="en-GB"/>
              </w:rPr>
              <w:t xml:space="preserve">,vivo, </w:t>
            </w:r>
            <w:r w:rsidRPr="00550DA1">
              <w:rPr>
                <w:rFonts w:ascii="Times" w:eastAsia="等线" w:hAnsi="Times" w:hint="eastAsia"/>
              </w:rPr>
              <w:t>CMCC</w:t>
            </w:r>
            <w:r w:rsidRPr="00550DA1">
              <w:rPr>
                <w:rFonts w:ascii="Times" w:eastAsia="等线" w:hAnsi="Times"/>
              </w:rPr>
              <w:t>, ZTE, {BUPT, ZGC}</w:t>
            </w:r>
            <w:r w:rsidRPr="00550DA1">
              <w:rPr>
                <w:rFonts w:ascii="Times" w:eastAsia="等线" w:hAnsi="Times"/>
                <w:vertAlign w:val="superscript"/>
              </w:rPr>
              <w:t>7</w:t>
            </w:r>
            <w:r w:rsidRPr="00550DA1">
              <w:rPr>
                <w:rFonts w:ascii="Times" w:eastAsia="等线" w:hAnsi="Times"/>
              </w:rPr>
              <w:t>, Fujitsu</w:t>
            </w:r>
            <w:r w:rsidRPr="00550DA1">
              <w:rPr>
                <w:rFonts w:ascii="Times" w:eastAsia="等线" w:hAnsi="Times"/>
                <w:vertAlign w:val="superscript"/>
              </w:rPr>
              <w:t>8</w:t>
            </w:r>
            <w:r w:rsidRPr="00550DA1">
              <w:rPr>
                <w:rFonts w:ascii="Times" w:eastAsia="等线" w:hAnsi="Times"/>
              </w:rPr>
              <w:t>, Apple, Lenovo</w:t>
            </w:r>
          </w:p>
        </w:tc>
        <w:tc>
          <w:tcPr>
            <w:tcW w:w="1000" w:type="pct"/>
            <w:shd w:val="clear" w:color="auto" w:fill="C5E0B3"/>
          </w:tcPr>
          <w:p w14:paraId="45C96BE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ZTE</w:t>
            </w:r>
            <w:r w:rsidRPr="00550DA1">
              <w:rPr>
                <w:rFonts w:ascii="Times" w:eastAsia="等线" w:hAnsi="Times"/>
                <w:vertAlign w:val="superscript"/>
                <w:lang w:eastAsia="en-GB"/>
              </w:rPr>
              <w:t>1</w:t>
            </w:r>
            <w:r w:rsidRPr="00550DA1">
              <w:rPr>
                <w:rFonts w:ascii="Times" w:eastAsia="等线" w:hAnsi="Times"/>
                <w:lang w:eastAsia="en-GB"/>
              </w:rPr>
              <w:t xml:space="preserve">, </w:t>
            </w:r>
            <w:r w:rsidRPr="00550DA1">
              <w:rPr>
                <w:rFonts w:ascii="Times" w:eastAsia="Batang" w:hAnsi="Times"/>
                <w:lang w:eastAsia="en-GB"/>
              </w:rPr>
              <w:t>Samsung</w:t>
            </w:r>
          </w:p>
        </w:tc>
        <w:tc>
          <w:tcPr>
            <w:tcW w:w="1000" w:type="pct"/>
            <w:shd w:val="clear" w:color="auto" w:fill="C5E0B3"/>
          </w:tcPr>
          <w:p w14:paraId="5B3DABF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(3) Qualcomm, vivo, Samsung</w:t>
            </w:r>
          </w:p>
        </w:tc>
      </w:tr>
      <w:tr w:rsidR="00550DA1" w:rsidRPr="00550DA1" w14:paraId="55C2AAEA" w14:textId="77777777" w:rsidTr="00550DA1">
        <w:trPr>
          <w:trHeight w:val="285"/>
        </w:trPr>
        <w:tc>
          <w:tcPr>
            <w:tcW w:w="1000" w:type="pct"/>
            <w:noWrap/>
          </w:tcPr>
          <w:p w14:paraId="0D8532E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lastRenderedPageBreak/>
              <w:t>Model input</w:t>
            </w:r>
          </w:p>
          <w:p w14:paraId="49FDB3E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 decoder or model output of encoder, when applicable</w:t>
            </w:r>
          </w:p>
        </w:tc>
        <w:tc>
          <w:tcPr>
            <w:tcW w:w="1000" w:type="pct"/>
            <w:noWrap/>
          </w:tcPr>
          <w:p w14:paraId="24ECBBA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1. Compressed CSI bits </w:t>
            </w:r>
          </w:p>
          <w:p w14:paraId="28E6E73B" w14:textId="77777777" w:rsidR="00550DA1" w:rsidRPr="00550DA1" w:rsidRDefault="00550DA1" w:rsidP="00550DA1">
            <w:pPr>
              <w:spacing w:after="0"/>
              <w:jc w:val="left"/>
              <w:rPr>
                <w:rFonts w:ascii="Times" w:eastAsia="等线" w:hAnsi="Times" w:cs="Times"/>
                <w:vertAlign w:val="superscript"/>
                <w:lang w:eastAsia="en-GB"/>
              </w:rPr>
            </w:pPr>
            <w:r w:rsidRPr="00550DA1">
              <w:rPr>
                <w:rFonts w:ascii="Times" w:eastAsia="等线" w:hAnsi="Times"/>
                <w:lang w:eastAsia="en-GB"/>
              </w:rPr>
              <w:t>1a. additionally estimated channel based on SRS</w:t>
            </w:r>
            <w:r w:rsidRPr="00550DA1">
              <w:rPr>
                <w:rFonts w:ascii="Times" w:eastAsia="等线" w:hAnsi="Times" w:cs="Times"/>
                <w:vertAlign w:val="superscript"/>
                <w:lang w:eastAsia="en-GB"/>
              </w:rPr>
              <w:t>2,3</w:t>
            </w:r>
          </w:p>
          <w:p w14:paraId="3D4190C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val="pt-BR" w:eastAsia="en-GB"/>
              </w:rPr>
              <w:t>1</w:t>
            </w:r>
            <w:r w:rsidRPr="00550DA1">
              <w:rPr>
                <w:rFonts w:ascii="Times" w:eastAsia="等线" w:hAnsi="Times" w:hint="eastAsia"/>
                <w:lang w:val="pt-BR"/>
              </w:rPr>
              <w:t>b</w:t>
            </w:r>
            <w:r w:rsidRPr="00550DA1">
              <w:rPr>
                <w:rFonts w:ascii="Times" w:eastAsia="等线" w:hAnsi="Times"/>
                <w:lang w:val="pt-BR"/>
              </w:rPr>
              <w:t xml:space="preserve">. (for training),  assuming the model input via </w:t>
            </w:r>
            <w:r w:rsidRPr="00550DA1">
              <w:rPr>
                <w:rFonts w:ascii="Times" w:eastAsia="等线" w:hAnsi="Times"/>
                <w:lang w:val="pt-BR" w:eastAsia="en-GB"/>
              </w:rPr>
              <w:t>error bits caused by in UL transmission after legacy channel decoding</w:t>
            </w:r>
            <w:r w:rsidRPr="00550DA1">
              <w:rPr>
                <w:rFonts w:ascii="Times" w:eastAsia="等线" w:hAnsi="Times"/>
                <w:vertAlign w:val="superscript"/>
                <w:lang w:val="pt-BR" w:eastAsia="en-GB"/>
              </w:rPr>
              <w:t xml:space="preserve">4 </w:t>
            </w:r>
          </w:p>
        </w:tc>
        <w:tc>
          <w:tcPr>
            <w:tcW w:w="1000" w:type="pct"/>
            <w:noWrap/>
          </w:tcPr>
          <w:p w14:paraId="175D2EE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Compressed CSI complex values via UE-sided model</w:t>
            </w:r>
          </w:p>
          <w:p w14:paraId="6CDCA49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Compressed CSI complex values via</w:t>
            </w:r>
            <w:r w:rsidRPr="00550DA1">
              <w:rPr>
                <w:rFonts w:ascii="Times" w:eastAsia="等线" w:hAnsi="Times"/>
              </w:rPr>
              <w:t xml:space="preserve"> a projection matrix</w:t>
            </w:r>
            <w:r w:rsidRPr="00550DA1">
              <w:rPr>
                <w:rFonts w:ascii="Times" w:eastAsia="等线" w:hAnsi="Times"/>
                <w:vertAlign w:val="superscript"/>
                <w:lang w:eastAsia="en-GB"/>
              </w:rPr>
              <w:t>1,2,3</w:t>
            </w:r>
          </w:p>
          <w:p w14:paraId="67A209F1" w14:textId="77777777" w:rsidR="00550DA1" w:rsidRPr="00550DA1" w:rsidRDefault="00550DA1" w:rsidP="00550DA1">
            <w:pPr>
              <w:spacing w:after="0"/>
              <w:jc w:val="left"/>
              <w:rPr>
                <w:rFonts w:ascii="Times" w:eastAsia="等线" w:hAnsi="Times"/>
                <w:lang w:eastAsia="en-GB"/>
              </w:rPr>
            </w:pPr>
            <w:r w:rsidRPr="00550DA1">
              <w:rPr>
                <w:rFonts w:ascii="Times" w:eastAsia="Batang" w:hAnsi="Times"/>
                <w:color w:val="000000"/>
              </w:rPr>
              <w:t xml:space="preserve">3. </w:t>
            </w:r>
            <w:r w:rsidRPr="00550DA1">
              <w:rPr>
                <w:rFonts w:ascii="Times" w:eastAsia="Batang" w:hAnsi="Times" w:hint="eastAsia"/>
                <w:color w:val="000000"/>
              </w:rPr>
              <w:t>Received</w:t>
            </w:r>
            <w:r w:rsidRPr="00550DA1">
              <w:rPr>
                <w:rFonts w:ascii="Times" w:eastAsia="等线" w:hAnsi="Times"/>
                <w:lang w:eastAsia="en-GB"/>
              </w:rPr>
              <w:t xml:space="preserve"> signal at sparse C</w:t>
            </w:r>
            <w:r w:rsidRPr="00550DA1">
              <w:rPr>
                <w:rFonts w:ascii="Times" w:eastAsia="等线" w:hAnsi="Times"/>
              </w:rPr>
              <w:t xml:space="preserve">SI-RS and </w:t>
            </w:r>
            <w:r w:rsidRPr="00550DA1">
              <w:rPr>
                <w:rFonts w:ascii="Times" w:eastAsia="等线" w:hAnsi="Times"/>
                <w:lang w:eastAsia="en-GB"/>
              </w:rPr>
              <w:t xml:space="preserve">CSI-RS sequence </w:t>
            </w:r>
            <w:r w:rsidRPr="00550DA1">
              <w:rPr>
                <w:rFonts w:ascii="Times" w:eastAsia="等线" w:hAnsi="Times"/>
                <w:vertAlign w:val="superscript"/>
                <w:lang w:eastAsia="en-GB"/>
              </w:rPr>
              <w:t>1,4</w:t>
            </w:r>
          </w:p>
          <w:p w14:paraId="4E645677" w14:textId="77777777" w:rsidR="00550DA1" w:rsidRPr="00550DA1" w:rsidRDefault="00550DA1" w:rsidP="00550DA1">
            <w:pPr>
              <w:spacing w:after="0"/>
              <w:jc w:val="left"/>
              <w:rPr>
                <w:rFonts w:ascii="Times" w:eastAsia="等线" w:hAnsi="Times"/>
                <w:lang w:eastAsia="en-GB"/>
              </w:rPr>
            </w:pPr>
          </w:p>
        </w:tc>
        <w:tc>
          <w:tcPr>
            <w:tcW w:w="1000" w:type="pct"/>
          </w:tcPr>
          <w:p w14:paraId="7A55ECFE" w14:textId="77777777" w:rsidR="00550DA1" w:rsidRPr="00550DA1" w:rsidRDefault="00550DA1" w:rsidP="00550DA1">
            <w:pPr>
              <w:spacing w:after="0"/>
              <w:jc w:val="left"/>
              <w:rPr>
                <w:rFonts w:ascii="Times" w:eastAsia="Malgun Gothic" w:hAnsi="Times"/>
                <w:lang w:eastAsia="en-GB"/>
              </w:rPr>
            </w:pPr>
            <w:r w:rsidRPr="00550DA1">
              <w:rPr>
                <w:rFonts w:ascii="Times" w:eastAsia="Malgun Gothic" w:hAnsi="Times"/>
                <w:lang w:eastAsia="en-GB"/>
              </w:rPr>
              <w:t>1.Amplitudes and phases obtained by a look up table based on feedback CSI bits</w:t>
            </w:r>
          </w:p>
          <w:p w14:paraId="4D71BD5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2. Selected basis</w:t>
            </w:r>
            <w:r w:rsidRPr="00550DA1">
              <w:rPr>
                <w:rFonts w:ascii="Times" w:eastAsia="等线" w:hAnsi="Times"/>
                <w:vertAlign w:val="superscript"/>
                <w:lang w:eastAsia="en-GB"/>
              </w:rPr>
              <w:t>1</w:t>
            </w:r>
          </w:p>
        </w:tc>
        <w:tc>
          <w:tcPr>
            <w:tcW w:w="1000" w:type="pct"/>
          </w:tcPr>
          <w:p w14:paraId="1F799031" w14:textId="77777777" w:rsidR="00550DA1" w:rsidRPr="00550DA1" w:rsidRDefault="00550DA1" w:rsidP="00550DA1">
            <w:pPr>
              <w:spacing w:after="0"/>
              <w:jc w:val="left"/>
              <w:rPr>
                <w:rFonts w:ascii="Times" w:eastAsia="Malgun Gothic" w:hAnsi="Times"/>
                <w:lang w:eastAsia="en-GB"/>
              </w:rPr>
            </w:pPr>
            <w:r w:rsidRPr="00550DA1">
              <w:rPr>
                <w:rFonts w:ascii="Times" w:eastAsia="Malgun Gothic" w:hAnsi="Times"/>
                <w:lang w:eastAsia="en-GB"/>
              </w:rPr>
              <w:t>1. Compressed CSI bits</w:t>
            </w:r>
          </w:p>
          <w:p w14:paraId="159D7C9F" w14:textId="77777777" w:rsidR="00550DA1" w:rsidRPr="00550DA1" w:rsidRDefault="00550DA1" w:rsidP="00550DA1">
            <w:pPr>
              <w:spacing w:after="0"/>
              <w:jc w:val="left"/>
              <w:rPr>
                <w:rFonts w:ascii="Times" w:eastAsia="Malgun Gothic" w:hAnsi="Times"/>
                <w:lang w:eastAsia="en-GB"/>
              </w:rPr>
            </w:pPr>
            <w:r w:rsidRPr="00550DA1">
              <w:rPr>
                <w:rFonts w:ascii="Times" w:eastAsia="Malgun Gothic" w:hAnsi="Times"/>
                <w:lang w:eastAsia="en-GB"/>
              </w:rPr>
              <w:t>2. Estimated channel based on SRS</w:t>
            </w:r>
          </w:p>
        </w:tc>
      </w:tr>
      <w:tr w:rsidR="00550DA1" w:rsidRPr="00550DA1" w14:paraId="2F3BD7C4" w14:textId="77777777" w:rsidTr="00550DA1">
        <w:trPr>
          <w:trHeight w:val="285"/>
        </w:trPr>
        <w:tc>
          <w:tcPr>
            <w:tcW w:w="1000" w:type="pct"/>
            <w:noWrap/>
          </w:tcPr>
          <w:p w14:paraId="2823B3F8"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Model output</w:t>
            </w:r>
            <w:r w:rsidRPr="00550DA1">
              <w:rPr>
                <w:rFonts w:ascii="Times" w:eastAsia="等线" w:hAnsi="Times"/>
                <w:lang w:eastAsia="en-GB"/>
              </w:rPr>
              <w:t xml:space="preserve"> of decoder or model input of encoder, when applicable</w:t>
            </w:r>
          </w:p>
        </w:tc>
        <w:tc>
          <w:tcPr>
            <w:tcW w:w="1000" w:type="pct"/>
            <w:noWrap/>
          </w:tcPr>
          <w:p w14:paraId="7CBBE637" w14:textId="77777777" w:rsidR="00550DA1" w:rsidRPr="00550DA1" w:rsidRDefault="00550DA1" w:rsidP="00550DA1">
            <w:pPr>
              <w:spacing w:after="0"/>
              <w:jc w:val="left"/>
              <w:rPr>
                <w:rFonts w:ascii="Times" w:eastAsia="等线" w:hAnsi="Times" w:cs="Times"/>
                <w:vertAlign w:val="superscript"/>
                <w:lang w:eastAsia="en-GB"/>
              </w:rPr>
            </w:pPr>
            <w:r w:rsidRPr="00550DA1">
              <w:rPr>
                <w:rFonts w:ascii="Times" w:eastAsia="等线" w:hAnsi="Times"/>
                <w:lang w:eastAsia="en-GB"/>
              </w:rPr>
              <w:t>1. (Reconstructed) Eigenvectors</w:t>
            </w:r>
          </w:p>
          <w:p w14:paraId="4F7BC3DD" w14:textId="77777777" w:rsidR="00550DA1" w:rsidRPr="00550DA1" w:rsidRDefault="00550DA1" w:rsidP="00550DA1">
            <w:pPr>
              <w:spacing w:after="0"/>
              <w:jc w:val="left"/>
              <w:rPr>
                <w:rFonts w:ascii="Times" w:eastAsia="等线" w:hAnsi="Times" w:cs="Times"/>
                <w:vertAlign w:val="superscript"/>
                <w:lang w:eastAsia="en-GB"/>
              </w:rPr>
            </w:pPr>
            <w:r w:rsidRPr="00550DA1">
              <w:rPr>
                <w:rFonts w:ascii="Times" w:eastAsia="等线" w:hAnsi="Times"/>
                <w:lang w:eastAsia="en-GB"/>
              </w:rPr>
              <w:t>2. (Reconstructed) Explicit H</w:t>
            </w:r>
            <w:r w:rsidRPr="00550DA1">
              <w:rPr>
                <w:rFonts w:ascii="Times" w:eastAsia="等线" w:hAnsi="Times" w:cs="Times"/>
                <w:vertAlign w:val="superscript"/>
                <w:lang w:eastAsia="en-GB"/>
              </w:rPr>
              <w:t>1,2,3,4</w:t>
            </w:r>
          </w:p>
        </w:tc>
        <w:tc>
          <w:tcPr>
            <w:tcW w:w="1000" w:type="pct"/>
            <w:noWrap/>
          </w:tcPr>
          <w:p w14:paraId="5A15E71A" w14:textId="77777777" w:rsidR="00550DA1" w:rsidRPr="00550DA1" w:rsidRDefault="00550DA1" w:rsidP="00550DA1">
            <w:pPr>
              <w:spacing w:after="0"/>
              <w:jc w:val="left"/>
              <w:rPr>
                <w:rFonts w:ascii="Times" w:eastAsia="等线" w:hAnsi="Times" w:cs="Times"/>
                <w:vertAlign w:val="superscript"/>
                <w:lang w:eastAsia="en-GB"/>
              </w:rPr>
            </w:pPr>
            <w:r w:rsidRPr="00550DA1">
              <w:rPr>
                <w:rFonts w:ascii="Times" w:eastAsia="等线" w:hAnsi="Times"/>
                <w:lang w:eastAsia="en-GB"/>
              </w:rPr>
              <w:t>1. (Reconstructed) Eigenvectors</w:t>
            </w:r>
          </w:p>
          <w:p w14:paraId="154FA6E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(Reconstructed) Explicit H</w:t>
            </w:r>
            <w:r w:rsidRPr="00550DA1">
              <w:rPr>
                <w:rFonts w:ascii="Times" w:eastAsia="等线" w:hAnsi="Times"/>
                <w:vertAlign w:val="superscript"/>
                <w:lang w:eastAsia="en-GB"/>
              </w:rPr>
              <w:t>2</w:t>
            </w:r>
          </w:p>
        </w:tc>
        <w:tc>
          <w:tcPr>
            <w:tcW w:w="1000" w:type="pct"/>
          </w:tcPr>
          <w:p w14:paraId="2BC32A0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Reconstructed Eigenvectors</w:t>
            </w:r>
          </w:p>
          <w:p w14:paraId="792F881B" w14:textId="77777777" w:rsidR="00550DA1" w:rsidRPr="00550DA1" w:rsidRDefault="00550DA1" w:rsidP="00550DA1">
            <w:pPr>
              <w:spacing w:after="0"/>
              <w:jc w:val="left"/>
              <w:rPr>
                <w:rFonts w:ascii="Times" w:eastAsia="等线" w:hAnsi="Times"/>
                <w:lang w:eastAsia="en-GB"/>
              </w:rPr>
            </w:pPr>
          </w:p>
        </w:tc>
        <w:tc>
          <w:tcPr>
            <w:tcW w:w="1000" w:type="pct"/>
          </w:tcPr>
          <w:p w14:paraId="2F857DE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(Reconstructed) Eigenvectors</w:t>
            </w:r>
          </w:p>
        </w:tc>
      </w:tr>
      <w:tr w:rsidR="00550DA1" w:rsidRPr="00550DA1" w14:paraId="689C6A6D" w14:textId="77777777" w:rsidTr="00550DA1">
        <w:trPr>
          <w:trHeight w:val="285"/>
        </w:trPr>
        <w:tc>
          <w:tcPr>
            <w:tcW w:w="1000" w:type="pct"/>
            <w:noWrap/>
          </w:tcPr>
          <w:p w14:paraId="25D153A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Label</w:t>
            </w:r>
          </w:p>
        </w:tc>
        <w:tc>
          <w:tcPr>
            <w:tcW w:w="1000" w:type="pct"/>
            <w:noWrap/>
          </w:tcPr>
          <w:p w14:paraId="6A839C50" w14:textId="77777777" w:rsidR="00550DA1" w:rsidRPr="00550DA1" w:rsidRDefault="00550DA1" w:rsidP="00550DA1">
            <w:pPr>
              <w:spacing w:after="0"/>
              <w:jc w:val="left"/>
              <w:rPr>
                <w:rFonts w:ascii="Times" w:eastAsia="等线" w:hAnsi="Times" w:cs="Times"/>
                <w:vertAlign w:val="superscript"/>
                <w:lang w:eastAsia="en-GB"/>
              </w:rPr>
            </w:pPr>
            <w:r w:rsidRPr="00550DA1">
              <w:rPr>
                <w:rFonts w:ascii="Times" w:eastAsia="等线" w:hAnsi="Times"/>
                <w:lang w:eastAsia="en-GB"/>
              </w:rPr>
              <w:t>1.Eigenvectors</w:t>
            </w:r>
          </w:p>
          <w:p w14:paraId="5610970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2.Explicit H</w:t>
            </w:r>
            <w:r w:rsidRPr="00550DA1">
              <w:rPr>
                <w:rFonts w:ascii="Times" w:eastAsia="等线" w:hAnsi="Times" w:cs="Times"/>
                <w:vertAlign w:val="superscript"/>
                <w:lang w:eastAsia="en-GB"/>
              </w:rPr>
              <w:t>1,2,3,4</w:t>
            </w:r>
          </w:p>
        </w:tc>
        <w:tc>
          <w:tcPr>
            <w:tcW w:w="1000" w:type="pct"/>
            <w:noWrap/>
          </w:tcPr>
          <w:p w14:paraId="557FE6CD" w14:textId="77777777" w:rsidR="00550DA1" w:rsidRPr="00550DA1" w:rsidRDefault="00550DA1" w:rsidP="00550DA1">
            <w:pPr>
              <w:spacing w:after="0"/>
              <w:jc w:val="left"/>
              <w:rPr>
                <w:rFonts w:ascii="Times" w:eastAsia="等线" w:hAnsi="Times" w:cs="Times"/>
                <w:vertAlign w:val="superscript"/>
                <w:lang w:eastAsia="en-GB"/>
              </w:rPr>
            </w:pPr>
            <w:r w:rsidRPr="00550DA1">
              <w:rPr>
                <w:rFonts w:ascii="Times" w:eastAsia="等线" w:hAnsi="Times"/>
                <w:lang w:eastAsia="en-GB"/>
              </w:rPr>
              <w:t>1.Eigenvectors</w:t>
            </w:r>
          </w:p>
          <w:p w14:paraId="26C623D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2.Explicit H</w:t>
            </w:r>
            <w:r w:rsidRPr="00550DA1">
              <w:rPr>
                <w:rFonts w:ascii="Times" w:eastAsia="等线" w:hAnsi="Times"/>
                <w:vertAlign w:val="superscript"/>
                <w:lang w:eastAsia="en-GB"/>
              </w:rPr>
              <w:t>2</w:t>
            </w:r>
          </w:p>
        </w:tc>
        <w:tc>
          <w:tcPr>
            <w:tcW w:w="1000" w:type="pct"/>
          </w:tcPr>
          <w:p w14:paraId="1A5988A9" w14:textId="77777777" w:rsidR="00550DA1" w:rsidRPr="00550DA1" w:rsidRDefault="00550DA1" w:rsidP="00550DA1">
            <w:pPr>
              <w:spacing w:after="0"/>
              <w:jc w:val="left"/>
              <w:rPr>
                <w:rFonts w:ascii="Times" w:eastAsia="等线" w:hAnsi="Times" w:cs="Times"/>
                <w:vertAlign w:val="superscript"/>
                <w:lang w:eastAsia="en-GB"/>
              </w:rPr>
            </w:pPr>
            <w:r w:rsidRPr="00550DA1">
              <w:rPr>
                <w:rFonts w:ascii="Times" w:eastAsia="等线" w:hAnsi="Times"/>
                <w:lang w:eastAsia="en-GB"/>
              </w:rPr>
              <w:t>Eigenvectors</w:t>
            </w:r>
          </w:p>
          <w:p w14:paraId="77DC6C8B" w14:textId="77777777" w:rsidR="00550DA1" w:rsidRPr="00550DA1" w:rsidRDefault="00550DA1" w:rsidP="00550DA1">
            <w:pPr>
              <w:spacing w:after="0"/>
              <w:jc w:val="left"/>
              <w:rPr>
                <w:rFonts w:ascii="Times" w:eastAsia="等线" w:hAnsi="Times"/>
                <w:lang w:eastAsia="en-GB"/>
              </w:rPr>
            </w:pPr>
          </w:p>
        </w:tc>
        <w:tc>
          <w:tcPr>
            <w:tcW w:w="1000" w:type="pct"/>
          </w:tcPr>
          <w:p w14:paraId="5E3D16B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 Eigenvectors</w:t>
            </w:r>
          </w:p>
        </w:tc>
      </w:tr>
      <w:tr w:rsidR="00550DA1" w:rsidRPr="00550DA1" w14:paraId="63A29B6C" w14:textId="77777777" w:rsidTr="00550DA1">
        <w:trPr>
          <w:trHeight w:val="285"/>
        </w:trPr>
        <w:tc>
          <w:tcPr>
            <w:tcW w:w="1000" w:type="pct"/>
            <w:noWrap/>
          </w:tcPr>
          <w:p w14:paraId="53ABC78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Training types</w:t>
            </w:r>
          </w:p>
        </w:tc>
        <w:tc>
          <w:tcPr>
            <w:tcW w:w="1000" w:type="pct"/>
            <w:noWrap/>
          </w:tcPr>
          <w:p w14:paraId="0012E13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c>
          <w:tcPr>
            <w:tcW w:w="1000" w:type="pct"/>
            <w:noWrap/>
          </w:tcPr>
          <w:p w14:paraId="6F56938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c>
          <w:tcPr>
            <w:tcW w:w="1000" w:type="pct"/>
          </w:tcPr>
          <w:p w14:paraId="67679E9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c>
          <w:tcPr>
            <w:tcW w:w="1000" w:type="pct"/>
          </w:tcPr>
          <w:p w14:paraId="0D3C76B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r>
      <w:tr w:rsidR="00550DA1" w:rsidRPr="00550DA1" w14:paraId="0534F195" w14:textId="77777777" w:rsidTr="00550DA1">
        <w:trPr>
          <w:trHeight w:val="285"/>
        </w:trPr>
        <w:tc>
          <w:tcPr>
            <w:tcW w:w="1000" w:type="pct"/>
            <w:noWrap/>
          </w:tcPr>
          <w:p w14:paraId="70317BB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KPI</w:t>
            </w:r>
          </w:p>
        </w:tc>
        <w:tc>
          <w:tcPr>
            <w:tcW w:w="1000" w:type="pct"/>
            <w:noWrap/>
          </w:tcPr>
          <w:p w14:paraId="3564E504" w14:textId="77777777" w:rsidR="00550DA1" w:rsidRPr="00550DA1" w:rsidRDefault="00550DA1" w:rsidP="00550DA1">
            <w:pPr>
              <w:spacing w:after="0"/>
              <w:jc w:val="left"/>
              <w:rPr>
                <w:rFonts w:ascii="Times" w:eastAsia="等线" w:hAnsi="Times"/>
                <w:lang w:val="pt-BR" w:eastAsia="en-GB"/>
              </w:rPr>
            </w:pPr>
            <w:r w:rsidRPr="00550DA1">
              <w:rPr>
                <w:rFonts w:ascii="Times" w:eastAsia="等线" w:hAnsi="Times"/>
                <w:lang w:val="pt-BR" w:eastAsia="en-GB"/>
              </w:rPr>
              <w:t>SGCS, NMSE, SE,</w:t>
            </w:r>
          </w:p>
          <w:p w14:paraId="7AB29EE5" w14:textId="77777777" w:rsidR="00550DA1" w:rsidRPr="00550DA1" w:rsidRDefault="00550DA1" w:rsidP="00550DA1">
            <w:pPr>
              <w:spacing w:after="0"/>
              <w:jc w:val="left"/>
              <w:rPr>
                <w:rFonts w:ascii="Times" w:eastAsia="等线" w:hAnsi="Times"/>
                <w:lang w:val="pt-BR" w:eastAsia="en-GB"/>
              </w:rPr>
            </w:pPr>
            <w:r w:rsidRPr="00550DA1">
              <w:rPr>
                <w:rFonts w:ascii="Times" w:eastAsia="等线" w:hAnsi="Times"/>
                <w:lang w:val="pt-BR" w:eastAsia="en-GB"/>
              </w:rPr>
              <w:t>UE complexity</w:t>
            </w:r>
          </w:p>
        </w:tc>
        <w:tc>
          <w:tcPr>
            <w:tcW w:w="1000" w:type="pct"/>
            <w:noWrap/>
          </w:tcPr>
          <w:p w14:paraId="3186AC3B" w14:textId="77777777" w:rsidR="00550DA1" w:rsidRPr="00550DA1" w:rsidRDefault="00550DA1" w:rsidP="00550DA1">
            <w:pPr>
              <w:spacing w:after="0"/>
              <w:jc w:val="left"/>
              <w:rPr>
                <w:rFonts w:ascii="Times" w:eastAsia="等线" w:hAnsi="Times"/>
                <w:lang w:val="pt-BR" w:eastAsia="en-GB"/>
              </w:rPr>
            </w:pPr>
            <w:r w:rsidRPr="00550DA1">
              <w:rPr>
                <w:rFonts w:ascii="Times" w:eastAsia="等线" w:hAnsi="Times"/>
                <w:lang w:val="pt-BR" w:eastAsia="en-GB"/>
              </w:rPr>
              <w:t>SGCS, NMSE, SE,</w:t>
            </w:r>
          </w:p>
          <w:p w14:paraId="168A22C9" w14:textId="77777777" w:rsidR="00550DA1" w:rsidRPr="00550DA1" w:rsidRDefault="00550DA1" w:rsidP="00550DA1">
            <w:pPr>
              <w:spacing w:after="0"/>
              <w:jc w:val="left"/>
              <w:rPr>
                <w:rFonts w:ascii="Times" w:eastAsia="等线" w:hAnsi="Times"/>
                <w:lang w:val="pt-BR" w:eastAsia="en-GB"/>
              </w:rPr>
            </w:pPr>
            <w:r w:rsidRPr="00550DA1">
              <w:rPr>
                <w:rFonts w:ascii="Times" w:eastAsia="等线" w:hAnsi="Times"/>
                <w:lang w:val="pt-BR" w:eastAsia="en-GB"/>
              </w:rPr>
              <w:t>UE complexity</w:t>
            </w:r>
          </w:p>
        </w:tc>
        <w:tc>
          <w:tcPr>
            <w:tcW w:w="1000" w:type="pct"/>
          </w:tcPr>
          <w:p w14:paraId="4C653A3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UPT vs overhead</w:t>
            </w:r>
          </w:p>
        </w:tc>
        <w:tc>
          <w:tcPr>
            <w:tcW w:w="1000" w:type="pct"/>
          </w:tcPr>
          <w:p w14:paraId="6276DE2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SGCS, UPT</w:t>
            </w:r>
          </w:p>
        </w:tc>
      </w:tr>
      <w:tr w:rsidR="00550DA1" w:rsidRPr="00550DA1" w14:paraId="7A7C78CD" w14:textId="77777777" w:rsidTr="00550DA1">
        <w:trPr>
          <w:trHeight w:val="285"/>
        </w:trPr>
        <w:tc>
          <w:tcPr>
            <w:tcW w:w="1000" w:type="pct"/>
            <w:noWrap/>
          </w:tcPr>
          <w:p w14:paraId="5B24A72F" w14:textId="77777777" w:rsidR="00550DA1" w:rsidRPr="00550DA1" w:rsidRDefault="00550DA1" w:rsidP="00550DA1">
            <w:pPr>
              <w:spacing w:after="0"/>
              <w:jc w:val="left"/>
              <w:rPr>
                <w:rFonts w:ascii="Times" w:eastAsia="等线" w:hAnsi="Times"/>
                <w:color w:val="000000"/>
                <w:lang w:eastAsia="en-GB"/>
              </w:rPr>
            </w:pPr>
            <w:r w:rsidRPr="00550DA1">
              <w:rPr>
                <w:rFonts w:ascii="Times" w:eastAsia="等线" w:hAnsi="Times"/>
                <w:lang w:eastAsia="en-GB"/>
              </w:rPr>
              <w:t>Benchmark</w:t>
            </w:r>
          </w:p>
        </w:tc>
        <w:tc>
          <w:tcPr>
            <w:tcW w:w="1000" w:type="pct"/>
            <w:noWrap/>
          </w:tcPr>
          <w:p w14:paraId="282EAFE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eType II</w:t>
            </w:r>
          </w:p>
          <w:p w14:paraId="221F3E7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NR separate source and channel coding</w:t>
            </w:r>
          </w:p>
        </w:tc>
        <w:tc>
          <w:tcPr>
            <w:tcW w:w="1000" w:type="pct"/>
            <w:noWrap/>
          </w:tcPr>
          <w:p w14:paraId="23ABECE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eType II</w:t>
            </w:r>
          </w:p>
          <w:p w14:paraId="15ACA1C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NR separate source and channel coding</w:t>
            </w:r>
          </w:p>
          <w:p w14:paraId="1AC62D4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JSCM with two-sided model</w:t>
            </w:r>
            <w:r w:rsidRPr="00550DA1">
              <w:rPr>
                <w:rFonts w:ascii="Times" w:eastAsia="等线" w:hAnsi="Times"/>
                <w:vertAlign w:val="superscript"/>
                <w:lang w:eastAsia="en-GB"/>
              </w:rPr>
              <w:t>1,2,3</w:t>
            </w:r>
          </w:p>
        </w:tc>
        <w:tc>
          <w:tcPr>
            <w:tcW w:w="1000" w:type="pct"/>
          </w:tcPr>
          <w:p w14:paraId="3FC4A1B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eType II</w:t>
            </w:r>
          </w:p>
        </w:tc>
        <w:tc>
          <w:tcPr>
            <w:tcW w:w="1000" w:type="pct"/>
          </w:tcPr>
          <w:p w14:paraId="757BB80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eType II</w:t>
            </w:r>
          </w:p>
          <w:p w14:paraId="26509FC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NR AI/ML CSI compression without SRS</w:t>
            </w:r>
          </w:p>
          <w:p w14:paraId="7E0E025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SRS without CSI feedback</w:t>
            </w:r>
          </w:p>
        </w:tc>
      </w:tr>
      <w:tr w:rsidR="00550DA1" w:rsidRPr="00550DA1" w14:paraId="335DB994" w14:textId="77777777" w:rsidTr="00550DA1">
        <w:trPr>
          <w:trHeight w:val="285"/>
        </w:trPr>
        <w:tc>
          <w:tcPr>
            <w:tcW w:w="1000" w:type="pct"/>
            <w:noWrap/>
          </w:tcPr>
          <w:p w14:paraId="14334F7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Model location for inference</w:t>
            </w:r>
          </w:p>
        </w:tc>
        <w:tc>
          <w:tcPr>
            <w:tcW w:w="1000" w:type="pct"/>
            <w:noWrap/>
          </w:tcPr>
          <w:p w14:paraId="0F7CD0A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Two-sided model</w:t>
            </w:r>
          </w:p>
        </w:tc>
        <w:tc>
          <w:tcPr>
            <w:tcW w:w="1000" w:type="pct"/>
            <w:noWrap/>
          </w:tcPr>
          <w:p w14:paraId="425DDF5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Two-sided model</w:t>
            </w:r>
          </w:p>
          <w:p w14:paraId="264D5DA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NW-sided model</w:t>
            </w:r>
            <w:r w:rsidRPr="00550DA1">
              <w:rPr>
                <w:rFonts w:ascii="Times" w:eastAsia="等线" w:hAnsi="Times"/>
                <w:vertAlign w:val="superscript"/>
                <w:lang w:eastAsia="en-GB"/>
              </w:rPr>
              <w:t>1,2,3</w:t>
            </w:r>
          </w:p>
        </w:tc>
        <w:tc>
          <w:tcPr>
            <w:tcW w:w="1000" w:type="pct"/>
          </w:tcPr>
          <w:p w14:paraId="010DA13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NW-sided model</w:t>
            </w:r>
          </w:p>
        </w:tc>
        <w:tc>
          <w:tcPr>
            <w:tcW w:w="1000" w:type="pct"/>
          </w:tcPr>
          <w:p w14:paraId="02EF5A0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Two-sided model</w:t>
            </w:r>
          </w:p>
        </w:tc>
      </w:tr>
      <w:tr w:rsidR="00550DA1" w:rsidRPr="00550DA1" w14:paraId="7EB8CF9F" w14:textId="77777777" w:rsidTr="00550DA1">
        <w:trPr>
          <w:trHeight w:val="285"/>
        </w:trPr>
        <w:tc>
          <w:tcPr>
            <w:tcW w:w="1000" w:type="pct"/>
            <w:noWrap/>
          </w:tcPr>
          <w:p w14:paraId="2DA52B7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Collaboration/interaction between UE and NW</w:t>
            </w:r>
          </w:p>
        </w:tc>
        <w:tc>
          <w:tcPr>
            <w:tcW w:w="1000" w:type="pct"/>
            <w:noWrap/>
          </w:tcPr>
          <w:p w14:paraId="3481EE88"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Similar to two-sided model in NR </w:t>
            </w:r>
          </w:p>
          <w:p w14:paraId="77A89542" w14:textId="77777777" w:rsidR="00550DA1" w:rsidRPr="00550DA1" w:rsidRDefault="00550DA1" w:rsidP="00550DA1">
            <w:pPr>
              <w:spacing w:after="0"/>
              <w:jc w:val="left"/>
              <w:rPr>
                <w:rFonts w:ascii="Times" w:eastAsia="等线" w:hAnsi="Times"/>
                <w:lang w:eastAsia="en-GB"/>
              </w:rPr>
            </w:pPr>
          </w:p>
        </w:tc>
        <w:tc>
          <w:tcPr>
            <w:tcW w:w="1000" w:type="pct"/>
            <w:noWrap/>
          </w:tcPr>
          <w:p w14:paraId="1972EFD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Similar to two-sided model in NR </w:t>
            </w:r>
          </w:p>
          <w:p w14:paraId="6968BC49" w14:textId="77777777" w:rsidR="00550DA1" w:rsidRPr="00550DA1" w:rsidRDefault="00550DA1" w:rsidP="00550DA1">
            <w:pPr>
              <w:spacing w:after="0"/>
              <w:jc w:val="left"/>
              <w:rPr>
                <w:rFonts w:ascii="Times" w:eastAsia="等线" w:hAnsi="Times"/>
                <w:lang w:eastAsia="en-GB"/>
              </w:rPr>
            </w:pPr>
          </w:p>
          <w:p w14:paraId="720C35E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For NW-sided model: </w:t>
            </w:r>
          </w:p>
          <w:p w14:paraId="597CC2A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no collaboration</w:t>
            </w:r>
            <w:r w:rsidRPr="00550DA1">
              <w:rPr>
                <w:rFonts w:ascii="Times" w:eastAsia="等线" w:hAnsi="Times"/>
                <w:lang w:eastAsia="en-GB"/>
              </w:rPr>
              <w:t xml:space="preserve"> or Similar to NW-sided model in NR </w:t>
            </w:r>
          </w:p>
        </w:tc>
        <w:tc>
          <w:tcPr>
            <w:tcW w:w="1000" w:type="pct"/>
          </w:tcPr>
          <w:p w14:paraId="22442B28"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No collaboration</w:t>
            </w:r>
          </w:p>
          <w:p w14:paraId="2C3850A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or Similar to NW-sided model in NR </w:t>
            </w:r>
          </w:p>
        </w:tc>
        <w:tc>
          <w:tcPr>
            <w:tcW w:w="1000" w:type="pct"/>
          </w:tcPr>
          <w:p w14:paraId="077A2C0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Similar to two-sided model in NR </w:t>
            </w:r>
          </w:p>
          <w:p w14:paraId="74F88FFD" w14:textId="77777777" w:rsidR="00550DA1" w:rsidRPr="00550DA1" w:rsidRDefault="00550DA1" w:rsidP="00550DA1">
            <w:pPr>
              <w:spacing w:after="0"/>
              <w:jc w:val="left"/>
              <w:rPr>
                <w:rFonts w:ascii="Times" w:eastAsia="等线" w:hAnsi="Times"/>
                <w:lang w:eastAsia="en-GB"/>
              </w:rPr>
            </w:pPr>
          </w:p>
        </w:tc>
      </w:tr>
      <w:tr w:rsidR="00550DA1" w:rsidRPr="00550DA1" w14:paraId="3AA8041D" w14:textId="77777777" w:rsidTr="00550DA1">
        <w:trPr>
          <w:trHeight w:val="285"/>
        </w:trPr>
        <w:tc>
          <w:tcPr>
            <w:tcW w:w="1000" w:type="pct"/>
            <w:noWrap/>
          </w:tcPr>
          <w:p w14:paraId="13020A9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en-GB"/>
              </w:rPr>
              <w:t>Potential specification impact</w:t>
            </w:r>
          </w:p>
        </w:tc>
        <w:tc>
          <w:tcPr>
            <w:tcW w:w="1000" w:type="pct"/>
            <w:noWrap/>
          </w:tcPr>
          <w:p w14:paraId="505BFD4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color w:val="000000"/>
                <w:lang w:eastAsia="en-GB"/>
              </w:rPr>
              <w:t xml:space="preserve">1. </w:t>
            </w:r>
            <w:r w:rsidRPr="00550DA1">
              <w:rPr>
                <w:rFonts w:ascii="Times" w:eastAsia="等线" w:hAnsi="Times"/>
                <w:lang w:eastAsia="en-GB"/>
              </w:rPr>
              <w:t>Necessary signalling/ procedure to support JSCC</w:t>
            </w:r>
          </w:p>
          <w:p w14:paraId="74101A6D" w14:textId="77777777" w:rsidR="00550DA1" w:rsidRPr="00550DA1" w:rsidRDefault="00550DA1" w:rsidP="00550DA1">
            <w:pPr>
              <w:spacing w:after="0"/>
              <w:jc w:val="left"/>
              <w:rPr>
                <w:rFonts w:ascii="Times" w:eastAsia="等线" w:hAnsi="Times"/>
                <w:color w:val="000000"/>
                <w:lang w:eastAsia="en-GB"/>
              </w:rPr>
            </w:pPr>
            <w:r w:rsidRPr="00550DA1">
              <w:rPr>
                <w:rFonts w:ascii="Times" w:eastAsia="等线" w:hAnsi="Times"/>
                <w:lang w:eastAsia="en-GB"/>
              </w:rPr>
              <w:t xml:space="preserve">2. Signalling/ procedure related to LCM for two-sided model including inter-vendor collaboration </w:t>
            </w:r>
          </w:p>
        </w:tc>
        <w:tc>
          <w:tcPr>
            <w:tcW w:w="1000" w:type="pct"/>
            <w:noWrap/>
          </w:tcPr>
          <w:p w14:paraId="28D2CA0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color w:val="000000"/>
                <w:lang w:eastAsia="en-GB"/>
              </w:rPr>
              <w:t xml:space="preserve">1. </w:t>
            </w:r>
            <w:r w:rsidRPr="00550DA1">
              <w:rPr>
                <w:rFonts w:ascii="Times" w:eastAsia="等线" w:hAnsi="Times"/>
                <w:lang w:eastAsia="en-GB"/>
              </w:rPr>
              <w:t>Necessary signalling/ procedure to support JSCM</w:t>
            </w:r>
          </w:p>
          <w:p w14:paraId="399E115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2. Projection matrix design </w:t>
            </w:r>
            <w:r w:rsidRPr="00550DA1">
              <w:rPr>
                <w:rFonts w:ascii="Times" w:eastAsia="等线" w:hAnsi="Times"/>
                <w:color w:val="000000"/>
                <w:lang w:eastAsia="en-GB"/>
              </w:rPr>
              <w:t>for NW-sided model, when applicable</w:t>
            </w:r>
          </w:p>
          <w:p w14:paraId="000C0E6D" w14:textId="77777777" w:rsidR="00550DA1" w:rsidRPr="00550DA1" w:rsidRDefault="00550DA1" w:rsidP="00550DA1">
            <w:pPr>
              <w:spacing w:after="0"/>
              <w:jc w:val="left"/>
              <w:rPr>
                <w:rFonts w:ascii="Times" w:eastAsia="等线" w:hAnsi="Times"/>
                <w:color w:val="000000"/>
                <w:lang w:eastAsia="en-GB"/>
              </w:rPr>
            </w:pPr>
            <w:r w:rsidRPr="00550DA1">
              <w:rPr>
                <w:rFonts w:ascii="Times" w:eastAsia="等线" w:hAnsi="Times"/>
                <w:lang w:eastAsia="en-GB"/>
              </w:rPr>
              <w:t>3. Signalling/ procedure related to LCM</w:t>
            </w:r>
            <w:r w:rsidRPr="00550DA1">
              <w:rPr>
                <w:rFonts w:ascii="Times" w:eastAsia="等线" w:hAnsi="Times"/>
                <w:color w:val="000000"/>
                <w:lang w:eastAsia="en-GB"/>
              </w:rPr>
              <w:t xml:space="preserve"> with NW-sided model or </w:t>
            </w:r>
            <w:r w:rsidRPr="00550DA1">
              <w:rPr>
                <w:rFonts w:ascii="Times" w:eastAsia="等线" w:hAnsi="Times"/>
                <w:lang w:eastAsia="en-GB"/>
              </w:rPr>
              <w:t xml:space="preserve">two-sided model including inter-vendor collaboration, </w:t>
            </w:r>
            <w:r w:rsidRPr="00550DA1">
              <w:rPr>
                <w:rFonts w:ascii="Times" w:eastAsia="等线" w:hAnsi="Times"/>
                <w:color w:val="000000"/>
                <w:lang w:eastAsia="en-GB"/>
              </w:rPr>
              <w:t>when applicable</w:t>
            </w:r>
          </w:p>
          <w:p w14:paraId="69921A93" w14:textId="77777777" w:rsidR="00550DA1" w:rsidRPr="00550DA1" w:rsidRDefault="00550DA1" w:rsidP="00550DA1">
            <w:pPr>
              <w:spacing w:after="0"/>
              <w:jc w:val="left"/>
              <w:rPr>
                <w:rFonts w:ascii="Times" w:eastAsia="等线" w:hAnsi="Times"/>
                <w:color w:val="000000"/>
                <w:lang w:eastAsia="en-GB"/>
              </w:rPr>
            </w:pPr>
            <w:r w:rsidRPr="00550DA1">
              <w:rPr>
                <w:rFonts w:ascii="Times" w:eastAsia="等线" w:hAnsi="Times"/>
                <w:lang w:eastAsia="en-GB"/>
              </w:rPr>
              <w:t>4</w:t>
            </w:r>
            <w:r w:rsidRPr="00550DA1">
              <w:rPr>
                <w:rFonts w:ascii="Times" w:eastAsia="等线" w:hAnsi="Times"/>
                <w:color w:val="000000"/>
                <w:lang w:eastAsia="en-GB"/>
              </w:rPr>
              <w:t>.</w:t>
            </w:r>
            <w:r w:rsidRPr="00550DA1">
              <w:rPr>
                <w:rFonts w:ascii="Times" w:eastAsia="Malgun Gothic" w:hAnsi="Times"/>
                <w:lang w:eastAsia="ko-KR"/>
              </w:rPr>
              <w:t xml:space="preserve"> RAN4 requirements, e.g., EVM</w:t>
            </w:r>
          </w:p>
        </w:tc>
        <w:tc>
          <w:tcPr>
            <w:tcW w:w="1000" w:type="pct"/>
          </w:tcPr>
          <w:p w14:paraId="2512755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Downloadable basis/codebook related signalling/ procedure</w:t>
            </w:r>
          </w:p>
          <w:p w14:paraId="502C35FD" w14:textId="77777777" w:rsidR="00550DA1" w:rsidRPr="00550DA1" w:rsidRDefault="00550DA1" w:rsidP="00550DA1">
            <w:pPr>
              <w:spacing w:after="0"/>
              <w:jc w:val="left"/>
              <w:rPr>
                <w:rFonts w:ascii="Times" w:eastAsia="等线" w:hAnsi="Times"/>
                <w:color w:val="000000"/>
                <w:lang w:eastAsia="en-GB"/>
              </w:rPr>
            </w:pPr>
            <w:r w:rsidRPr="00550DA1">
              <w:rPr>
                <w:rFonts w:ascii="Times" w:eastAsia="等线" w:hAnsi="Times"/>
                <w:lang w:eastAsia="en-GB"/>
              </w:rPr>
              <w:t>2. Signalling/ procedure related to LCM</w:t>
            </w:r>
            <w:r w:rsidRPr="00550DA1">
              <w:rPr>
                <w:rFonts w:ascii="Times" w:eastAsia="等线" w:hAnsi="Times"/>
                <w:color w:val="000000"/>
                <w:lang w:eastAsia="en-GB"/>
              </w:rPr>
              <w:t xml:space="preserve"> with NW-sided model</w:t>
            </w:r>
          </w:p>
        </w:tc>
        <w:tc>
          <w:tcPr>
            <w:tcW w:w="1000" w:type="pct"/>
          </w:tcPr>
          <w:p w14:paraId="4B200B4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Necessary signaling/procedure to support lower overhead and/or simpler CSI feedback</w:t>
            </w:r>
          </w:p>
          <w:p w14:paraId="275D202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Signalling/ procedure related to LCM for two-sided model including inter-vendor collaboration</w:t>
            </w:r>
          </w:p>
        </w:tc>
      </w:tr>
    </w:tbl>
    <w:p w14:paraId="5AB294FD" w14:textId="77777777" w:rsidR="00550DA1" w:rsidRPr="00550DA1" w:rsidRDefault="00550DA1" w:rsidP="00550DA1">
      <w:pPr>
        <w:spacing w:after="0"/>
        <w:jc w:val="left"/>
        <w:rPr>
          <w:rFonts w:ascii="Times" w:eastAsia="Batang" w:hAnsi="Times"/>
          <w:lang w:val="en-GB" w:eastAsia="ko-KR"/>
        </w:rPr>
      </w:pPr>
    </w:p>
    <w:p w14:paraId="100AA08E" w14:textId="77777777" w:rsidR="00550DA1" w:rsidRPr="00550DA1" w:rsidRDefault="00550DA1" w:rsidP="00550DA1">
      <w:pPr>
        <w:spacing w:after="0"/>
        <w:jc w:val="left"/>
        <w:rPr>
          <w:rFonts w:ascii="Times" w:eastAsia="Batang" w:hAnsi="Times"/>
          <w:lang w:val="en-GB" w:eastAsia="ko-KR"/>
        </w:rPr>
      </w:pPr>
    </w:p>
    <w:p w14:paraId="02BE179E" w14:textId="77777777" w:rsidR="00550DA1" w:rsidRPr="00550DA1" w:rsidRDefault="00550DA1" w:rsidP="00550DA1">
      <w:pPr>
        <w:spacing w:after="0"/>
        <w:jc w:val="left"/>
        <w:rPr>
          <w:rFonts w:ascii="Times" w:eastAsia="等线" w:hAnsi="Times"/>
          <w:highlight w:val="yellow"/>
          <w:lang w:val="en-GB" w:eastAsia="zh-CN"/>
        </w:rPr>
      </w:pPr>
    </w:p>
    <w:p w14:paraId="519CCC6F" w14:textId="77777777" w:rsidR="00550DA1" w:rsidRPr="00550DA1" w:rsidRDefault="00550DA1" w:rsidP="00550DA1">
      <w:pPr>
        <w:spacing w:after="0"/>
        <w:jc w:val="left"/>
        <w:rPr>
          <w:rFonts w:ascii="Times" w:eastAsia="等线" w:hAnsi="Times"/>
          <w:highlight w:val="yellow"/>
          <w:lang w:val="en-GB" w:eastAsia="zh-CN"/>
        </w:rPr>
      </w:pPr>
    </w:p>
    <w:p w14:paraId="075B9579"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5F81F09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lastRenderedPageBreak/>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[5 sources] provided preliminary simulation results and analysis on (de)modulation.</w:t>
      </w:r>
    </w:p>
    <w:p w14:paraId="16F79C16"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w:t>
      </w:r>
      <w:r w:rsidRPr="00550DA1">
        <w:rPr>
          <w:rFonts w:ascii="Times" w:eastAsia="等线" w:hAnsi="Times" w:hint="eastAsia"/>
          <w:lang w:val="en-GB" w:eastAsia="zh-CN"/>
        </w:rPr>
        <w:t>5</w:t>
      </w:r>
      <w:r w:rsidRPr="00550DA1">
        <w:rPr>
          <w:rFonts w:ascii="Times" w:eastAsia="Batang" w:hAnsi="Times"/>
          <w:lang w:val="en-GB" w:eastAsia="x-none"/>
        </w:rPr>
        <w:t xml:space="preserve"> sources] provided preliminary simulation results and analysis on modulation constellation design with the help of AI</w:t>
      </w:r>
      <w:r w:rsidRPr="00550DA1">
        <w:rPr>
          <w:rFonts w:ascii="Times" w:eastAsia="等线" w:hAnsi="Times" w:hint="eastAsia"/>
          <w:lang w:val="en-GB" w:eastAsia="zh-CN"/>
        </w:rPr>
        <w:t>,</w:t>
      </w:r>
      <w:r w:rsidRPr="00550DA1">
        <w:rPr>
          <w:rFonts w:ascii="Times" w:eastAsia="Batang" w:hAnsi="Times"/>
          <w:lang w:val="en-GB" w:eastAsia="x-none"/>
        </w:rPr>
        <w:t xml:space="preserve"> and with non-AI or AI receiver.</w:t>
      </w:r>
    </w:p>
    <w:p w14:paraId="342BB98E"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[3 sources] provided preliminary simulation results and analysis on </w:t>
      </w:r>
      <w:r w:rsidRPr="00550DA1">
        <w:rPr>
          <w:rFonts w:ascii="Times" w:eastAsia="等线" w:hAnsi="Times"/>
          <w:lang w:val="en-GB" w:eastAsia="x-none"/>
        </w:rPr>
        <w:t xml:space="preserve">AI-based modulation and precoding </w:t>
      </w:r>
      <w:r w:rsidRPr="00550DA1">
        <w:rPr>
          <w:rFonts w:ascii="Times" w:eastAsia="Batang" w:hAnsi="Times"/>
          <w:lang w:val="en-GB" w:eastAsia="x-none"/>
        </w:rPr>
        <w:t>with two-sided model.</w:t>
      </w:r>
    </w:p>
    <w:p w14:paraId="0C7A53F5"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Detailed evaluation assumptions (model input/output/label/KPI/benchmark) and initial analysis can be found in Table F.</w:t>
      </w:r>
    </w:p>
    <w:p w14:paraId="4BF38989"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Note: whether/how to capture the observation in the TR is a separate discussion.</w:t>
      </w:r>
    </w:p>
    <w:p w14:paraId="58F03B10" w14:textId="77777777" w:rsidR="00550DA1" w:rsidRPr="00550DA1" w:rsidRDefault="00550DA1" w:rsidP="00550DA1">
      <w:pPr>
        <w:spacing w:after="0"/>
        <w:jc w:val="left"/>
        <w:rPr>
          <w:rFonts w:ascii="Times" w:eastAsia="等线" w:hAnsi="Times"/>
          <w:lang w:val="en-GB" w:eastAsia="zh-CN"/>
        </w:rPr>
      </w:pPr>
    </w:p>
    <w:p w14:paraId="1316BD0A"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Table F For (de)modulation</w:t>
      </w:r>
    </w:p>
    <w:tbl>
      <w:tblPr>
        <w:tblW w:w="9621" w:type="dxa"/>
        <w:tblLook w:val="04A0" w:firstRow="1" w:lastRow="0" w:firstColumn="1" w:lastColumn="0" w:noHBand="0" w:noVBand="1"/>
      </w:tblPr>
      <w:tblGrid>
        <w:gridCol w:w="2227"/>
        <w:gridCol w:w="4129"/>
        <w:gridCol w:w="3265"/>
      </w:tblGrid>
      <w:tr w:rsidR="00550DA1" w:rsidRPr="00550DA1" w14:paraId="1744E436" w14:textId="77777777" w:rsidTr="00550DA1">
        <w:trPr>
          <w:trHeight w:val="20"/>
        </w:trPr>
        <w:tc>
          <w:tcPr>
            <w:tcW w:w="2227" w:type="dxa"/>
            <w:tcBorders>
              <w:top w:val="single" w:sz="4" w:space="0" w:color="auto"/>
              <w:left w:val="single" w:sz="4" w:space="0" w:color="auto"/>
              <w:bottom w:val="single" w:sz="4" w:space="0" w:color="auto"/>
              <w:right w:val="single" w:sz="4" w:space="0" w:color="auto"/>
            </w:tcBorders>
            <w:shd w:val="clear" w:color="000000" w:fill="AEAAAA"/>
            <w:vAlign w:val="center"/>
          </w:tcPr>
          <w:p w14:paraId="6A5EF58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Sub-use case</w:t>
            </w:r>
          </w:p>
        </w:tc>
        <w:tc>
          <w:tcPr>
            <w:tcW w:w="4129" w:type="dxa"/>
            <w:tcBorders>
              <w:top w:val="single" w:sz="4" w:space="0" w:color="auto"/>
              <w:left w:val="nil"/>
              <w:bottom w:val="single" w:sz="4" w:space="0" w:color="auto"/>
              <w:right w:val="single" w:sz="4" w:space="0" w:color="auto"/>
            </w:tcBorders>
            <w:shd w:val="clear" w:color="000000" w:fill="AEAAAA"/>
            <w:vAlign w:val="center"/>
          </w:tcPr>
          <w:p w14:paraId="57FD640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Sub-use case A:</w:t>
            </w:r>
          </w:p>
          <w:p w14:paraId="2EF243CB"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AI-based (de)modulation </w:t>
            </w:r>
          </w:p>
        </w:tc>
        <w:tc>
          <w:tcPr>
            <w:tcW w:w="3265" w:type="dxa"/>
            <w:tcBorders>
              <w:top w:val="single" w:sz="4" w:space="0" w:color="auto"/>
              <w:left w:val="nil"/>
              <w:bottom w:val="single" w:sz="4" w:space="0" w:color="auto"/>
              <w:right w:val="single" w:sz="4" w:space="0" w:color="auto"/>
            </w:tcBorders>
            <w:shd w:val="clear" w:color="000000" w:fill="AEAAAA"/>
            <w:vAlign w:val="center"/>
          </w:tcPr>
          <w:p w14:paraId="1F1F9CE3"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Sub-use case B:</w:t>
            </w:r>
          </w:p>
          <w:p w14:paraId="1AD277A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AI-based modulation and precoding</w:t>
            </w:r>
          </w:p>
        </w:tc>
      </w:tr>
      <w:tr w:rsidR="00550DA1" w:rsidRPr="00550DA1" w14:paraId="33643383" w14:textId="77777777" w:rsidTr="00550DA1">
        <w:trPr>
          <w:trHeight w:val="20"/>
        </w:trPr>
        <w:tc>
          <w:tcPr>
            <w:tcW w:w="2227" w:type="dxa"/>
            <w:tcBorders>
              <w:top w:val="nil"/>
              <w:left w:val="single" w:sz="4" w:space="0" w:color="auto"/>
              <w:bottom w:val="single" w:sz="4" w:space="0" w:color="auto"/>
              <w:right w:val="single" w:sz="4" w:space="0" w:color="auto"/>
            </w:tcBorders>
            <w:shd w:val="clear" w:color="000000" w:fill="C5E0B3"/>
            <w:vAlign w:val="center"/>
          </w:tcPr>
          <w:p w14:paraId="48F3BB5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Reported companies</w:t>
            </w:r>
          </w:p>
        </w:tc>
        <w:tc>
          <w:tcPr>
            <w:tcW w:w="4129" w:type="dxa"/>
            <w:tcBorders>
              <w:top w:val="nil"/>
              <w:left w:val="nil"/>
              <w:bottom w:val="single" w:sz="4" w:space="0" w:color="auto"/>
              <w:right w:val="single" w:sz="4" w:space="0" w:color="auto"/>
            </w:tcBorders>
            <w:shd w:val="clear" w:color="000000" w:fill="C5E0B3"/>
            <w:vAlign w:val="center"/>
          </w:tcPr>
          <w:p w14:paraId="4966DCA2" w14:textId="77777777" w:rsidR="00550DA1" w:rsidRPr="00550DA1" w:rsidRDefault="00550DA1" w:rsidP="00550DA1">
            <w:pPr>
              <w:spacing w:after="0"/>
              <w:jc w:val="left"/>
              <w:rPr>
                <w:rFonts w:ascii="Times" w:eastAsia="等线" w:hAnsi="Times"/>
                <w:lang w:val="pt-BR"/>
              </w:rPr>
            </w:pPr>
            <w:r w:rsidRPr="00550DA1">
              <w:rPr>
                <w:rFonts w:ascii="Times" w:eastAsia="Batang" w:hAnsi="Times"/>
                <w:lang w:val="pt-BR"/>
              </w:rPr>
              <w:t>(5)ZTE</w:t>
            </w:r>
            <w:r w:rsidRPr="00550DA1">
              <w:rPr>
                <w:rFonts w:ascii="Times" w:eastAsia="Batang" w:hAnsi="Times"/>
                <w:vertAlign w:val="superscript"/>
                <w:lang w:val="pt-BR"/>
              </w:rPr>
              <w:t>1</w:t>
            </w:r>
            <w:r w:rsidRPr="00550DA1">
              <w:rPr>
                <w:rFonts w:ascii="Times" w:eastAsia="等线" w:hAnsi="Times"/>
                <w:lang w:val="pt-BR"/>
              </w:rPr>
              <w:t>, OPPO</w:t>
            </w:r>
            <w:r w:rsidRPr="00550DA1">
              <w:rPr>
                <w:rFonts w:ascii="Times" w:eastAsia="Batang" w:hAnsi="Times"/>
                <w:vertAlign w:val="superscript"/>
                <w:lang w:val="pt-BR"/>
              </w:rPr>
              <w:t>2</w:t>
            </w:r>
            <w:r w:rsidRPr="00550DA1">
              <w:rPr>
                <w:rFonts w:ascii="Times" w:eastAsia="等线" w:hAnsi="Times"/>
                <w:lang w:val="pt-BR"/>
              </w:rPr>
              <w:t>, vivo</w:t>
            </w:r>
            <w:r w:rsidRPr="00550DA1">
              <w:rPr>
                <w:rFonts w:ascii="Times" w:eastAsia="Batang" w:hAnsi="Times"/>
                <w:vertAlign w:val="superscript"/>
                <w:lang w:val="pt-BR"/>
              </w:rPr>
              <w:t>3</w:t>
            </w:r>
            <w:r w:rsidRPr="00550DA1">
              <w:rPr>
                <w:rFonts w:ascii="Times" w:eastAsia="等线" w:hAnsi="Times"/>
                <w:lang w:val="pt-BR"/>
              </w:rPr>
              <w:t>, Lenovo</w:t>
            </w:r>
            <w:r w:rsidRPr="00550DA1">
              <w:rPr>
                <w:rFonts w:ascii="Times" w:eastAsia="Batang" w:hAnsi="Times"/>
                <w:vertAlign w:val="superscript"/>
                <w:lang w:val="pt-BR"/>
              </w:rPr>
              <w:t>4</w:t>
            </w:r>
            <w:r w:rsidRPr="00550DA1">
              <w:rPr>
                <w:rFonts w:ascii="Times" w:eastAsia="等线" w:hAnsi="Times"/>
                <w:lang w:val="pt-BR"/>
              </w:rPr>
              <w:t>, Xiaomi</w:t>
            </w:r>
            <w:r w:rsidRPr="00550DA1">
              <w:rPr>
                <w:rFonts w:ascii="Times" w:eastAsia="Batang" w:hAnsi="Times"/>
                <w:vertAlign w:val="superscript"/>
                <w:lang w:val="pt-BR"/>
              </w:rPr>
              <w:t>5</w:t>
            </w:r>
          </w:p>
        </w:tc>
        <w:tc>
          <w:tcPr>
            <w:tcW w:w="3265" w:type="dxa"/>
            <w:tcBorders>
              <w:top w:val="nil"/>
              <w:left w:val="nil"/>
              <w:bottom w:val="single" w:sz="4" w:space="0" w:color="auto"/>
              <w:right w:val="single" w:sz="4" w:space="0" w:color="auto"/>
            </w:tcBorders>
            <w:shd w:val="clear" w:color="000000" w:fill="C5E0B3"/>
            <w:vAlign w:val="center"/>
          </w:tcPr>
          <w:p w14:paraId="0A2B1F8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(3) ZTE, OPPO</w:t>
            </w:r>
            <w:r w:rsidRPr="00550DA1">
              <w:rPr>
                <w:rFonts w:ascii="Times" w:eastAsia="等线" w:hAnsi="Times"/>
                <w:lang w:val="en-GB"/>
              </w:rPr>
              <w:t>, Lenovo</w:t>
            </w:r>
          </w:p>
        </w:tc>
      </w:tr>
      <w:tr w:rsidR="00550DA1" w:rsidRPr="00550DA1" w14:paraId="627586C5"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2619036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Model input </w:t>
            </w:r>
          </w:p>
        </w:tc>
        <w:tc>
          <w:tcPr>
            <w:tcW w:w="4129" w:type="dxa"/>
            <w:tcBorders>
              <w:top w:val="nil"/>
              <w:left w:val="nil"/>
              <w:bottom w:val="single" w:sz="4" w:space="0" w:color="auto"/>
              <w:right w:val="single" w:sz="4" w:space="0" w:color="auto"/>
            </w:tcBorders>
            <w:vAlign w:val="center"/>
          </w:tcPr>
          <w:p w14:paraId="28A465F4"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For</w:t>
            </w:r>
            <w:r w:rsidRPr="00550DA1">
              <w:rPr>
                <w:rFonts w:ascii="Times" w:eastAsia="Batang" w:hAnsi="Times"/>
                <w:lang w:val="en-GB"/>
              </w:rPr>
              <w:t xml:space="preserve"> </w:t>
            </w:r>
            <w:r w:rsidRPr="00550DA1">
              <w:rPr>
                <w:rFonts w:ascii="Times" w:eastAsia="Batang" w:hAnsi="Times" w:hint="eastAsia"/>
                <w:lang w:val="en-GB"/>
              </w:rPr>
              <w:t>c</w:t>
            </w:r>
            <w:r w:rsidRPr="00550DA1">
              <w:rPr>
                <w:rFonts w:ascii="Times" w:eastAsia="Batang" w:hAnsi="Times"/>
                <w:lang w:val="en-GB"/>
              </w:rPr>
              <w:t>onstellation design</w:t>
            </w:r>
          </w:p>
          <w:p w14:paraId="45E80BD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1. Coded bits </w:t>
            </w:r>
            <w:r w:rsidRPr="00550DA1">
              <w:rPr>
                <w:rFonts w:ascii="Times" w:eastAsia="Batang" w:hAnsi="Times"/>
                <w:vertAlign w:val="superscript"/>
                <w:lang w:val="en-GB"/>
              </w:rPr>
              <w:t>1,2,3,4,5</w:t>
            </w:r>
          </w:p>
          <w:p w14:paraId="721A4A62" w14:textId="77777777" w:rsidR="00550DA1" w:rsidRPr="00550DA1" w:rsidRDefault="00550DA1" w:rsidP="00550DA1">
            <w:pPr>
              <w:spacing w:after="0"/>
              <w:jc w:val="left"/>
              <w:rPr>
                <w:rFonts w:ascii="Times" w:eastAsia="Batang" w:hAnsi="Times"/>
                <w:vertAlign w:val="superscript"/>
                <w:lang w:val="en-GB"/>
              </w:rPr>
            </w:pPr>
            <w:r w:rsidRPr="00550DA1">
              <w:rPr>
                <w:rFonts w:ascii="Times" w:eastAsia="Batang" w:hAnsi="Times"/>
                <w:lang w:val="en-GB"/>
              </w:rPr>
              <w:t>2. Channel characterization and modulation order</w:t>
            </w:r>
            <w:r w:rsidRPr="00550DA1">
              <w:rPr>
                <w:rFonts w:ascii="Times" w:eastAsia="Batang" w:hAnsi="Times"/>
                <w:vertAlign w:val="superscript"/>
                <w:lang w:val="en-GB"/>
              </w:rPr>
              <w:t xml:space="preserve">4 </w:t>
            </w:r>
          </w:p>
          <w:p w14:paraId="75A47C4C" w14:textId="77777777" w:rsidR="00550DA1" w:rsidRPr="00550DA1" w:rsidRDefault="00550DA1" w:rsidP="00550DA1">
            <w:pPr>
              <w:spacing w:after="0"/>
              <w:jc w:val="left"/>
              <w:rPr>
                <w:rFonts w:ascii="Times" w:eastAsia="Batang" w:hAnsi="Times"/>
                <w:lang w:val="en-GB"/>
              </w:rPr>
            </w:pPr>
          </w:p>
          <w:p w14:paraId="424162A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For AI receiver</w:t>
            </w:r>
          </w:p>
          <w:p w14:paraId="6171671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1.Received signal</w:t>
            </w:r>
            <w:r w:rsidRPr="00550DA1">
              <w:rPr>
                <w:rFonts w:ascii="Times" w:eastAsia="Batang" w:hAnsi="Times"/>
                <w:vertAlign w:val="superscript"/>
                <w:lang w:val="en-GB"/>
              </w:rPr>
              <w:t>2,3,4</w:t>
            </w:r>
          </w:p>
        </w:tc>
        <w:tc>
          <w:tcPr>
            <w:tcW w:w="3265" w:type="dxa"/>
            <w:tcBorders>
              <w:top w:val="nil"/>
              <w:left w:val="nil"/>
              <w:bottom w:val="single" w:sz="4" w:space="0" w:color="auto"/>
              <w:right w:val="single" w:sz="4" w:space="0" w:color="auto"/>
            </w:tcBorders>
            <w:noWrap/>
            <w:vAlign w:val="center"/>
          </w:tcPr>
          <w:p w14:paraId="568BFA4D" w14:textId="77777777" w:rsidR="00550DA1" w:rsidRPr="00550DA1" w:rsidRDefault="00550DA1" w:rsidP="00550DA1">
            <w:pPr>
              <w:spacing w:after="0"/>
              <w:jc w:val="left"/>
              <w:rPr>
                <w:rFonts w:ascii="Times" w:eastAsia="Batang" w:hAnsi="Times"/>
              </w:rPr>
            </w:pPr>
            <w:r w:rsidRPr="00550DA1">
              <w:rPr>
                <w:rFonts w:ascii="Times" w:eastAsia="Batang" w:hAnsi="Times"/>
              </w:rPr>
              <w:t xml:space="preserve">Encoder: </w:t>
            </w:r>
            <w:r w:rsidRPr="00550DA1">
              <w:rPr>
                <w:rFonts w:ascii="Times" w:eastAsia="Batang" w:hAnsi="Times"/>
                <w:lang w:val="en-GB"/>
              </w:rPr>
              <w:t xml:space="preserve">Coded </w:t>
            </w:r>
            <w:r w:rsidRPr="00550DA1">
              <w:rPr>
                <w:rFonts w:ascii="Times" w:eastAsia="Batang" w:hAnsi="Times"/>
              </w:rPr>
              <w:t>bits</w:t>
            </w:r>
          </w:p>
          <w:p w14:paraId="530E30DE" w14:textId="77777777" w:rsidR="00550DA1" w:rsidRPr="00550DA1" w:rsidRDefault="00550DA1" w:rsidP="00550DA1">
            <w:pPr>
              <w:spacing w:after="0"/>
              <w:jc w:val="left"/>
              <w:rPr>
                <w:rFonts w:ascii="Times" w:eastAsia="Batang" w:hAnsi="Times"/>
              </w:rPr>
            </w:pPr>
            <w:r w:rsidRPr="00550DA1">
              <w:rPr>
                <w:rFonts w:ascii="Times" w:eastAsia="Batang" w:hAnsi="Times"/>
              </w:rPr>
              <w:t xml:space="preserve">Decoder: </w:t>
            </w:r>
            <w:r w:rsidRPr="00550DA1">
              <w:rPr>
                <w:rFonts w:ascii="Times" w:eastAsia="等线" w:hAnsi="Times"/>
              </w:rPr>
              <w:t>E</w:t>
            </w:r>
            <w:r w:rsidRPr="00550DA1">
              <w:rPr>
                <w:rFonts w:ascii="Times" w:eastAsia="等线" w:hAnsi="Times" w:hint="eastAsia"/>
              </w:rPr>
              <w:t>stimated symbols</w:t>
            </w:r>
            <w:r w:rsidRPr="00550DA1">
              <w:rPr>
                <w:rFonts w:ascii="Times" w:eastAsia="等线" w:hAnsi="Times"/>
              </w:rPr>
              <w:t xml:space="preserve"> </w:t>
            </w:r>
          </w:p>
        </w:tc>
      </w:tr>
      <w:tr w:rsidR="00550DA1" w:rsidRPr="00550DA1" w14:paraId="04AA937A"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51C0106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Model output</w:t>
            </w:r>
          </w:p>
        </w:tc>
        <w:tc>
          <w:tcPr>
            <w:tcW w:w="4129" w:type="dxa"/>
            <w:tcBorders>
              <w:top w:val="nil"/>
              <w:left w:val="nil"/>
              <w:bottom w:val="single" w:sz="4" w:space="0" w:color="auto"/>
              <w:right w:val="single" w:sz="4" w:space="0" w:color="auto"/>
            </w:tcBorders>
            <w:vAlign w:val="center"/>
          </w:tcPr>
          <w:p w14:paraId="50421B48"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For</w:t>
            </w:r>
            <w:r w:rsidRPr="00550DA1">
              <w:rPr>
                <w:rFonts w:ascii="Times" w:eastAsia="Batang" w:hAnsi="Times"/>
                <w:lang w:val="en-GB"/>
              </w:rPr>
              <w:t xml:space="preserve"> </w:t>
            </w:r>
            <w:r w:rsidRPr="00550DA1">
              <w:rPr>
                <w:rFonts w:ascii="Times" w:eastAsia="Batang" w:hAnsi="Times" w:hint="eastAsia"/>
                <w:lang w:val="en-GB"/>
              </w:rPr>
              <w:t>c</w:t>
            </w:r>
            <w:r w:rsidRPr="00550DA1">
              <w:rPr>
                <w:rFonts w:ascii="Times" w:eastAsia="Batang" w:hAnsi="Times"/>
                <w:lang w:val="en-GB"/>
              </w:rPr>
              <w:t>onstellation design</w:t>
            </w:r>
          </w:p>
          <w:p w14:paraId="131D6729" w14:textId="77777777" w:rsidR="00550DA1" w:rsidRPr="00550DA1" w:rsidRDefault="00550DA1" w:rsidP="00550DA1">
            <w:pPr>
              <w:spacing w:after="0"/>
              <w:jc w:val="left"/>
              <w:rPr>
                <w:rFonts w:ascii="Times" w:eastAsia="Batang" w:hAnsi="Times"/>
                <w:vertAlign w:val="superscript"/>
                <w:lang w:val="en-GB"/>
              </w:rPr>
            </w:pPr>
            <w:r w:rsidRPr="00550DA1">
              <w:rPr>
                <w:rFonts w:ascii="Times" w:eastAsia="Batang" w:hAnsi="Times"/>
                <w:lang w:val="en-GB"/>
              </w:rPr>
              <w:t xml:space="preserve">1. Learned constellation </w:t>
            </w:r>
            <w:r w:rsidRPr="00550DA1">
              <w:rPr>
                <w:rFonts w:ascii="Times" w:eastAsia="Batang" w:hAnsi="Times"/>
                <w:vertAlign w:val="superscript"/>
                <w:lang w:val="en-GB"/>
              </w:rPr>
              <w:t>1,2,3,45</w:t>
            </w:r>
          </w:p>
          <w:p w14:paraId="6A0B46BD" w14:textId="77777777" w:rsidR="00550DA1" w:rsidRPr="00550DA1" w:rsidRDefault="00550DA1" w:rsidP="00550DA1">
            <w:pPr>
              <w:spacing w:after="0"/>
              <w:jc w:val="left"/>
              <w:rPr>
                <w:rFonts w:ascii="Times" w:eastAsia="Batang" w:hAnsi="Times"/>
                <w:vertAlign w:val="superscript"/>
                <w:lang w:val="en-GB"/>
              </w:rPr>
            </w:pPr>
            <w:r w:rsidRPr="00550DA1">
              <w:rPr>
                <w:rFonts w:ascii="Times" w:eastAsia="Batang" w:hAnsi="Times"/>
                <w:lang w:val="en-GB"/>
              </w:rPr>
              <w:t xml:space="preserve">2. Probability of constellation points </w:t>
            </w:r>
            <w:r w:rsidRPr="00550DA1">
              <w:rPr>
                <w:rFonts w:ascii="Times" w:eastAsia="Batang" w:hAnsi="Times"/>
                <w:vertAlign w:val="superscript"/>
                <w:lang w:val="en-GB"/>
              </w:rPr>
              <w:t>4</w:t>
            </w:r>
          </w:p>
          <w:p w14:paraId="4DA5BF5D" w14:textId="77777777" w:rsidR="00550DA1" w:rsidRPr="00550DA1" w:rsidRDefault="00550DA1" w:rsidP="00550DA1">
            <w:pPr>
              <w:spacing w:after="0"/>
              <w:jc w:val="left"/>
              <w:rPr>
                <w:rFonts w:ascii="Times" w:eastAsia="Batang" w:hAnsi="Times"/>
                <w:lang w:val="en-GB"/>
              </w:rPr>
            </w:pPr>
          </w:p>
          <w:p w14:paraId="6AAB328B"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For receiver</w:t>
            </w:r>
          </w:p>
          <w:p w14:paraId="44BEDD9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 LLR</w:t>
            </w:r>
            <w:r w:rsidRPr="00550DA1">
              <w:rPr>
                <w:rFonts w:ascii="Times" w:eastAsia="Batang" w:hAnsi="Times"/>
                <w:vertAlign w:val="superscript"/>
                <w:lang w:val="en-GB"/>
              </w:rPr>
              <w:t>2,3,4</w:t>
            </w:r>
          </w:p>
        </w:tc>
        <w:tc>
          <w:tcPr>
            <w:tcW w:w="3265" w:type="dxa"/>
            <w:tcBorders>
              <w:top w:val="nil"/>
              <w:left w:val="nil"/>
              <w:bottom w:val="single" w:sz="4" w:space="0" w:color="auto"/>
              <w:right w:val="single" w:sz="4" w:space="0" w:color="auto"/>
            </w:tcBorders>
            <w:noWrap/>
            <w:vAlign w:val="bottom"/>
          </w:tcPr>
          <w:p w14:paraId="694763D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Encoder: modulated symbols after layer mapping</w:t>
            </w:r>
          </w:p>
          <w:p w14:paraId="72CEDAB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Decoder: S</w:t>
            </w:r>
            <w:r w:rsidRPr="00550DA1">
              <w:rPr>
                <w:rFonts w:ascii="Times" w:eastAsia="等线" w:hAnsi="Times" w:hint="eastAsia"/>
                <w:lang w:val="de-DE"/>
              </w:rPr>
              <w:t>oft LLR</w:t>
            </w:r>
          </w:p>
        </w:tc>
      </w:tr>
      <w:tr w:rsidR="00550DA1" w:rsidRPr="00550DA1" w14:paraId="603C5F7B"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1EE86AE4"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Label</w:t>
            </w:r>
          </w:p>
        </w:tc>
        <w:tc>
          <w:tcPr>
            <w:tcW w:w="4129" w:type="dxa"/>
            <w:tcBorders>
              <w:top w:val="nil"/>
              <w:left w:val="nil"/>
              <w:bottom w:val="single" w:sz="4" w:space="0" w:color="auto"/>
              <w:right w:val="single" w:sz="4" w:space="0" w:color="auto"/>
            </w:tcBorders>
            <w:noWrap/>
            <w:vAlign w:val="bottom"/>
          </w:tcPr>
          <w:p w14:paraId="55596FD0"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Known c</w:t>
            </w:r>
            <w:r w:rsidRPr="00550DA1">
              <w:rPr>
                <w:rFonts w:ascii="Times" w:eastAsia="Batang" w:hAnsi="Times"/>
                <w:lang w:val="en-GB"/>
              </w:rPr>
              <w:t>oded bit</w:t>
            </w:r>
            <w:r w:rsidRPr="00550DA1">
              <w:rPr>
                <w:rFonts w:ascii="Times" w:eastAsia="等线" w:hAnsi="Times" w:hint="eastAsia"/>
                <w:lang w:val="en-GB" w:eastAsia="zh-CN"/>
              </w:rPr>
              <w:t>s</w:t>
            </w:r>
          </w:p>
        </w:tc>
        <w:tc>
          <w:tcPr>
            <w:tcW w:w="3265" w:type="dxa"/>
            <w:tcBorders>
              <w:top w:val="nil"/>
              <w:left w:val="nil"/>
              <w:bottom w:val="single" w:sz="4" w:space="0" w:color="auto"/>
              <w:right w:val="single" w:sz="4" w:space="0" w:color="auto"/>
            </w:tcBorders>
            <w:noWrap/>
            <w:vAlign w:val="bottom"/>
          </w:tcPr>
          <w:p w14:paraId="6323673C"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 </w:t>
            </w:r>
            <w:r w:rsidRPr="00550DA1">
              <w:rPr>
                <w:rFonts w:ascii="Times" w:eastAsia="等线" w:hAnsi="Times" w:hint="eastAsia"/>
                <w:lang w:val="en-GB" w:eastAsia="zh-CN"/>
              </w:rPr>
              <w:t>Known c</w:t>
            </w:r>
            <w:r w:rsidRPr="00550DA1">
              <w:rPr>
                <w:rFonts w:ascii="Times" w:eastAsia="Batang" w:hAnsi="Times"/>
                <w:lang w:val="en-GB"/>
              </w:rPr>
              <w:t>oded bit</w:t>
            </w:r>
            <w:r w:rsidRPr="00550DA1">
              <w:rPr>
                <w:rFonts w:ascii="Times" w:eastAsia="等线" w:hAnsi="Times" w:hint="eastAsia"/>
                <w:lang w:val="en-GB" w:eastAsia="zh-CN"/>
              </w:rPr>
              <w:t>s</w:t>
            </w:r>
          </w:p>
        </w:tc>
      </w:tr>
      <w:tr w:rsidR="00550DA1" w:rsidRPr="00550DA1" w14:paraId="45A9F8E3"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0727E71A"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Training types</w:t>
            </w:r>
          </w:p>
        </w:tc>
        <w:tc>
          <w:tcPr>
            <w:tcW w:w="4129" w:type="dxa"/>
            <w:tcBorders>
              <w:top w:val="nil"/>
              <w:left w:val="nil"/>
              <w:bottom w:val="single" w:sz="4" w:space="0" w:color="auto"/>
              <w:right w:val="single" w:sz="4" w:space="0" w:color="auto"/>
            </w:tcBorders>
            <w:vAlign w:val="bottom"/>
          </w:tcPr>
          <w:p w14:paraId="20D975C3"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Offline training</w:t>
            </w:r>
          </w:p>
          <w:p w14:paraId="51877ED9" w14:textId="77777777" w:rsidR="00550DA1" w:rsidRPr="00550DA1" w:rsidRDefault="00550DA1" w:rsidP="00550DA1">
            <w:pPr>
              <w:spacing w:after="0"/>
              <w:jc w:val="left"/>
              <w:rPr>
                <w:rFonts w:ascii="Times" w:eastAsia="Batang" w:hAnsi="Times"/>
                <w:lang w:val="en-GB"/>
              </w:rPr>
            </w:pPr>
          </w:p>
        </w:tc>
        <w:tc>
          <w:tcPr>
            <w:tcW w:w="3265" w:type="dxa"/>
            <w:tcBorders>
              <w:top w:val="nil"/>
              <w:left w:val="nil"/>
              <w:bottom w:val="single" w:sz="4" w:space="0" w:color="auto"/>
              <w:right w:val="single" w:sz="4" w:space="0" w:color="auto"/>
            </w:tcBorders>
            <w:noWrap/>
            <w:vAlign w:val="bottom"/>
          </w:tcPr>
          <w:p w14:paraId="561A2FD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 Offline training   </w:t>
            </w:r>
          </w:p>
        </w:tc>
      </w:tr>
      <w:tr w:rsidR="00550DA1" w:rsidRPr="00550DA1" w14:paraId="02EB294D"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24BDF5A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KPI</w:t>
            </w:r>
          </w:p>
        </w:tc>
        <w:tc>
          <w:tcPr>
            <w:tcW w:w="4129" w:type="dxa"/>
            <w:tcBorders>
              <w:top w:val="nil"/>
              <w:left w:val="nil"/>
              <w:bottom w:val="single" w:sz="4" w:space="0" w:color="auto"/>
              <w:right w:val="single" w:sz="4" w:space="0" w:color="auto"/>
            </w:tcBorders>
            <w:noWrap/>
            <w:vAlign w:val="bottom"/>
          </w:tcPr>
          <w:p w14:paraId="2685012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BLER</w:t>
            </w:r>
          </w:p>
        </w:tc>
        <w:tc>
          <w:tcPr>
            <w:tcW w:w="3265" w:type="dxa"/>
            <w:tcBorders>
              <w:top w:val="nil"/>
              <w:left w:val="nil"/>
              <w:bottom w:val="single" w:sz="4" w:space="0" w:color="auto"/>
              <w:right w:val="single" w:sz="4" w:space="0" w:color="auto"/>
            </w:tcBorders>
            <w:noWrap/>
            <w:vAlign w:val="bottom"/>
          </w:tcPr>
          <w:p w14:paraId="578ACD1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BLER</w:t>
            </w:r>
          </w:p>
        </w:tc>
      </w:tr>
      <w:tr w:rsidR="00550DA1" w:rsidRPr="00550DA1" w14:paraId="016CD7CC"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129C340F"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Benchmark</w:t>
            </w:r>
          </w:p>
        </w:tc>
        <w:tc>
          <w:tcPr>
            <w:tcW w:w="4129" w:type="dxa"/>
            <w:tcBorders>
              <w:top w:val="nil"/>
              <w:left w:val="nil"/>
              <w:bottom w:val="single" w:sz="4" w:space="0" w:color="auto"/>
              <w:right w:val="single" w:sz="4" w:space="0" w:color="auto"/>
            </w:tcBorders>
            <w:vAlign w:val="center"/>
          </w:tcPr>
          <w:p w14:paraId="0D85E91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Uniform QAM with legacy receiver</w:t>
            </w:r>
          </w:p>
        </w:tc>
        <w:tc>
          <w:tcPr>
            <w:tcW w:w="3265" w:type="dxa"/>
            <w:tcBorders>
              <w:top w:val="nil"/>
              <w:left w:val="nil"/>
              <w:bottom w:val="single" w:sz="4" w:space="0" w:color="auto"/>
              <w:right w:val="single" w:sz="4" w:space="0" w:color="auto"/>
            </w:tcBorders>
            <w:noWrap/>
            <w:vAlign w:val="bottom"/>
          </w:tcPr>
          <w:p w14:paraId="654ACB7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Uniform QAM with legacy receiver</w:t>
            </w:r>
            <w:r w:rsidRPr="00550DA1" w:rsidDel="00B54B43">
              <w:rPr>
                <w:rFonts w:ascii="Times" w:eastAsia="Batang" w:hAnsi="Times"/>
                <w:lang w:val="en-GB"/>
              </w:rPr>
              <w:t xml:space="preserve"> </w:t>
            </w:r>
            <w:r w:rsidRPr="00550DA1">
              <w:rPr>
                <w:rFonts w:ascii="Times" w:eastAsia="Batang" w:hAnsi="Times"/>
                <w:lang w:val="en-GB"/>
              </w:rPr>
              <w:t>and NR layer mapping</w:t>
            </w:r>
          </w:p>
        </w:tc>
      </w:tr>
      <w:tr w:rsidR="00550DA1" w:rsidRPr="00550DA1" w14:paraId="258721EE"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479F63BB"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Model location for inference</w:t>
            </w:r>
          </w:p>
        </w:tc>
        <w:tc>
          <w:tcPr>
            <w:tcW w:w="4129" w:type="dxa"/>
            <w:tcBorders>
              <w:top w:val="nil"/>
              <w:left w:val="nil"/>
              <w:bottom w:val="single" w:sz="4" w:space="0" w:color="auto"/>
              <w:right w:val="single" w:sz="4" w:space="0" w:color="auto"/>
            </w:tcBorders>
            <w:vAlign w:val="bottom"/>
          </w:tcPr>
          <w:p w14:paraId="48C1E6B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1.NA (AI for constellation design with legacy receiver) </w:t>
            </w:r>
            <w:r w:rsidRPr="00550DA1">
              <w:rPr>
                <w:rFonts w:ascii="Times" w:eastAsia="Batang" w:hAnsi="Times"/>
                <w:vertAlign w:val="superscript"/>
                <w:lang w:val="en-GB"/>
              </w:rPr>
              <w:t>1,2,3,4,5</w:t>
            </w:r>
          </w:p>
          <w:p w14:paraId="51BD8B8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2.Receiver-sided model</w:t>
            </w:r>
            <w:r w:rsidRPr="00550DA1">
              <w:rPr>
                <w:rFonts w:ascii="Times" w:eastAsia="Batang" w:hAnsi="Times"/>
                <w:vertAlign w:val="superscript"/>
                <w:lang w:val="en-GB"/>
              </w:rPr>
              <w:t>2,3,4</w:t>
            </w:r>
          </w:p>
        </w:tc>
        <w:tc>
          <w:tcPr>
            <w:tcW w:w="3265" w:type="dxa"/>
            <w:tcBorders>
              <w:top w:val="nil"/>
              <w:left w:val="nil"/>
              <w:bottom w:val="single" w:sz="4" w:space="0" w:color="auto"/>
              <w:right w:val="single" w:sz="4" w:space="0" w:color="auto"/>
            </w:tcBorders>
            <w:noWrap/>
            <w:vAlign w:val="bottom"/>
          </w:tcPr>
          <w:p w14:paraId="6F9E434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 Two-sided model</w:t>
            </w:r>
          </w:p>
        </w:tc>
      </w:tr>
      <w:tr w:rsidR="00550DA1" w:rsidRPr="00550DA1" w14:paraId="277EC180"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4C2D711D"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Collaboration/interaction between UE and NW</w:t>
            </w:r>
          </w:p>
        </w:tc>
        <w:tc>
          <w:tcPr>
            <w:tcW w:w="4129" w:type="dxa"/>
            <w:tcBorders>
              <w:top w:val="nil"/>
              <w:left w:val="nil"/>
              <w:bottom w:val="single" w:sz="4" w:space="0" w:color="auto"/>
              <w:right w:val="single" w:sz="4" w:space="0" w:color="auto"/>
            </w:tcBorders>
            <w:vAlign w:val="bottom"/>
          </w:tcPr>
          <w:p w14:paraId="0659549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NA</w:t>
            </w:r>
          </w:p>
          <w:p w14:paraId="2C0E92F3"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or</w:t>
            </w:r>
          </w:p>
          <w:p w14:paraId="46283E4E"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Similar</w:t>
            </w:r>
            <w:r w:rsidRPr="00550DA1">
              <w:rPr>
                <w:rFonts w:ascii="Times" w:eastAsia="Batang" w:hAnsi="Times"/>
                <w:lang w:val="en-GB"/>
              </w:rPr>
              <w:t xml:space="preserve"> to NW-sided model or UE-sided model in NR</w:t>
            </w:r>
          </w:p>
        </w:tc>
        <w:tc>
          <w:tcPr>
            <w:tcW w:w="3265" w:type="dxa"/>
            <w:tcBorders>
              <w:top w:val="nil"/>
              <w:left w:val="nil"/>
              <w:bottom w:val="single" w:sz="4" w:space="0" w:color="auto"/>
              <w:right w:val="single" w:sz="4" w:space="0" w:color="auto"/>
            </w:tcBorders>
            <w:noWrap/>
            <w:vAlign w:val="bottom"/>
          </w:tcPr>
          <w:p w14:paraId="10EB21D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Similar to two-sided model in NR</w:t>
            </w:r>
          </w:p>
        </w:tc>
      </w:tr>
      <w:tr w:rsidR="00550DA1" w:rsidRPr="00550DA1" w14:paraId="70681340"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44D2176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Potential specification impact</w:t>
            </w:r>
          </w:p>
        </w:tc>
        <w:tc>
          <w:tcPr>
            <w:tcW w:w="4129" w:type="dxa"/>
            <w:tcBorders>
              <w:top w:val="nil"/>
              <w:left w:val="nil"/>
              <w:bottom w:val="single" w:sz="4" w:space="0" w:color="auto"/>
              <w:right w:val="single" w:sz="4" w:space="0" w:color="auto"/>
            </w:tcBorders>
            <w:noWrap/>
            <w:vAlign w:val="bottom"/>
          </w:tcPr>
          <w:p w14:paraId="4AD8A45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1. Constellation design and related signaling/procedure </w:t>
            </w:r>
          </w:p>
          <w:p w14:paraId="74252984" w14:textId="77777777" w:rsidR="00550DA1" w:rsidRPr="00550DA1" w:rsidRDefault="00550DA1" w:rsidP="00550DA1">
            <w:pPr>
              <w:spacing w:after="0"/>
              <w:jc w:val="left"/>
              <w:rPr>
                <w:rFonts w:ascii="Times" w:eastAsia="Batang" w:hAnsi="Times"/>
                <w:color w:val="000000"/>
                <w:lang w:val="en-GB"/>
              </w:rPr>
            </w:pPr>
            <w:r w:rsidRPr="00550DA1">
              <w:rPr>
                <w:rFonts w:ascii="Times" w:eastAsia="Batang" w:hAnsi="Times"/>
                <w:lang w:val="en-GB"/>
              </w:rPr>
              <w:t>2. Signaling/ procedure related to LCM</w:t>
            </w:r>
            <w:r w:rsidRPr="00550DA1">
              <w:rPr>
                <w:rFonts w:ascii="Times" w:eastAsia="Batang" w:hAnsi="Times"/>
                <w:color w:val="000000"/>
                <w:lang w:val="en-GB"/>
              </w:rPr>
              <w:t xml:space="preserve"> for </w:t>
            </w:r>
            <w:r w:rsidRPr="00550DA1">
              <w:rPr>
                <w:rFonts w:ascii="Times" w:eastAsia="Batang" w:hAnsi="Times"/>
                <w:lang w:val="en-GB"/>
              </w:rPr>
              <w:t xml:space="preserve">NW-sided model or UE-sided </w:t>
            </w:r>
            <w:r w:rsidRPr="00550DA1">
              <w:rPr>
                <w:rFonts w:ascii="Times" w:eastAsia="Batang" w:hAnsi="Times"/>
                <w:color w:val="000000"/>
                <w:lang w:val="en-GB"/>
              </w:rPr>
              <w:t>model</w:t>
            </w:r>
          </w:p>
          <w:p w14:paraId="50B6A89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eastAsia="en-GB"/>
              </w:rPr>
              <w:t>3</w:t>
            </w:r>
            <w:r w:rsidRPr="00550DA1">
              <w:rPr>
                <w:rFonts w:ascii="Times" w:eastAsia="Batang" w:hAnsi="Times"/>
                <w:color w:val="000000"/>
                <w:lang w:val="en-GB" w:eastAsia="en-GB"/>
              </w:rPr>
              <w:t>.</w:t>
            </w:r>
            <w:r w:rsidRPr="00550DA1">
              <w:rPr>
                <w:rFonts w:ascii="Times" w:eastAsia="Malgun Gothic" w:hAnsi="Times"/>
                <w:lang w:val="en-GB" w:eastAsia="ko-KR"/>
              </w:rPr>
              <w:t xml:space="preserve"> RAN4 requirements, e.g., EVM</w:t>
            </w:r>
          </w:p>
        </w:tc>
        <w:tc>
          <w:tcPr>
            <w:tcW w:w="3265" w:type="dxa"/>
            <w:tcBorders>
              <w:top w:val="nil"/>
              <w:left w:val="nil"/>
              <w:bottom w:val="single" w:sz="4" w:space="0" w:color="auto"/>
              <w:right w:val="single" w:sz="4" w:space="0" w:color="auto"/>
            </w:tcBorders>
            <w:noWrap/>
          </w:tcPr>
          <w:p w14:paraId="0A6E513F"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 Modulation design and layer mapping design</w:t>
            </w:r>
          </w:p>
          <w:p w14:paraId="452F8DB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2. Signaling/ procedure related to LCM for two-sided model including inter-vendor collaboration</w:t>
            </w:r>
          </w:p>
          <w:p w14:paraId="4C5B94CB"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eastAsia="en-GB"/>
              </w:rPr>
              <w:t>3.</w:t>
            </w:r>
            <w:r w:rsidRPr="00550DA1">
              <w:rPr>
                <w:rFonts w:ascii="Times" w:eastAsia="Malgun Gothic" w:hAnsi="Times"/>
                <w:lang w:val="en-GB" w:eastAsia="ko-KR"/>
              </w:rPr>
              <w:t xml:space="preserve"> RAN4 requirements, e.g., EVM</w:t>
            </w:r>
          </w:p>
        </w:tc>
      </w:tr>
    </w:tbl>
    <w:p w14:paraId="63B7607B" w14:textId="77777777" w:rsidR="00550DA1" w:rsidRPr="00550DA1" w:rsidRDefault="00550DA1" w:rsidP="00550DA1">
      <w:pPr>
        <w:spacing w:after="0"/>
        <w:jc w:val="left"/>
        <w:rPr>
          <w:rFonts w:ascii="Times" w:eastAsia="Batang" w:hAnsi="Times"/>
          <w:lang w:val="en-GB"/>
        </w:rPr>
      </w:pPr>
    </w:p>
    <w:p w14:paraId="0CFD2D9F" w14:textId="77777777" w:rsidR="00550DA1" w:rsidRPr="00550DA1" w:rsidRDefault="00550DA1" w:rsidP="00550DA1">
      <w:pPr>
        <w:spacing w:after="0"/>
        <w:jc w:val="left"/>
        <w:rPr>
          <w:rFonts w:ascii="Times" w:eastAsia="等线" w:hAnsi="Times"/>
          <w:lang w:val="en-GB" w:eastAsia="zh-CN"/>
        </w:rPr>
      </w:pPr>
    </w:p>
    <w:p w14:paraId="67CBE58E" w14:textId="77777777" w:rsidR="00550DA1" w:rsidRPr="00550DA1" w:rsidRDefault="00550DA1" w:rsidP="00550DA1">
      <w:pPr>
        <w:spacing w:after="0"/>
        <w:jc w:val="left"/>
        <w:rPr>
          <w:rFonts w:ascii="Times" w:eastAsia="等线" w:hAnsi="Times"/>
          <w:lang w:val="en-GB" w:eastAsia="zh-CN"/>
        </w:rPr>
      </w:pPr>
    </w:p>
    <w:p w14:paraId="14326CA7"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6D7F040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xml:space="preserve">, [5 sources] provided preliminary simulation results and analysis on AI-based none-linearity handling at transmitter or receiver. </w:t>
      </w:r>
    </w:p>
    <w:p w14:paraId="3CC98330"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[5 sources] provided preliminary simulation results and analysis on AI-based DPoD/None-linearity compensation at receiver.</w:t>
      </w:r>
    </w:p>
    <w:p w14:paraId="19BAA6C6"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[2 sources] provided preliminary simulation results and analysis on </w:t>
      </w:r>
      <w:r w:rsidRPr="00550DA1">
        <w:rPr>
          <w:rFonts w:ascii="Times" w:eastAsia="等线" w:hAnsi="Times"/>
          <w:lang w:val="en-GB" w:eastAsia="x-none"/>
        </w:rPr>
        <w:t>AI-based DPD at transmitter</w:t>
      </w:r>
      <w:r w:rsidRPr="00550DA1">
        <w:rPr>
          <w:rFonts w:ascii="Times" w:eastAsia="Batang" w:hAnsi="Times"/>
          <w:lang w:val="en-GB" w:eastAsia="x-none"/>
        </w:rPr>
        <w:t>.</w:t>
      </w:r>
    </w:p>
    <w:p w14:paraId="289CC7B5"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Detailed evaluation assumptions (model input/output/label/KPI/benchmark) and initial analysis can be found in Table G.</w:t>
      </w:r>
    </w:p>
    <w:p w14:paraId="21A63310"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Note: whether/how to capture the observation in the TR is a separate discussion.</w:t>
      </w:r>
    </w:p>
    <w:tbl>
      <w:tblPr>
        <w:tblW w:w="9621" w:type="dxa"/>
        <w:tblLook w:val="04A0" w:firstRow="1" w:lastRow="0" w:firstColumn="1" w:lastColumn="0" w:noHBand="0" w:noVBand="1"/>
      </w:tblPr>
      <w:tblGrid>
        <w:gridCol w:w="2227"/>
        <w:gridCol w:w="3978"/>
        <w:gridCol w:w="3416"/>
      </w:tblGrid>
      <w:tr w:rsidR="00550DA1" w:rsidRPr="00550DA1" w14:paraId="7FAE1CB7" w14:textId="77777777" w:rsidTr="00550DA1">
        <w:trPr>
          <w:trHeight w:val="20"/>
        </w:trPr>
        <w:tc>
          <w:tcPr>
            <w:tcW w:w="2227" w:type="dxa"/>
            <w:tcBorders>
              <w:top w:val="single" w:sz="4" w:space="0" w:color="auto"/>
              <w:left w:val="single" w:sz="4" w:space="0" w:color="auto"/>
              <w:bottom w:val="single" w:sz="4" w:space="0" w:color="auto"/>
              <w:right w:val="single" w:sz="4" w:space="0" w:color="auto"/>
            </w:tcBorders>
            <w:shd w:val="clear" w:color="000000" w:fill="AEAAAA"/>
            <w:vAlign w:val="center"/>
          </w:tcPr>
          <w:p w14:paraId="0001AB2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Sub-use case</w:t>
            </w:r>
          </w:p>
        </w:tc>
        <w:tc>
          <w:tcPr>
            <w:tcW w:w="3978" w:type="dxa"/>
            <w:tcBorders>
              <w:top w:val="single" w:sz="4" w:space="0" w:color="auto"/>
              <w:left w:val="nil"/>
              <w:bottom w:val="single" w:sz="4" w:space="0" w:color="auto"/>
              <w:right w:val="single" w:sz="4" w:space="0" w:color="auto"/>
            </w:tcBorders>
            <w:shd w:val="clear" w:color="000000" w:fill="AEAAAA"/>
            <w:vAlign w:val="center"/>
          </w:tcPr>
          <w:p w14:paraId="5B0FD5CD"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Sub-use case A:</w:t>
            </w:r>
          </w:p>
          <w:p w14:paraId="098A032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AI-based DPoD/None-linearity compensation</w:t>
            </w:r>
          </w:p>
        </w:tc>
        <w:tc>
          <w:tcPr>
            <w:tcW w:w="3416" w:type="dxa"/>
            <w:tcBorders>
              <w:top w:val="single" w:sz="4" w:space="0" w:color="auto"/>
              <w:left w:val="nil"/>
              <w:bottom w:val="single" w:sz="4" w:space="0" w:color="auto"/>
              <w:right w:val="single" w:sz="4" w:space="0" w:color="auto"/>
            </w:tcBorders>
            <w:shd w:val="clear" w:color="000000" w:fill="AEAAAA"/>
            <w:vAlign w:val="center"/>
          </w:tcPr>
          <w:p w14:paraId="0EA6A85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Sub-use case B:</w:t>
            </w:r>
          </w:p>
          <w:p w14:paraId="2A93B5B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AI-based DPD </w:t>
            </w:r>
          </w:p>
        </w:tc>
      </w:tr>
      <w:tr w:rsidR="00550DA1" w:rsidRPr="00550DA1" w14:paraId="6A87A035" w14:textId="77777777" w:rsidTr="00550DA1">
        <w:trPr>
          <w:trHeight w:val="20"/>
        </w:trPr>
        <w:tc>
          <w:tcPr>
            <w:tcW w:w="2227" w:type="dxa"/>
            <w:tcBorders>
              <w:top w:val="nil"/>
              <w:left w:val="single" w:sz="4" w:space="0" w:color="auto"/>
              <w:bottom w:val="single" w:sz="4" w:space="0" w:color="auto"/>
              <w:right w:val="single" w:sz="4" w:space="0" w:color="auto"/>
            </w:tcBorders>
            <w:shd w:val="clear" w:color="000000" w:fill="C5E0B3"/>
            <w:vAlign w:val="center"/>
          </w:tcPr>
          <w:p w14:paraId="55909B6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Reported companies</w:t>
            </w:r>
          </w:p>
        </w:tc>
        <w:tc>
          <w:tcPr>
            <w:tcW w:w="3978" w:type="dxa"/>
            <w:tcBorders>
              <w:top w:val="nil"/>
              <w:left w:val="nil"/>
              <w:bottom w:val="single" w:sz="4" w:space="0" w:color="auto"/>
              <w:right w:val="single" w:sz="4" w:space="0" w:color="auto"/>
            </w:tcBorders>
            <w:shd w:val="clear" w:color="000000" w:fill="C5E0B3"/>
            <w:vAlign w:val="center"/>
          </w:tcPr>
          <w:p w14:paraId="27A5BEAB" w14:textId="77777777" w:rsidR="00550DA1" w:rsidRPr="00550DA1" w:rsidRDefault="00550DA1" w:rsidP="00550DA1">
            <w:pPr>
              <w:spacing w:after="0"/>
              <w:jc w:val="left"/>
              <w:rPr>
                <w:rFonts w:ascii="Times" w:eastAsia="等线" w:hAnsi="Times"/>
                <w:lang w:val="de-DE"/>
              </w:rPr>
            </w:pPr>
            <w:r w:rsidRPr="00550DA1">
              <w:rPr>
                <w:rFonts w:ascii="Times" w:eastAsia="Batang" w:hAnsi="Times"/>
                <w:lang w:val="de-DE"/>
              </w:rPr>
              <w:t>(5) Samsung</w:t>
            </w:r>
            <w:r w:rsidRPr="00550DA1">
              <w:rPr>
                <w:rFonts w:ascii="Times" w:eastAsia="Batang" w:hAnsi="Times"/>
                <w:vertAlign w:val="superscript"/>
                <w:lang w:val="de-DE"/>
              </w:rPr>
              <w:t>1</w:t>
            </w:r>
            <w:r w:rsidRPr="00550DA1">
              <w:rPr>
                <w:rFonts w:ascii="Times" w:eastAsia="等线" w:hAnsi="Times"/>
                <w:lang w:val="de-DE"/>
              </w:rPr>
              <w:t>, Ericsson</w:t>
            </w:r>
            <w:r w:rsidRPr="00550DA1">
              <w:rPr>
                <w:rFonts w:ascii="Times" w:eastAsia="Batang" w:hAnsi="Times"/>
                <w:vertAlign w:val="superscript"/>
                <w:lang w:val="de-DE"/>
              </w:rPr>
              <w:t>2</w:t>
            </w:r>
            <w:r w:rsidRPr="00550DA1">
              <w:rPr>
                <w:rFonts w:ascii="Times" w:eastAsia="等线" w:hAnsi="Times"/>
                <w:lang w:val="de-DE"/>
              </w:rPr>
              <w:t>, OPPO</w:t>
            </w:r>
            <w:r w:rsidRPr="00550DA1">
              <w:rPr>
                <w:rFonts w:ascii="Times" w:eastAsia="Batang" w:hAnsi="Times"/>
                <w:vertAlign w:val="superscript"/>
                <w:lang w:val="de-DE"/>
              </w:rPr>
              <w:t>3</w:t>
            </w:r>
            <w:r w:rsidRPr="00550DA1">
              <w:rPr>
                <w:rFonts w:ascii="Times" w:eastAsia="等线" w:hAnsi="Times"/>
                <w:lang w:val="de-DE"/>
              </w:rPr>
              <w:t>, vivo</w:t>
            </w:r>
            <w:r w:rsidRPr="00550DA1">
              <w:rPr>
                <w:rFonts w:ascii="Times" w:eastAsia="Batang" w:hAnsi="Times"/>
                <w:vertAlign w:val="superscript"/>
                <w:lang w:val="de-DE"/>
              </w:rPr>
              <w:t>4</w:t>
            </w:r>
            <w:r w:rsidRPr="00550DA1">
              <w:rPr>
                <w:rFonts w:ascii="Times" w:eastAsia="等线" w:hAnsi="Times"/>
                <w:lang w:val="de-DE"/>
              </w:rPr>
              <w:t>, Huawei</w:t>
            </w:r>
            <w:r w:rsidRPr="00550DA1">
              <w:rPr>
                <w:rFonts w:ascii="Times" w:eastAsia="Batang" w:hAnsi="Times"/>
                <w:vertAlign w:val="superscript"/>
                <w:lang w:val="de-DE"/>
              </w:rPr>
              <w:t>5</w:t>
            </w:r>
          </w:p>
        </w:tc>
        <w:tc>
          <w:tcPr>
            <w:tcW w:w="3416" w:type="dxa"/>
            <w:tcBorders>
              <w:top w:val="nil"/>
              <w:left w:val="nil"/>
              <w:bottom w:val="single" w:sz="4" w:space="0" w:color="auto"/>
              <w:right w:val="single" w:sz="4" w:space="0" w:color="auto"/>
            </w:tcBorders>
            <w:shd w:val="clear" w:color="000000" w:fill="C5E0B3"/>
            <w:vAlign w:val="center"/>
          </w:tcPr>
          <w:p w14:paraId="1C90653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(2) vivo</w:t>
            </w:r>
            <w:r w:rsidRPr="00550DA1">
              <w:rPr>
                <w:rFonts w:ascii="Times" w:eastAsia="Batang" w:hAnsi="Times"/>
                <w:vertAlign w:val="superscript"/>
                <w:lang w:val="en-GB"/>
              </w:rPr>
              <w:t>2</w:t>
            </w:r>
            <w:r w:rsidRPr="00550DA1">
              <w:rPr>
                <w:rFonts w:ascii="Times" w:eastAsia="Batang" w:hAnsi="Times"/>
                <w:lang w:val="en-GB"/>
              </w:rPr>
              <w:t>, Huawei</w:t>
            </w:r>
            <w:r w:rsidRPr="00550DA1">
              <w:rPr>
                <w:rFonts w:ascii="Times" w:eastAsia="Batang" w:hAnsi="Times"/>
                <w:vertAlign w:val="superscript"/>
                <w:lang w:val="en-GB"/>
              </w:rPr>
              <w:t>1</w:t>
            </w:r>
          </w:p>
        </w:tc>
      </w:tr>
      <w:tr w:rsidR="00550DA1" w:rsidRPr="00550DA1" w14:paraId="65B6A604"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7019F80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Model input</w:t>
            </w:r>
          </w:p>
        </w:tc>
        <w:tc>
          <w:tcPr>
            <w:tcW w:w="3978" w:type="dxa"/>
            <w:tcBorders>
              <w:top w:val="nil"/>
              <w:left w:val="nil"/>
              <w:bottom w:val="single" w:sz="4" w:space="0" w:color="auto"/>
              <w:right w:val="single" w:sz="4" w:space="0" w:color="auto"/>
            </w:tcBorders>
            <w:vAlign w:val="center"/>
          </w:tcPr>
          <w:p w14:paraId="2F4E1305" w14:textId="77777777" w:rsidR="00550DA1" w:rsidRPr="00550DA1" w:rsidRDefault="00550DA1" w:rsidP="00550DA1">
            <w:pPr>
              <w:spacing w:after="0"/>
              <w:jc w:val="left"/>
              <w:rPr>
                <w:rFonts w:ascii="Times" w:eastAsia="Batang" w:hAnsi="Times"/>
                <w:lang w:val="en-GB"/>
              </w:rPr>
            </w:pPr>
            <w:r w:rsidRPr="00550DA1">
              <w:rPr>
                <w:rFonts w:ascii="Times" w:eastAsia="等线" w:hAnsi="Times" w:hint="eastAsia"/>
                <w:lang w:val="en-GB" w:eastAsia="zh-CN"/>
              </w:rPr>
              <w:t>1</w:t>
            </w:r>
            <w:r w:rsidRPr="00550DA1">
              <w:rPr>
                <w:rFonts w:ascii="Times" w:eastAsia="Batang" w:hAnsi="Times"/>
                <w:lang w:val="en-GB"/>
              </w:rPr>
              <w:t>. Received signal</w:t>
            </w:r>
            <w:r w:rsidRPr="00550DA1">
              <w:rPr>
                <w:rFonts w:ascii="Times" w:eastAsia="等线" w:hAnsi="Times" w:hint="eastAsia"/>
                <w:vertAlign w:val="superscript"/>
                <w:lang w:val="en-GB" w:eastAsia="zh-CN"/>
              </w:rPr>
              <w:t>1</w:t>
            </w:r>
            <w:r w:rsidRPr="00550DA1">
              <w:rPr>
                <w:rFonts w:ascii="Times" w:eastAsia="Batang" w:hAnsi="Times"/>
                <w:vertAlign w:val="superscript"/>
                <w:lang w:val="en-GB"/>
              </w:rPr>
              <w:t>,</w:t>
            </w:r>
            <w:r w:rsidRPr="00550DA1">
              <w:rPr>
                <w:rFonts w:ascii="Times" w:eastAsia="等线" w:hAnsi="Times" w:hint="eastAsia"/>
                <w:vertAlign w:val="superscript"/>
                <w:lang w:val="en-GB" w:eastAsia="zh-CN"/>
              </w:rPr>
              <w:t>3,</w:t>
            </w:r>
            <w:r w:rsidRPr="00550DA1">
              <w:rPr>
                <w:rFonts w:ascii="Times" w:eastAsia="Batang" w:hAnsi="Times"/>
                <w:vertAlign w:val="superscript"/>
                <w:lang w:val="en-GB"/>
              </w:rPr>
              <w:t>4,5</w:t>
            </w:r>
          </w:p>
        </w:tc>
        <w:tc>
          <w:tcPr>
            <w:tcW w:w="3416" w:type="dxa"/>
            <w:tcBorders>
              <w:top w:val="nil"/>
              <w:left w:val="nil"/>
              <w:bottom w:val="single" w:sz="4" w:space="0" w:color="auto"/>
              <w:right w:val="single" w:sz="4" w:space="0" w:color="auto"/>
            </w:tcBorders>
            <w:noWrap/>
            <w:vAlign w:val="center"/>
          </w:tcPr>
          <w:p w14:paraId="613C69E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Time domain samples before pre-distortion</w:t>
            </w:r>
          </w:p>
        </w:tc>
      </w:tr>
      <w:tr w:rsidR="00550DA1" w:rsidRPr="00550DA1" w14:paraId="1AB676D4"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2B0BDA0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lastRenderedPageBreak/>
              <w:t>Model output</w:t>
            </w:r>
          </w:p>
        </w:tc>
        <w:tc>
          <w:tcPr>
            <w:tcW w:w="3978" w:type="dxa"/>
            <w:tcBorders>
              <w:top w:val="nil"/>
              <w:left w:val="nil"/>
              <w:bottom w:val="single" w:sz="4" w:space="0" w:color="auto"/>
              <w:right w:val="single" w:sz="4" w:space="0" w:color="auto"/>
            </w:tcBorders>
            <w:vAlign w:val="center"/>
          </w:tcPr>
          <w:p w14:paraId="00B7C13F" w14:textId="77777777" w:rsidR="00550DA1" w:rsidRPr="00550DA1" w:rsidRDefault="00550DA1" w:rsidP="00550DA1">
            <w:pPr>
              <w:spacing w:after="0"/>
              <w:jc w:val="left"/>
              <w:rPr>
                <w:rFonts w:ascii="Times" w:eastAsia="Batang" w:hAnsi="Times"/>
                <w:vertAlign w:val="superscript"/>
                <w:lang w:val="en-GB"/>
              </w:rPr>
            </w:pPr>
            <w:r w:rsidRPr="00550DA1">
              <w:rPr>
                <w:rFonts w:ascii="Times" w:eastAsia="Batang" w:hAnsi="Times"/>
                <w:lang w:val="en-GB"/>
              </w:rPr>
              <w:t>1. Compensated signal in time domain</w:t>
            </w:r>
            <w:r w:rsidRPr="00550DA1">
              <w:rPr>
                <w:rFonts w:ascii="Times" w:eastAsia="Batang" w:hAnsi="Times"/>
                <w:vertAlign w:val="superscript"/>
                <w:lang w:val="en-GB"/>
              </w:rPr>
              <w:t>1,2,4,5</w:t>
            </w:r>
          </w:p>
          <w:p w14:paraId="247D2FA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2. Soft bits</w:t>
            </w:r>
            <w:r w:rsidRPr="00550DA1">
              <w:rPr>
                <w:rFonts w:ascii="Times" w:eastAsia="Batang" w:hAnsi="Times"/>
                <w:vertAlign w:val="superscript"/>
                <w:lang w:val="en-GB"/>
              </w:rPr>
              <w:t>2,3</w:t>
            </w:r>
          </w:p>
          <w:p w14:paraId="719AFCFA" w14:textId="77777777" w:rsidR="00550DA1" w:rsidRPr="00550DA1" w:rsidRDefault="00550DA1" w:rsidP="00550DA1">
            <w:pPr>
              <w:spacing w:after="0"/>
              <w:jc w:val="left"/>
              <w:rPr>
                <w:rFonts w:ascii="Times" w:eastAsia="Batang" w:hAnsi="Times"/>
                <w:lang w:val="en-GB"/>
              </w:rPr>
            </w:pPr>
          </w:p>
        </w:tc>
        <w:tc>
          <w:tcPr>
            <w:tcW w:w="3416" w:type="dxa"/>
            <w:tcBorders>
              <w:top w:val="nil"/>
              <w:left w:val="nil"/>
              <w:bottom w:val="single" w:sz="4" w:space="0" w:color="auto"/>
              <w:right w:val="single" w:sz="4" w:space="0" w:color="auto"/>
            </w:tcBorders>
            <w:noWrap/>
            <w:vAlign w:val="bottom"/>
          </w:tcPr>
          <w:p w14:paraId="61E7F53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Time domain samples after pre-distortion</w:t>
            </w:r>
          </w:p>
        </w:tc>
      </w:tr>
      <w:tr w:rsidR="00550DA1" w:rsidRPr="00550DA1" w14:paraId="53BA46D1"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64F9599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Label</w:t>
            </w:r>
          </w:p>
        </w:tc>
        <w:tc>
          <w:tcPr>
            <w:tcW w:w="3978" w:type="dxa"/>
            <w:tcBorders>
              <w:top w:val="nil"/>
              <w:left w:val="nil"/>
              <w:bottom w:val="single" w:sz="4" w:space="0" w:color="auto"/>
              <w:right w:val="single" w:sz="4" w:space="0" w:color="auto"/>
            </w:tcBorders>
            <w:noWrap/>
            <w:vAlign w:val="bottom"/>
          </w:tcPr>
          <w:p w14:paraId="4CEDCC24"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 DMRS</w:t>
            </w:r>
            <w:r w:rsidRPr="00550DA1">
              <w:rPr>
                <w:rFonts w:ascii="Times" w:eastAsia="Batang" w:hAnsi="Times"/>
                <w:vertAlign w:val="superscript"/>
                <w:lang w:val="en-GB"/>
              </w:rPr>
              <w:t>1</w:t>
            </w:r>
          </w:p>
          <w:p w14:paraId="59BD7152" w14:textId="77777777" w:rsidR="00550DA1" w:rsidRPr="00550DA1" w:rsidRDefault="00550DA1" w:rsidP="00550DA1">
            <w:pPr>
              <w:spacing w:after="0"/>
              <w:jc w:val="left"/>
              <w:rPr>
                <w:rFonts w:ascii="Times" w:eastAsia="Batang" w:hAnsi="Times"/>
                <w:vertAlign w:val="superscript"/>
                <w:lang w:val="en-GB"/>
              </w:rPr>
            </w:pPr>
            <w:r w:rsidRPr="00550DA1">
              <w:rPr>
                <w:rFonts w:ascii="Times" w:eastAsia="Batang" w:hAnsi="Times"/>
                <w:lang w:val="en-GB"/>
              </w:rPr>
              <w:t>2. Known bit sequence</w:t>
            </w:r>
            <w:r w:rsidRPr="00550DA1">
              <w:rPr>
                <w:rFonts w:ascii="Times" w:eastAsia="Batang" w:hAnsi="Times"/>
                <w:vertAlign w:val="superscript"/>
                <w:lang w:val="en-GB"/>
              </w:rPr>
              <w:t>2,3,4</w:t>
            </w:r>
          </w:p>
          <w:p w14:paraId="53B1346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3. time domain samples from known sequence</w:t>
            </w:r>
            <w:r w:rsidRPr="00550DA1">
              <w:rPr>
                <w:rFonts w:ascii="Times" w:eastAsia="Batang" w:hAnsi="Times"/>
                <w:vertAlign w:val="superscript"/>
              </w:rPr>
              <w:t>5</w:t>
            </w:r>
          </w:p>
        </w:tc>
        <w:tc>
          <w:tcPr>
            <w:tcW w:w="3416" w:type="dxa"/>
            <w:tcBorders>
              <w:top w:val="nil"/>
              <w:left w:val="nil"/>
              <w:bottom w:val="single" w:sz="4" w:space="0" w:color="auto"/>
              <w:right w:val="single" w:sz="4" w:space="0" w:color="auto"/>
            </w:tcBorders>
            <w:noWrap/>
            <w:vAlign w:val="bottom"/>
          </w:tcPr>
          <w:p w14:paraId="50331BB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Time domain samples</w:t>
            </w:r>
          </w:p>
        </w:tc>
      </w:tr>
      <w:tr w:rsidR="00550DA1" w:rsidRPr="00550DA1" w14:paraId="3AA01392"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2C3BA0E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Training types</w:t>
            </w:r>
          </w:p>
        </w:tc>
        <w:tc>
          <w:tcPr>
            <w:tcW w:w="3978" w:type="dxa"/>
            <w:tcBorders>
              <w:top w:val="nil"/>
              <w:left w:val="nil"/>
              <w:bottom w:val="single" w:sz="4" w:space="0" w:color="auto"/>
              <w:right w:val="single" w:sz="4" w:space="0" w:color="auto"/>
            </w:tcBorders>
            <w:vAlign w:val="bottom"/>
          </w:tcPr>
          <w:p w14:paraId="0697D99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Online training/finetune</w:t>
            </w:r>
            <w:r w:rsidRPr="00550DA1">
              <w:rPr>
                <w:rFonts w:ascii="Times" w:eastAsia="Batang" w:hAnsi="Times"/>
                <w:vertAlign w:val="superscript"/>
                <w:lang w:val="en-GB"/>
              </w:rPr>
              <w:t>1</w:t>
            </w:r>
          </w:p>
          <w:p w14:paraId="0A83476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Offline training</w:t>
            </w:r>
          </w:p>
        </w:tc>
        <w:tc>
          <w:tcPr>
            <w:tcW w:w="3416" w:type="dxa"/>
            <w:tcBorders>
              <w:top w:val="nil"/>
              <w:left w:val="nil"/>
              <w:bottom w:val="single" w:sz="4" w:space="0" w:color="auto"/>
              <w:right w:val="single" w:sz="4" w:space="0" w:color="auto"/>
            </w:tcBorders>
            <w:noWrap/>
            <w:vAlign w:val="bottom"/>
          </w:tcPr>
          <w:p w14:paraId="69561FB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Offline training</w:t>
            </w:r>
          </w:p>
          <w:p w14:paraId="280A9FC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Online training/finetune</w:t>
            </w:r>
            <w:r w:rsidRPr="00550DA1">
              <w:rPr>
                <w:rFonts w:ascii="Times" w:eastAsia="Batang" w:hAnsi="Times"/>
                <w:vertAlign w:val="superscript"/>
                <w:lang w:val="en-GB"/>
              </w:rPr>
              <w:t>2</w:t>
            </w:r>
          </w:p>
        </w:tc>
      </w:tr>
      <w:tr w:rsidR="00550DA1" w:rsidRPr="00550DA1" w14:paraId="0B81AA8C"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2A1B9B1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KPI</w:t>
            </w:r>
          </w:p>
        </w:tc>
        <w:tc>
          <w:tcPr>
            <w:tcW w:w="3978" w:type="dxa"/>
            <w:tcBorders>
              <w:top w:val="nil"/>
              <w:left w:val="nil"/>
              <w:bottom w:val="single" w:sz="4" w:space="0" w:color="auto"/>
              <w:right w:val="single" w:sz="4" w:space="0" w:color="auto"/>
            </w:tcBorders>
            <w:noWrap/>
            <w:vAlign w:val="bottom"/>
          </w:tcPr>
          <w:p w14:paraId="0018722F"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BLER, MPR, EVM, throughput</w:t>
            </w:r>
          </w:p>
        </w:tc>
        <w:tc>
          <w:tcPr>
            <w:tcW w:w="3416" w:type="dxa"/>
            <w:tcBorders>
              <w:top w:val="nil"/>
              <w:left w:val="nil"/>
              <w:bottom w:val="single" w:sz="4" w:space="0" w:color="auto"/>
              <w:right w:val="single" w:sz="4" w:space="0" w:color="auto"/>
            </w:tcBorders>
            <w:noWrap/>
            <w:vAlign w:val="bottom"/>
          </w:tcPr>
          <w:p w14:paraId="44E11F7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BLER, EVM, MPR</w:t>
            </w:r>
          </w:p>
        </w:tc>
      </w:tr>
      <w:tr w:rsidR="00550DA1" w:rsidRPr="00550DA1" w14:paraId="785770C3"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08787D74"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Benchmark</w:t>
            </w:r>
          </w:p>
        </w:tc>
        <w:tc>
          <w:tcPr>
            <w:tcW w:w="3978" w:type="dxa"/>
            <w:tcBorders>
              <w:top w:val="nil"/>
              <w:left w:val="nil"/>
              <w:bottom w:val="single" w:sz="4" w:space="0" w:color="auto"/>
              <w:right w:val="single" w:sz="4" w:space="0" w:color="auto"/>
            </w:tcBorders>
            <w:vAlign w:val="center"/>
          </w:tcPr>
          <w:p w14:paraId="11716E4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Without compensation</w:t>
            </w:r>
          </w:p>
        </w:tc>
        <w:tc>
          <w:tcPr>
            <w:tcW w:w="3416" w:type="dxa"/>
            <w:tcBorders>
              <w:top w:val="nil"/>
              <w:left w:val="nil"/>
              <w:bottom w:val="single" w:sz="4" w:space="0" w:color="auto"/>
              <w:right w:val="single" w:sz="4" w:space="0" w:color="auto"/>
            </w:tcBorders>
            <w:noWrap/>
            <w:vAlign w:val="bottom"/>
          </w:tcPr>
          <w:p w14:paraId="47A0A143"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No DPD</w:t>
            </w:r>
          </w:p>
        </w:tc>
      </w:tr>
      <w:tr w:rsidR="00550DA1" w:rsidRPr="00550DA1" w14:paraId="53BFF7C9" w14:textId="77777777" w:rsidTr="00550DA1">
        <w:trPr>
          <w:trHeight w:val="458"/>
        </w:trPr>
        <w:tc>
          <w:tcPr>
            <w:tcW w:w="2227" w:type="dxa"/>
            <w:tcBorders>
              <w:top w:val="nil"/>
              <w:left w:val="single" w:sz="4" w:space="0" w:color="auto"/>
              <w:bottom w:val="single" w:sz="4" w:space="0" w:color="auto"/>
              <w:right w:val="single" w:sz="4" w:space="0" w:color="auto"/>
            </w:tcBorders>
            <w:vAlign w:val="center"/>
          </w:tcPr>
          <w:p w14:paraId="4D8DD87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Model location for inference</w:t>
            </w:r>
          </w:p>
        </w:tc>
        <w:tc>
          <w:tcPr>
            <w:tcW w:w="3978" w:type="dxa"/>
            <w:tcBorders>
              <w:top w:val="nil"/>
              <w:left w:val="nil"/>
              <w:bottom w:val="single" w:sz="4" w:space="0" w:color="auto"/>
              <w:right w:val="single" w:sz="4" w:space="0" w:color="auto"/>
            </w:tcBorders>
            <w:vAlign w:val="bottom"/>
          </w:tcPr>
          <w:p w14:paraId="55B6D96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NW-sided model</w:t>
            </w:r>
          </w:p>
        </w:tc>
        <w:tc>
          <w:tcPr>
            <w:tcW w:w="3416" w:type="dxa"/>
            <w:tcBorders>
              <w:top w:val="nil"/>
              <w:left w:val="nil"/>
              <w:bottom w:val="single" w:sz="4" w:space="0" w:color="auto"/>
              <w:right w:val="single" w:sz="4" w:space="0" w:color="auto"/>
            </w:tcBorders>
            <w:noWrap/>
            <w:vAlign w:val="bottom"/>
          </w:tcPr>
          <w:p w14:paraId="62BEFB6A"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UE-sided</w:t>
            </w:r>
            <w:r w:rsidRPr="00550DA1">
              <w:rPr>
                <w:rFonts w:ascii="Times" w:eastAsia="等线" w:hAnsi="Times" w:hint="eastAsia"/>
                <w:lang w:val="en-GB" w:eastAsia="zh-CN"/>
              </w:rPr>
              <w:t xml:space="preserve"> model</w:t>
            </w:r>
          </w:p>
        </w:tc>
      </w:tr>
      <w:tr w:rsidR="00550DA1" w:rsidRPr="00550DA1" w14:paraId="739FE89C"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0691B18A"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Collaboration/interaction between UE and NW</w:t>
            </w:r>
          </w:p>
        </w:tc>
        <w:tc>
          <w:tcPr>
            <w:tcW w:w="3978" w:type="dxa"/>
            <w:tcBorders>
              <w:top w:val="nil"/>
              <w:left w:val="nil"/>
              <w:bottom w:val="single" w:sz="4" w:space="0" w:color="auto"/>
              <w:right w:val="single" w:sz="4" w:space="0" w:color="auto"/>
            </w:tcBorders>
            <w:vAlign w:val="bottom"/>
          </w:tcPr>
          <w:p w14:paraId="1E54B49B" w14:textId="77777777" w:rsidR="00550DA1" w:rsidRPr="00550DA1" w:rsidRDefault="00550DA1" w:rsidP="00550DA1">
            <w:pPr>
              <w:spacing w:after="0"/>
              <w:jc w:val="left"/>
              <w:rPr>
                <w:rFonts w:ascii="Times" w:eastAsia="Batang" w:hAnsi="Times"/>
                <w:lang w:val="en-GB"/>
              </w:rPr>
            </w:pPr>
            <w:r w:rsidRPr="00550DA1">
              <w:rPr>
                <w:rFonts w:ascii="Times" w:eastAsia="等线" w:hAnsi="Times"/>
                <w:lang w:val="en-GB" w:eastAsia="zh-CN"/>
              </w:rPr>
              <w:t>S</w:t>
            </w:r>
            <w:r w:rsidRPr="00550DA1">
              <w:rPr>
                <w:rFonts w:ascii="Times" w:eastAsia="等线" w:hAnsi="Times" w:hint="eastAsia"/>
                <w:lang w:val="en-GB" w:eastAsia="zh-CN"/>
              </w:rPr>
              <w:t>imilar to</w:t>
            </w:r>
            <w:r w:rsidRPr="00550DA1">
              <w:rPr>
                <w:rFonts w:ascii="Times" w:eastAsia="Batang" w:hAnsi="Times"/>
                <w:lang w:val="en-GB"/>
              </w:rPr>
              <w:t xml:space="preserve"> NW-sided model </w:t>
            </w:r>
            <w:r w:rsidRPr="00550DA1">
              <w:rPr>
                <w:rFonts w:ascii="Times" w:eastAsia="等线" w:hAnsi="Times" w:hint="eastAsia"/>
                <w:lang w:val="en-GB" w:eastAsia="zh-CN"/>
              </w:rPr>
              <w:t>as</w:t>
            </w:r>
            <w:r w:rsidRPr="00550DA1">
              <w:rPr>
                <w:rFonts w:ascii="Times" w:eastAsia="Batang" w:hAnsi="Times"/>
                <w:lang w:val="en-GB"/>
              </w:rPr>
              <w:t xml:space="preserve"> NR</w:t>
            </w:r>
          </w:p>
        </w:tc>
        <w:tc>
          <w:tcPr>
            <w:tcW w:w="3416" w:type="dxa"/>
            <w:tcBorders>
              <w:top w:val="nil"/>
              <w:left w:val="nil"/>
              <w:bottom w:val="single" w:sz="4" w:space="0" w:color="auto"/>
              <w:right w:val="single" w:sz="4" w:space="0" w:color="auto"/>
            </w:tcBorders>
            <w:noWrap/>
            <w:vAlign w:val="bottom"/>
          </w:tcPr>
          <w:p w14:paraId="32A15E00" w14:textId="77777777" w:rsidR="00550DA1" w:rsidRPr="00550DA1" w:rsidRDefault="00550DA1" w:rsidP="00550DA1">
            <w:pPr>
              <w:spacing w:after="0"/>
              <w:jc w:val="left"/>
              <w:rPr>
                <w:rFonts w:ascii="Times" w:eastAsia="Batang" w:hAnsi="Times"/>
                <w:lang w:val="en-GB"/>
              </w:rPr>
            </w:pPr>
            <w:r w:rsidRPr="00550DA1">
              <w:rPr>
                <w:rFonts w:ascii="Times" w:eastAsia="等线" w:hAnsi="Times"/>
                <w:lang w:val="en-GB" w:eastAsia="zh-CN"/>
              </w:rPr>
              <w:t>S</w:t>
            </w:r>
            <w:r w:rsidRPr="00550DA1">
              <w:rPr>
                <w:rFonts w:ascii="Times" w:eastAsia="等线" w:hAnsi="Times" w:hint="eastAsia"/>
                <w:lang w:val="en-GB" w:eastAsia="zh-CN"/>
              </w:rPr>
              <w:t>imilar to</w:t>
            </w:r>
            <w:r w:rsidRPr="00550DA1">
              <w:rPr>
                <w:rFonts w:ascii="Times" w:eastAsia="Batang" w:hAnsi="Times"/>
                <w:lang w:val="en-GB"/>
              </w:rPr>
              <w:t xml:space="preserve"> UE-sided model </w:t>
            </w:r>
            <w:r w:rsidRPr="00550DA1">
              <w:rPr>
                <w:rFonts w:ascii="Times" w:eastAsia="等线" w:hAnsi="Times" w:hint="eastAsia"/>
                <w:lang w:val="en-GB" w:eastAsia="zh-CN"/>
              </w:rPr>
              <w:t>as</w:t>
            </w:r>
            <w:r w:rsidRPr="00550DA1">
              <w:rPr>
                <w:rFonts w:ascii="Times" w:eastAsia="Batang" w:hAnsi="Times"/>
                <w:lang w:val="en-GB"/>
              </w:rPr>
              <w:t xml:space="preserve"> NR</w:t>
            </w:r>
          </w:p>
        </w:tc>
      </w:tr>
      <w:tr w:rsidR="00550DA1" w:rsidRPr="00550DA1" w14:paraId="1FC8CD51" w14:textId="77777777" w:rsidTr="00550DA1">
        <w:trPr>
          <w:trHeight w:val="20"/>
        </w:trPr>
        <w:tc>
          <w:tcPr>
            <w:tcW w:w="2227" w:type="dxa"/>
            <w:tcBorders>
              <w:top w:val="nil"/>
              <w:left w:val="single" w:sz="4" w:space="0" w:color="auto"/>
              <w:bottom w:val="single" w:sz="4" w:space="0" w:color="auto"/>
              <w:right w:val="single" w:sz="4" w:space="0" w:color="auto"/>
            </w:tcBorders>
            <w:vAlign w:val="center"/>
          </w:tcPr>
          <w:p w14:paraId="58AB94D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Potential specification impact</w:t>
            </w:r>
          </w:p>
        </w:tc>
        <w:tc>
          <w:tcPr>
            <w:tcW w:w="3978" w:type="dxa"/>
            <w:tcBorders>
              <w:top w:val="nil"/>
              <w:left w:val="nil"/>
              <w:bottom w:val="single" w:sz="4" w:space="0" w:color="auto"/>
              <w:right w:val="single" w:sz="4" w:space="0" w:color="auto"/>
            </w:tcBorders>
            <w:noWrap/>
            <w:vAlign w:val="bottom"/>
          </w:tcPr>
          <w:p w14:paraId="497AED94"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 RAN 4 requirements, e.g. EVM</w:t>
            </w:r>
          </w:p>
          <w:p w14:paraId="0BF913F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2. DMRS</w:t>
            </w:r>
            <w:r w:rsidRPr="00550DA1">
              <w:rPr>
                <w:rFonts w:ascii="Times" w:eastAsia="等线" w:hAnsi="Times" w:hint="eastAsia"/>
                <w:lang w:val="en-GB" w:eastAsia="zh-CN"/>
              </w:rPr>
              <w:t>/Sequence</w:t>
            </w:r>
            <w:r w:rsidRPr="00550DA1">
              <w:rPr>
                <w:rFonts w:ascii="Times" w:eastAsia="Batang" w:hAnsi="Times"/>
                <w:lang w:val="en-GB"/>
              </w:rPr>
              <w:t xml:space="preserve"> design/selection, Tx power determination</w:t>
            </w:r>
          </w:p>
          <w:p w14:paraId="6D7EE1D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3. Signaling/ procedure related to LCM for NW-sided model </w:t>
            </w:r>
          </w:p>
        </w:tc>
        <w:tc>
          <w:tcPr>
            <w:tcW w:w="3416" w:type="dxa"/>
            <w:tcBorders>
              <w:top w:val="nil"/>
              <w:left w:val="nil"/>
              <w:bottom w:val="single" w:sz="4" w:space="0" w:color="auto"/>
              <w:right w:val="single" w:sz="4" w:space="0" w:color="auto"/>
            </w:tcBorders>
            <w:noWrap/>
            <w:vAlign w:val="bottom"/>
          </w:tcPr>
          <w:p w14:paraId="37AAAE0D"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 RAN4 requirements, e.g. EVM</w:t>
            </w:r>
          </w:p>
          <w:p w14:paraId="29E4045D"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2. Tx power determination</w:t>
            </w:r>
          </w:p>
          <w:p w14:paraId="2B881CE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3. Signaling/ procedure related to LCM for UE-sided model </w:t>
            </w:r>
          </w:p>
        </w:tc>
      </w:tr>
    </w:tbl>
    <w:p w14:paraId="75794D47" w14:textId="77777777" w:rsidR="00550DA1" w:rsidRPr="00550DA1" w:rsidRDefault="00550DA1" w:rsidP="00550DA1">
      <w:pPr>
        <w:spacing w:after="0"/>
        <w:jc w:val="left"/>
        <w:rPr>
          <w:rFonts w:ascii="Times" w:eastAsia="等线" w:hAnsi="Times"/>
          <w:lang w:val="en-GB" w:eastAsia="zh-CN"/>
        </w:rPr>
      </w:pPr>
    </w:p>
    <w:p w14:paraId="4996871E" w14:textId="77777777" w:rsidR="00550DA1" w:rsidRPr="00550DA1" w:rsidRDefault="00550DA1" w:rsidP="00550DA1">
      <w:pPr>
        <w:spacing w:after="0"/>
        <w:jc w:val="left"/>
        <w:rPr>
          <w:rFonts w:ascii="Times" w:eastAsia="等线" w:hAnsi="Times"/>
          <w:lang w:val="en-GB" w:eastAsia="zh-CN"/>
        </w:rPr>
      </w:pPr>
    </w:p>
    <w:p w14:paraId="2ECA5A26" w14:textId="77777777" w:rsidR="00550DA1" w:rsidRPr="00550DA1" w:rsidRDefault="00550DA1" w:rsidP="00550DA1">
      <w:pPr>
        <w:spacing w:after="0"/>
        <w:jc w:val="left"/>
        <w:rPr>
          <w:rFonts w:ascii="Times" w:eastAsia="等线" w:hAnsi="Times"/>
          <w:lang w:val="en-GB" w:eastAsia="zh-CN"/>
        </w:rPr>
      </w:pPr>
    </w:p>
    <w:p w14:paraId="23F12BE3" w14:textId="77777777" w:rsidR="00550DA1" w:rsidRPr="00550DA1" w:rsidRDefault="00550DA1" w:rsidP="00550DA1">
      <w:pPr>
        <w:spacing w:after="0"/>
        <w:jc w:val="left"/>
        <w:rPr>
          <w:rFonts w:ascii="Times" w:eastAsia="等线" w:hAnsi="Times"/>
          <w:lang w:val="en-GB" w:eastAsia="zh-CN"/>
        </w:rPr>
      </w:pPr>
    </w:p>
    <w:p w14:paraId="762D7343"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48ABBC56"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w:t>
      </w:r>
      <w:r w:rsidRPr="00550DA1">
        <w:rPr>
          <w:rFonts w:ascii="Times" w:eastAsia="等线" w:hAnsi="Times" w:hint="eastAsia"/>
          <w:lang w:val="en-GB" w:eastAsia="zh-CN"/>
        </w:rPr>
        <w:t>4</w:t>
      </w:r>
      <w:r w:rsidRPr="00550DA1">
        <w:rPr>
          <w:rFonts w:ascii="Times" w:eastAsia="Batang" w:hAnsi="Times"/>
          <w:lang w:val="en-GB"/>
        </w:rPr>
        <w:t xml:space="preserve"> sources] provided preliminary simulation results and analysis on low overhead SRS with AI/ML </w:t>
      </w:r>
    </w:p>
    <w:p w14:paraId="7F6517C3"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[1</w:t>
      </w:r>
      <w:r w:rsidRPr="00550DA1">
        <w:rPr>
          <w:rFonts w:ascii="Times" w:eastAsia="Batang" w:hAnsi="Times"/>
          <w:lang w:val="en-GB"/>
        </w:rPr>
        <w:t xml:space="preserve"> source</w:t>
      </w:r>
      <w:r w:rsidRPr="00550DA1">
        <w:rPr>
          <w:rFonts w:ascii="Times" w:eastAsia="等线" w:hAnsi="Times" w:hint="eastAsia"/>
          <w:lang w:val="en-GB" w:eastAsia="zh-CN"/>
        </w:rPr>
        <w:t>]</w:t>
      </w:r>
      <w:r w:rsidRPr="00550DA1">
        <w:rPr>
          <w:rFonts w:ascii="Times" w:eastAsia="Batang" w:hAnsi="Times"/>
          <w:lang w:val="en-GB"/>
        </w:rPr>
        <w:t xml:space="preserve"> provided preliminary simulation results and initial analysis on low PAPR SRS sequence design with help of AI/ML </w:t>
      </w:r>
    </w:p>
    <w:p w14:paraId="644DA2F3" w14:textId="77777777" w:rsidR="00550DA1" w:rsidRPr="00550DA1" w:rsidRDefault="00550DA1" w:rsidP="00550DA1">
      <w:pPr>
        <w:spacing w:after="0"/>
        <w:jc w:val="left"/>
        <w:rPr>
          <w:rFonts w:ascii="Times" w:eastAsia="Batang" w:hAnsi="Times"/>
          <w:lang w:val="en-GB"/>
        </w:rPr>
      </w:pPr>
      <w:r w:rsidRPr="00550DA1">
        <w:rPr>
          <w:rFonts w:ascii="Times" w:eastAsia="等线" w:hAnsi="Times" w:hint="eastAsia"/>
          <w:lang w:val="en-GB" w:eastAsia="zh-CN"/>
        </w:rPr>
        <w:t>D</w:t>
      </w:r>
      <w:r w:rsidRPr="00550DA1">
        <w:rPr>
          <w:rFonts w:ascii="Times" w:eastAsia="Batang" w:hAnsi="Times"/>
          <w:lang w:val="en-GB"/>
        </w:rPr>
        <w:t>etailed evaluation assumptions (model input/output/label/KPI/benchmark) and analysis in Table I.</w:t>
      </w:r>
    </w:p>
    <w:p w14:paraId="11714216"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Note: whether/how to capture the observation in the TR is a separate discussion.</w:t>
      </w:r>
    </w:p>
    <w:p w14:paraId="4100F87E" w14:textId="77777777" w:rsidR="00550DA1" w:rsidRPr="00550DA1" w:rsidRDefault="00550DA1" w:rsidP="00550DA1">
      <w:pPr>
        <w:spacing w:after="0"/>
        <w:jc w:val="left"/>
        <w:rPr>
          <w:rFonts w:ascii="Times" w:eastAsia="等线" w:hAnsi="Times"/>
          <w:lang w:val="en-GB" w:eastAsia="zh-CN"/>
        </w:rPr>
      </w:pPr>
    </w:p>
    <w:p w14:paraId="5D49E3F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Table I SRS with AI/ML</w:t>
      </w:r>
    </w:p>
    <w:tbl>
      <w:tblPr>
        <w:tblW w:w="0" w:type="auto"/>
        <w:tblInd w:w="-5" w:type="dxa"/>
        <w:tblLook w:val="04A0" w:firstRow="1" w:lastRow="0" w:firstColumn="1" w:lastColumn="0" w:noHBand="0" w:noVBand="1"/>
      </w:tblPr>
      <w:tblGrid>
        <w:gridCol w:w="2459"/>
        <w:gridCol w:w="3323"/>
        <w:gridCol w:w="3283"/>
      </w:tblGrid>
      <w:tr w:rsidR="00550DA1" w:rsidRPr="00550DA1" w14:paraId="1CD88343" w14:textId="77777777" w:rsidTr="00550DA1">
        <w:tc>
          <w:tcPr>
            <w:tcW w:w="2500" w:type="dxa"/>
            <w:tcBorders>
              <w:top w:val="single" w:sz="4" w:space="0" w:color="auto"/>
              <w:left w:val="single" w:sz="4" w:space="0" w:color="auto"/>
              <w:bottom w:val="single" w:sz="4" w:space="0" w:color="auto"/>
              <w:right w:val="single" w:sz="4" w:space="0" w:color="auto"/>
            </w:tcBorders>
            <w:shd w:val="clear" w:color="auto" w:fill="AEAAAA"/>
          </w:tcPr>
          <w:p w14:paraId="76BAA383" w14:textId="77777777" w:rsidR="00550DA1" w:rsidRPr="00550DA1" w:rsidRDefault="00550DA1" w:rsidP="00550DA1">
            <w:pPr>
              <w:spacing w:after="0"/>
              <w:jc w:val="left"/>
              <w:rPr>
                <w:rFonts w:ascii="Times" w:eastAsia="等线" w:hAnsi="Times"/>
                <w:lang w:val="en-GB"/>
              </w:rPr>
            </w:pPr>
            <w:r w:rsidRPr="00550DA1">
              <w:rPr>
                <w:rFonts w:ascii="Times" w:eastAsia="等线" w:hAnsi="Times" w:hint="eastAsia"/>
                <w:lang w:val="en-GB"/>
              </w:rPr>
              <w:t>U</w:t>
            </w:r>
            <w:r w:rsidRPr="00550DA1">
              <w:rPr>
                <w:rFonts w:ascii="Times" w:eastAsia="等线" w:hAnsi="Times"/>
                <w:lang w:val="en-GB"/>
              </w:rPr>
              <w:t>se case</w:t>
            </w:r>
          </w:p>
        </w:tc>
        <w:tc>
          <w:tcPr>
            <w:tcW w:w="3596" w:type="dxa"/>
            <w:tcBorders>
              <w:top w:val="single" w:sz="4" w:space="0" w:color="auto"/>
              <w:left w:val="single" w:sz="4" w:space="0" w:color="auto"/>
              <w:bottom w:val="single" w:sz="4" w:space="0" w:color="auto"/>
              <w:right w:val="single" w:sz="4" w:space="0" w:color="auto"/>
            </w:tcBorders>
            <w:shd w:val="clear" w:color="auto" w:fill="AEAAAA"/>
          </w:tcPr>
          <w:p w14:paraId="711FC84E" w14:textId="77777777" w:rsidR="00550DA1" w:rsidRPr="00550DA1" w:rsidRDefault="00550DA1" w:rsidP="00550DA1">
            <w:pPr>
              <w:spacing w:after="0"/>
              <w:jc w:val="left"/>
              <w:rPr>
                <w:rFonts w:ascii="Times" w:eastAsia="等线" w:hAnsi="Times"/>
                <w:lang w:val="en-GB"/>
              </w:rPr>
            </w:pPr>
            <w:r w:rsidRPr="00550DA1">
              <w:rPr>
                <w:rFonts w:ascii="Times" w:eastAsia="Batang" w:hAnsi="Times"/>
                <w:lang w:val="en-GB"/>
              </w:rPr>
              <w:t>Low overhead SRS with AI/ML</w:t>
            </w:r>
          </w:p>
        </w:tc>
        <w:tc>
          <w:tcPr>
            <w:tcW w:w="3540" w:type="dxa"/>
            <w:tcBorders>
              <w:top w:val="single" w:sz="4" w:space="0" w:color="auto"/>
              <w:left w:val="single" w:sz="4" w:space="0" w:color="auto"/>
              <w:bottom w:val="single" w:sz="4" w:space="0" w:color="auto"/>
              <w:right w:val="single" w:sz="4" w:space="0" w:color="auto"/>
            </w:tcBorders>
            <w:shd w:val="clear" w:color="auto" w:fill="AEAAAA"/>
          </w:tcPr>
          <w:p w14:paraId="6B5451F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Low PAPR SRS sequence design</w:t>
            </w:r>
          </w:p>
        </w:tc>
      </w:tr>
      <w:tr w:rsidR="00550DA1" w:rsidRPr="00550DA1" w14:paraId="0A096C92" w14:textId="77777777" w:rsidTr="00550DA1">
        <w:tc>
          <w:tcPr>
            <w:tcW w:w="2500" w:type="dxa"/>
            <w:tcBorders>
              <w:top w:val="single" w:sz="4" w:space="0" w:color="auto"/>
              <w:left w:val="single" w:sz="4" w:space="0" w:color="auto"/>
              <w:bottom w:val="single" w:sz="4" w:space="0" w:color="auto"/>
              <w:right w:val="single" w:sz="4" w:space="0" w:color="auto"/>
            </w:tcBorders>
            <w:shd w:val="clear" w:color="auto" w:fill="C5E0B3"/>
          </w:tcPr>
          <w:p w14:paraId="39306CCB" w14:textId="77777777" w:rsidR="00550DA1" w:rsidRPr="00550DA1" w:rsidRDefault="00550DA1" w:rsidP="00550DA1">
            <w:pPr>
              <w:spacing w:after="0"/>
              <w:jc w:val="left"/>
              <w:rPr>
                <w:rFonts w:ascii="Times" w:eastAsia="等线" w:hAnsi="Times"/>
                <w:lang w:val="en-GB"/>
              </w:rPr>
            </w:pPr>
            <w:r w:rsidRPr="00550DA1">
              <w:rPr>
                <w:rFonts w:ascii="Times" w:eastAsia="等线" w:hAnsi="Times"/>
                <w:lang w:val="en-GB"/>
              </w:rPr>
              <w:t>Reported companies</w:t>
            </w:r>
          </w:p>
        </w:tc>
        <w:tc>
          <w:tcPr>
            <w:tcW w:w="3596" w:type="dxa"/>
            <w:tcBorders>
              <w:top w:val="single" w:sz="4" w:space="0" w:color="auto"/>
              <w:left w:val="single" w:sz="4" w:space="0" w:color="auto"/>
              <w:bottom w:val="single" w:sz="4" w:space="0" w:color="auto"/>
              <w:right w:val="single" w:sz="4" w:space="0" w:color="auto"/>
            </w:tcBorders>
            <w:shd w:val="clear" w:color="auto" w:fill="C5E0B3"/>
          </w:tcPr>
          <w:p w14:paraId="11CA7E3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(4) {Spreadtrum, UNISOC}, vivo, Huawei, Kyocera</w:t>
            </w:r>
          </w:p>
        </w:tc>
        <w:tc>
          <w:tcPr>
            <w:tcW w:w="3540" w:type="dxa"/>
            <w:tcBorders>
              <w:top w:val="single" w:sz="4" w:space="0" w:color="auto"/>
              <w:left w:val="single" w:sz="4" w:space="0" w:color="auto"/>
              <w:bottom w:val="single" w:sz="4" w:space="0" w:color="auto"/>
              <w:right w:val="single" w:sz="4" w:space="0" w:color="auto"/>
            </w:tcBorders>
            <w:shd w:val="clear" w:color="auto" w:fill="C5E0B3"/>
          </w:tcPr>
          <w:p w14:paraId="2058CEF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 vivo</w:t>
            </w:r>
          </w:p>
        </w:tc>
      </w:tr>
      <w:tr w:rsidR="00550DA1" w:rsidRPr="00550DA1" w14:paraId="2A2BC8F2" w14:textId="77777777" w:rsidTr="00550DA1">
        <w:tc>
          <w:tcPr>
            <w:tcW w:w="2500" w:type="dxa"/>
            <w:tcBorders>
              <w:top w:val="single" w:sz="4" w:space="0" w:color="auto"/>
              <w:left w:val="single" w:sz="4" w:space="0" w:color="auto"/>
              <w:bottom w:val="single" w:sz="4" w:space="0" w:color="auto"/>
              <w:right w:val="single" w:sz="4" w:space="0" w:color="auto"/>
            </w:tcBorders>
          </w:tcPr>
          <w:p w14:paraId="2696DA68"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Model input</w:t>
            </w:r>
          </w:p>
        </w:tc>
        <w:tc>
          <w:tcPr>
            <w:tcW w:w="3596" w:type="dxa"/>
            <w:tcBorders>
              <w:top w:val="single" w:sz="4" w:space="0" w:color="auto"/>
              <w:left w:val="single" w:sz="4" w:space="0" w:color="auto"/>
              <w:bottom w:val="single" w:sz="4" w:space="0" w:color="auto"/>
              <w:right w:val="single" w:sz="4" w:space="0" w:color="auto"/>
            </w:tcBorders>
          </w:tcPr>
          <w:p w14:paraId="0445988F"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hint="eastAsia"/>
                <w:lang w:val="en-GB" w:eastAsia="en-GB"/>
              </w:rPr>
              <w:t xml:space="preserve">Measurement of channel with </w:t>
            </w:r>
            <w:r w:rsidRPr="00550DA1">
              <w:rPr>
                <w:rFonts w:ascii="Times" w:eastAsia="Batang" w:hAnsi="Times" w:hint="eastAsia"/>
                <w:lang w:val="en-GB"/>
              </w:rPr>
              <w:t>low overhead</w:t>
            </w:r>
            <w:r w:rsidRPr="00550DA1">
              <w:rPr>
                <w:rFonts w:ascii="Times" w:eastAsia="Batang" w:hAnsi="Times" w:hint="eastAsia"/>
                <w:lang w:val="en-GB" w:eastAsia="en-GB"/>
              </w:rPr>
              <w:t xml:space="preserve"> SRS</w:t>
            </w:r>
            <w:r w:rsidRPr="00550DA1">
              <w:rPr>
                <w:rFonts w:ascii="Times" w:eastAsia="等线" w:hAnsi="Times" w:hint="eastAsia"/>
                <w:lang w:val="en-GB" w:eastAsia="zh-CN"/>
              </w:rPr>
              <w:t xml:space="preserve"> of frequency/temporal domain</w:t>
            </w:r>
          </w:p>
        </w:tc>
        <w:tc>
          <w:tcPr>
            <w:tcW w:w="3540" w:type="dxa"/>
            <w:tcBorders>
              <w:top w:val="single" w:sz="4" w:space="0" w:color="auto"/>
              <w:left w:val="single" w:sz="4" w:space="0" w:color="auto"/>
              <w:bottom w:val="single" w:sz="4" w:space="0" w:color="auto"/>
              <w:right w:val="single" w:sz="4" w:space="0" w:color="auto"/>
            </w:tcBorders>
          </w:tcPr>
          <w:p w14:paraId="7CFA5214" w14:textId="77777777" w:rsidR="00550DA1" w:rsidRPr="00550DA1" w:rsidRDefault="00550DA1" w:rsidP="00550DA1">
            <w:pPr>
              <w:spacing w:after="0"/>
              <w:jc w:val="left"/>
              <w:rPr>
                <w:rFonts w:ascii="Times" w:eastAsia="Batang" w:hAnsi="Times"/>
                <w:lang w:val="en-GB"/>
              </w:rPr>
            </w:pPr>
            <w:r w:rsidRPr="00550DA1">
              <w:rPr>
                <w:rFonts w:ascii="Times" w:eastAsia="等线" w:hAnsi="Times" w:hint="eastAsia"/>
                <w:lang w:val="en-GB" w:eastAsia="zh-CN"/>
              </w:rPr>
              <w:t>Sequence</w:t>
            </w:r>
            <w:r w:rsidRPr="00550DA1">
              <w:rPr>
                <w:rFonts w:ascii="Times" w:eastAsia="Batang" w:hAnsi="Times"/>
                <w:lang w:val="en-GB"/>
              </w:rPr>
              <w:t xml:space="preserve"> index </w:t>
            </w:r>
          </w:p>
        </w:tc>
      </w:tr>
      <w:tr w:rsidR="00550DA1" w:rsidRPr="00550DA1" w14:paraId="28C2EDD4" w14:textId="77777777" w:rsidTr="00550DA1">
        <w:tc>
          <w:tcPr>
            <w:tcW w:w="2500" w:type="dxa"/>
            <w:tcBorders>
              <w:top w:val="single" w:sz="4" w:space="0" w:color="auto"/>
              <w:left w:val="single" w:sz="4" w:space="0" w:color="auto"/>
              <w:bottom w:val="single" w:sz="4" w:space="0" w:color="auto"/>
              <w:right w:val="single" w:sz="4" w:space="0" w:color="auto"/>
            </w:tcBorders>
          </w:tcPr>
          <w:p w14:paraId="6CC8B32B" w14:textId="77777777" w:rsidR="00550DA1" w:rsidRPr="00550DA1" w:rsidRDefault="00550DA1" w:rsidP="00550DA1">
            <w:pPr>
              <w:spacing w:after="0"/>
              <w:jc w:val="left"/>
              <w:rPr>
                <w:rFonts w:ascii="Times" w:eastAsia="等线" w:hAnsi="Times"/>
                <w:lang w:val="en-GB"/>
              </w:rPr>
            </w:pPr>
            <w:r w:rsidRPr="00550DA1">
              <w:rPr>
                <w:rFonts w:ascii="Times" w:eastAsia="Batang" w:hAnsi="Times" w:hint="eastAsia"/>
                <w:lang w:val="en-GB"/>
              </w:rPr>
              <w:t>Model output</w:t>
            </w:r>
            <w:r w:rsidRPr="00550DA1">
              <w:rPr>
                <w:rFonts w:ascii="Times" w:eastAsia="Batang" w:hAnsi="Times"/>
                <w:lang w:val="en-GB"/>
              </w:rPr>
              <w:t xml:space="preserve"> </w:t>
            </w:r>
          </w:p>
        </w:tc>
        <w:tc>
          <w:tcPr>
            <w:tcW w:w="3596" w:type="dxa"/>
            <w:tcBorders>
              <w:top w:val="single" w:sz="4" w:space="0" w:color="auto"/>
              <w:left w:val="single" w:sz="4" w:space="0" w:color="auto"/>
              <w:bottom w:val="single" w:sz="4" w:space="0" w:color="auto"/>
              <w:right w:val="single" w:sz="4" w:space="0" w:color="auto"/>
            </w:tcBorders>
          </w:tcPr>
          <w:p w14:paraId="6A8E6EDB" w14:textId="77777777" w:rsidR="00550DA1" w:rsidRPr="00550DA1" w:rsidRDefault="00550DA1" w:rsidP="00550DA1">
            <w:pPr>
              <w:spacing w:after="0"/>
              <w:jc w:val="left"/>
              <w:rPr>
                <w:rFonts w:ascii="Times" w:eastAsia="等线" w:hAnsi="Times"/>
                <w:lang w:val="en-GB"/>
              </w:rPr>
            </w:pPr>
            <w:r w:rsidRPr="00550DA1">
              <w:rPr>
                <w:rFonts w:ascii="Times" w:eastAsia="Batang" w:hAnsi="Times"/>
                <w:lang w:val="en-GB"/>
              </w:rPr>
              <w:t>Estimated channel</w:t>
            </w:r>
          </w:p>
        </w:tc>
        <w:tc>
          <w:tcPr>
            <w:tcW w:w="3540" w:type="dxa"/>
            <w:tcBorders>
              <w:top w:val="single" w:sz="4" w:space="0" w:color="auto"/>
              <w:left w:val="single" w:sz="4" w:space="0" w:color="auto"/>
              <w:bottom w:val="single" w:sz="4" w:space="0" w:color="auto"/>
              <w:right w:val="single" w:sz="4" w:space="0" w:color="auto"/>
            </w:tcBorders>
          </w:tcPr>
          <w:p w14:paraId="753FB9A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Learn sequences </w:t>
            </w:r>
          </w:p>
        </w:tc>
      </w:tr>
      <w:tr w:rsidR="00550DA1" w:rsidRPr="00550DA1" w14:paraId="65249686" w14:textId="77777777" w:rsidTr="00550DA1">
        <w:tc>
          <w:tcPr>
            <w:tcW w:w="2500" w:type="dxa"/>
            <w:tcBorders>
              <w:top w:val="single" w:sz="4" w:space="0" w:color="auto"/>
              <w:left w:val="single" w:sz="4" w:space="0" w:color="auto"/>
              <w:bottom w:val="single" w:sz="4" w:space="0" w:color="auto"/>
              <w:right w:val="single" w:sz="4" w:space="0" w:color="auto"/>
            </w:tcBorders>
          </w:tcPr>
          <w:p w14:paraId="592A98AF" w14:textId="77777777" w:rsidR="00550DA1" w:rsidRPr="00550DA1" w:rsidRDefault="00550DA1" w:rsidP="00550DA1">
            <w:pPr>
              <w:spacing w:after="0"/>
              <w:jc w:val="left"/>
              <w:rPr>
                <w:rFonts w:ascii="Times" w:eastAsia="等线" w:hAnsi="Times"/>
                <w:lang w:val="en-GB"/>
              </w:rPr>
            </w:pPr>
            <w:r w:rsidRPr="00550DA1">
              <w:rPr>
                <w:rFonts w:ascii="Times" w:eastAsia="等线" w:hAnsi="Times" w:hint="eastAsia"/>
                <w:lang w:val="en-GB"/>
              </w:rPr>
              <w:t>L</w:t>
            </w:r>
            <w:r w:rsidRPr="00550DA1">
              <w:rPr>
                <w:rFonts w:ascii="Times" w:eastAsia="等线" w:hAnsi="Times"/>
                <w:lang w:val="en-GB"/>
              </w:rPr>
              <w:t>abel</w:t>
            </w:r>
          </w:p>
        </w:tc>
        <w:tc>
          <w:tcPr>
            <w:tcW w:w="3596" w:type="dxa"/>
            <w:tcBorders>
              <w:top w:val="single" w:sz="4" w:space="0" w:color="auto"/>
              <w:left w:val="single" w:sz="4" w:space="0" w:color="auto"/>
              <w:bottom w:val="single" w:sz="4" w:space="0" w:color="auto"/>
              <w:right w:val="single" w:sz="4" w:space="0" w:color="auto"/>
            </w:tcBorders>
          </w:tcPr>
          <w:p w14:paraId="5230540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Ideal channel information</w:t>
            </w:r>
          </w:p>
        </w:tc>
        <w:tc>
          <w:tcPr>
            <w:tcW w:w="3540" w:type="dxa"/>
            <w:tcBorders>
              <w:top w:val="single" w:sz="4" w:space="0" w:color="auto"/>
              <w:left w:val="single" w:sz="4" w:space="0" w:color="auto"/>
              <w:bottom w:val="single" w:sz="4" w:space="0" w:color="auto"/>
              <w:right w:val="single" w:sz="4" w:space="0" w:color="auto"/>
            </w:tcBorders>
          </w:tcPr>
          <w:p w14:paraId="2314844F"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Label free</w:t>
            </w:r>
          </w:p>
        </w:tc>
      </w:tr>
      <w:tr w:rsidR="00550DA1" w:rsidRPr="00550DA1" w14:paraId="6034D75C" w14:textId="77777777" w:rsidTr="00550DA1">
        <w:tc>
          <w:tcPr>
            <w:tcW w:w="2500" w:type="dxa"/>
            <w:tcBorders>
              <w:top w:val="single" w:sz="4" w:space="0" w:color="auto"/>
              <w:left w:val="single" w:sz="4" w:space="0" w:color="auto"/>
              <w:bottom w:val="single" w:sz="4" w:space="0" w:color="auto"/>
              <w:right w:val="single" w:sz="4" w:space="0" w:color="auto"/>
            </w:tcBorders>
          </w:tcPr>
          <w:p w14:paraId="47AF8BFD" w14:textId="77777777" w:rsidR="00550DA1" w:rsidRPr="00550DA1" w:rsidRDefault="00550DA1" w:rsidP="00550DA1">
            <w:pPr>
              <w:spacing w:after="0"/>
              <w:jc w:val="left"/>
              <w:rPr>
                <w:rFonts w:ascii="Times" w:eastAsia="等线" w:hAnsi="Times"/>
                <w:lang w:val="en-GB"/>
              </w:rPr>
            </w:pPr>
            <w:r w:rsidRPr="00550DA1">
              <w:rPr>
                <w:rFonts w:ascii="Times" w:eastAsia="等线" w:hAnsi="Times" w:hint="eastAsia"/>
                <w:lang w:val="en-GB"/>
              </w:rPr>
              <w:t>T</w:t>
            </w:r>
            <w:r w:rsidRPr="00550DA1">
              <w:rPr>
                <w:rFonts w:ascii="Times" w:eastAsia="等线" w:hAnsi="Times"/>
                <w:lang w:val="en-GB"/>
              </w:rPr>
              <w:t>raining types</w:t>
            </w:r>
          </w:p>
        </w:tc>
        <w:tc>
          <w:tcPr>
            <w:tcW w:w="3596" w:type="dxa"/>
            <w:tcBorders>
              <w:top w:val="single" w:sz="4" w:space="0" w:color="auto"/>
              <w:left w:val="single" w:sz="4" w:space="0" w:color="auto"/>
              <w:bottom w:val="single" w:sz="4" w:space="0" w:color="auto"/>
              <w:right w:val="single" w:sz="4" w:space="0" w:color="auto"/>
            </w:tcBorders>
          </w:tcPr>
          <w:p w14:paraId="349A45A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Offline training</w:t>
            </w:r>
          </w:p>
        </w:tc>
        <w:tc>
          <w:tcPr>
            <w:tcW w:w="3540" w:type="dxa"/>
            <w:tcBorders>
              <w:top w:val="single" w:sz="4" w:space="0" w:color="auto"/>
              <w:left w:val="single" w:sz="4" w:space="0" w:color="auto"/>
              <w:bottom w:val="single" w:sz="4" w:space="0" w:color="auto"/>
              <w:right w:val="single" w:sz="4" w:space="0" w:color="auto"/>
            </w:tcBorders>
          </w:tcPr>
          <w:p w14:paraId="1D6FAC6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Offline training</w:t>
            </w:r>
          </w:p>
        </w:tc>
      </w:tr>
      <w:tr w:rsidR="00550DA1" w:rsidRPr="00550DA1" w14:paraId="1308D306" w14:textId="77777777" w:rsidTr="00550DA1">
        <w:tc>
          <w:tcPr>
            <w:tcW w:w="2500" w:type="dxa"/>
            <w:tcBorders>
              <w:top w:val="single" w:sz="4" w:space="0" w:color="auto"/>
              <w:left w:val="single" w:sz="4" w:space="0" w:color="auto"/>
              <w:bottom w:val="single" w:sz="4" w:space="0" w:color="auto"/>
              <w:right w:val="single" w:sz="4" w:space="0" w:color="auto"/>
            </w:tcBorders>
          </w:tcPr>
          <w:p w14:paraId="6636C142" w14:textId="77777777" w:rsidR="00550DA1" w:rsidRPr="00550DA1" w:rsidRDefault="00550DA1" w:rsidP="00550DA1">
            <w:pPr>
              <w:spacing w:after="0"/>
              <w:jc w:val="left"/>
              <w:rPr>
                <w:rFonts w:ascii="Times" w:eastAsia="等线" w:hAnsi="Times"/>
                <w:lang w:val="en-GB"/>
              </w:rPr>
            </w:pPr>
            <w:r w:rsidRPr="00550DA1">
              <w:rPr>
                <w:rFonts w:ascii="Times" w:eastAsia="等线" w:hAnsi="Times" w:hint="eastAsia"/>
                <w:lang w:val="en-GB"/>
              </w:rPr>
              <w:t>K</w:t>
            </w:r>
            <w:r w:rsidRPr="00550DA1">
              <w:rPr>
                <w:rFonts w:ascii="Times" w:eastAsia="等线" w:hAnsi="Times"/>
                <w:lang w:val="en-GB"/>
              </w:rPr>
              <w:t>PI</w:t>
            </w:r>
          </w:p>
        </w:tc>
        <w:tc>
          <w:tcPr>
            <w:tcW w:w="3596" w:type="dxa"/>
            <w:tcBorders>
              <w:top w:val="single" w:sz="4" w:space="0" w:color="auto"/>
              <w:left w:val="single" w:sz="4" w:space="0" w:color="auto"/>
              <w:bottom w:val="single" w:sz="4" w:space="0" w:color="auto"/>
              <w:right w:val="single" w:sz="4" w:space="0" w:color="auto"/>
            </w:tcBorders>
          </w:tcPr>
          <w:p w14:paraId="5DA0DCD6" w14:textId="77777777" w:rsidR="00550DA1" w:rsidRPr="00550DA1" w:rsidRDefault="00550DA1" w:rsidP="00550DA1">
            <w:pPr>
              <w:spacing w:after="0"/>
              <w:jc w:val="left"/>
              <w:rPr>
                <w:rFonts w:ascii="Times" w:eastAsia="Batang" w:hAnsi="Times"/>
                <w:lang w:val="en-GB"/>
              </w:rPr>
            </w:pPr>
            <w:r w:rsidRPr="00550DA1">
              <w:rPr>
                <w:rFonts w:ascii="Times" w:eastAsia="等线" w:hAnsi="Times"/>
                <w:lang w:val="en-GB"/>
              </w:rPr>
              <w:t>SCGS, throughput</w:t>
            </w:r>
          </w:p>
        </w:tc>
        <w:tc>
          <w:tcPr>
            <w:tcW w:w="3540" w:type="dxa"/>
            <w:tcBorders>
              <w:top w:val="single" w:sz="4" w:space="0" w:color="auto"/>
              <w:left w:val="single" w:sz="4" w:space="0" w:color="auto"/>
              <w:bottom w:val="single" w:sz="4" w:space="0" w:color="auto"/>
              <w:right w:val="single" w:sz="4" w:space="0" w:color="auto"/>
            </w:tcBorders>
          </w:tcPr>
          <w:p w14:paraId="7F44F21A" w14:textId="77777777" w:rsidR="00550DA1" w:rsidRPr="00550DA1" w:rsidRDefault="00550DA1" w:rsidP="00550DA1">
            <w:pPr>
              <w:spacing w:after="0"/>
              <w:jc w:val="left"/>
              <w:rPr>
                <w:rFonts w:ascii="Times" w:eastAsia="等线" w:hAnsi="Times"/>
                <w:lang w:val="en-GB"/>
              </w:rPr>
            </w:pPr>
            <w:r w:rsidRPr="00550DA1">
              <w:rPr>
                <w:rFonts w:ascii="Times" w:eastAsia="等线" w:hAnsi="Times"/>
                <w:lang w:val="en-GB"/>
              </w:rPr>
              <w:t>PAPR, SGCS, Cross-correlation between SRS sequences</w:t>
            </w:r>
          </w:p>
        </w:tc>
      </w:tr>
      <w:tr w:rsidR="00550DA1" w:rsidRPr="00550DA1" w14:paraId="77CFDC79" w14:textId="77777777" w:rsidTr="00550DA1">
        <w:tc>
          <w:tcPr>
            <w:tcW w:w="2500" w:type="dxa"/>
            <w:tcBorders>
              <w:top w:val="single" w:sz="4" w:space="0" w:color="auto"/>
              <w:left w:val="single" w:sz="4" w:space="0" w:color="auto"/>
              <w:bottom w:val="single" w:sz="4" w:space="0" w:color="auto"/>
              <w:right w:val="single" w:sz="4" w:space="0" w:color="auto"/>
            </w:tcBorders>
            <w:vAlign w:val="center"/>
          </w:tcPr>
          <w:p w14:paraId="54943F28" w14:textId="77777777" w:rsidR="00550DA1" w:rsidRPr="00550DA1" w:rsidRDefault="00550DA1" w:rsidP="00550DA1">
            <w:pPr>
              <w:spacing w:after="0"/>
              <w:jc w:val="left"/>
              <w:rPr>
                <w:rFonts w:ascii="Times" w:eastAsia="等线" w:hAnsi="Times"/>
                <w:lang w:val="en-GB"/>
              </w:rPr>
            </w:pPr>
            <w:r w:rsidRPr="00550DA1">
              <w:rPr>
                <w:rFonts w:ascii="Times" w:eastAsia="Batang" w:hAnsi="Times"/>
                <w:lang w:val="en-GB"/>
              </w:rPr>
              <w:t>Benchmark</w:t>
            </w:r>
          </w:p>
        </w:tc>
        <w:tc>
          <w:tcPr>
            <w:tcW w:w="3596" w:type="dxa"/>
            <w:tcBorders>
              <w:top w:val="single" w:sz="4" w:space="0" w:color="auto"/>
              <w:left w:val="single" w:sz="4" w:space="0" w:color="auto"/>
              <w:bottom w:val="single" w:sz="4" w:space="0" w:color="auto"/>
              <w:right w:val="single" w:sz="4" w:space="0" w:color="auto"/>
            </w:tcBorders>
          </w:tcPr>
          <w:p w14:paraId="5647C14A"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With legacy SRS</w:t>
            </w:r>
          </w:p>
          <w:p w14:paraId="19CF12F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With ideal channel information</w:t>
            </w:r>
          </w:p>
        </w:tc>
        <w:tc>
          <w:tcPr>
            <w:tcW w:w="3540" w:type="dxa"/>
            <w:tcBorders>
              <w:top w:val="single" w:sz="4" w:space="0" w:color="auto"/>
              <w:left w:val="single" w:sz="4" w:space="0" w:color="auto"/>
              <w:bottom w:val="single" w:sz="4" w:space="0" w:color="auto"/>
              <w:right w:val="single" w:sz="4" w:space="0" w:color="auto"/>
            </w:tcBorders>
          </w:tcPr>
          <w:p w14:paraId="38177AD4"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Legacy SRS sequence</w:t>
            </w:r>
          </w:p>
        </w:tc>
      </w:tr>
      <w:tr w:rsidR="00550DA1" w:rsidRPr="00550DA1" w14:paraId="431C52A3" w14:textId="77777777" w:rsidTr="00550DA1">
        <w:tc>
          <w:tcPr>
            <w:tcW w:w="2500" w:type="dxa"/>
            <w:tcBorders>
              <w:top w:val="single" w:sz="4" w:space="0" w:color="auto"/>
              <w:left w:val="single" w:sz="4" w:space="0" w:color="auto"/>
              <w:bottom w:val="single" w:sz="4" w:space="0" w:color="auto"/>
              <w:right w:val="single" w:sz="4" w:space="0" w:color="auto"/>
            </w:tcBorders>
          </w:tcPr>
          <w:p w14:paraId="7C49F667" w14:textId="77777777" w:rsidR="00550DA1" w:rsidRPr="00550DA1" w:rsidRDefault="00550DA1" w:rsidP="00550DA1">
            <w:pPr>
              <w:spacing w:after="0"/>
              <w:jc w:val="left"/>
              <w:rPr>
                <w:rFonts w:ascii="Times" w:eastAsia="等线" w:hAnsi="Times"/>
                <w:lang w:val="en-GB"/>
              </w:rPr>
            </w:pPr>
            <w:r w:rsidRPr="00550DA1">
              <w:rPr>
                <w:rFonts w:ascii="Times" w:eastAsia="等线" w:hAnsi="Times"/>
                <w:lang w:val="en-GB"/>
              </w:rPr>
              <w:t>Model location for inference</w:t>
            </w:r>
          </w:p>
        </w:tc>
        <w:tc>
          <w:tcPr>
            <w:tcW w:w="3596" w:type="dxa"/>
            <w:tcBorders>
              <w:top w:val="single" w:sz="4" w:space="0" w:color="auto"/>
              <w:left w:val="single" w:sz="4" w:space="0" w:color="auto"/>
              <w:bottom w:val="single" w:sz="4" w:space="0" w:color="auto"/>
              <w:right w:val="single" w:sz="4" w:space="0" w:color="auto"/>
            </w:tcBorders>
          </w:tcPr>
          <w:p w14:paraId="3C7ED5B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NW-sided model</w:t>
            </w:r>
          </w:p>
        </w:tc>
        <w:tc>
          <w:tcPr>
            <w:tcW w:w="3540" w:type="dxa"/>
            <w:tcBorders>
              <w:top w:val="single" w:sz="4" w:space="0" w:color="auto"/>
              <w:left w:val="single" w:sz="4" w:space="0" w:color="auto"/>
              <w:bottom w:val="single" w:sz="4" w:space="0" w:color="auto"/>
              <w:right w:val="single" w:sz="4" w:space="0" w:color="auto"/>
            </w:tcBorders>
          </w:tcPr>
          <w:p w14:paraId="68D9908A"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NW-sided model</w:t>
            </w:r>
          </w:p>
          <w:p w14:paraId="7D8AEDC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or </w:t>
            </w:r>
          </w:p>
          <w:p w14:paraId="55D0B77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Without model for inference</w:t>
            </w:r>
          </w:p>
        </w:tc>
      </w:tr>
      <w:tr w:rsidR="00550DA1" w:rsidRPr="00550DA1" w14:paraId="77B18F5C" w14:textId="77777777" w:rsidTr="00550DA1">
        <w:trPr>
          <w:trHeight w:val="548"/>
        </w:trPr>
        <w:tc>
          <w:tcPr>
            <w:tcW w:w="2500" w:type="dxa"/>
            <w:tcBorders>
              <w:top w:val="single" w:sz="4" w:space="0" w:color="auto"/>
              <w:left w:val="single" w:sz="4" w:space="0" w:color="auto"/>
              <w:bottom w:val="single" w:sz="4" w:space="0" w:color="auto"/>
              <w:right w:val="single" w:sz="4" w:space="0" w:color="auto"/>
            </w:tcBorders>
          </w:tcPr>
          <w:p w14:paraId="309B0657" w14:textId="77777777" w:rsidR="00550DA1" w:rsidRPr="00550DA1" w:rsidRDefault="00550DA1" w:rsidP="00550DA1">
            <w:pPr>
              <w:spacing w:after="0"/>
              <w:jc w:val="left"/>
              <w:rPr>
                <w:rFonts w:ascii="Times" w:eastAsia="等线" w:hAnsi="Times"/>
                <w:lang w:val="en-GB"/>
              </w:rPr>
            </w:pPr>
            <w:r w:rsidRPr="00550DA1">
              <w:rPr>
                <w:rFonts w:ascii="Times" w:eastAsia="等线" w:hAnsi="Times"/>
                <w:lang w:val="en-GB"/>
              </w:rPr>
              <w:t>Collaboration/interaction between UE and NW</w:t>
            </w:r>
          </w:p>
        </w:tc>
        <w:tc>
          <w:tcPr>
            <w:tcW w:w="3596" w:type="dxa"/>
            <w:tcBorders>
              <w:top w:val="single" w:sz="4" w:space="0" w:color="auto"/>
              <w:left w:val="single" w:sz="4" w:space="0" w:color="auto"/>
              <w:bottom w:val="single" w:sz="4" w:space="0" w:color="auto"/>
              <w:right w:val="single" w:sz="4" w:space="0" w:color="auto"/>
            </w:tcBorders>
          </w:tcPr>
          <w:p w14:paraId="464F0A4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Similar to NW-sided model in NR</w:t>
            </w:r>
          </w:p>
        </w:tc>
        <w:tc>
          <w:tcPr>
            <w:tcW w:w="3540" w:type="dxa"/>
            <w:tcBorders>
              <w:top w:val="single" w:sz="4" w:space="0" w:color="auto"/>
              <w:left w:val="single" w:sz="4" w:space="0" w:color="auto"/>
              <w:bottom w:val="single" w:sz="4" w:space="0" w:color="auto"/>
              <w:right w:val="single" w:sz="4" w:space="0" w:color="auto"/>
            </w:tcBorders>
          </w:tcPr>
          <w:p w14:paraId="6149208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No collaboration for no model</w:t>
            </w:r>
          </w:p>
          <w:p w14:paraId="4D70B3E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Similar to NW-sided model in NR</w:t>
            </w:r>
          </w:p>
        </w:tc>
      </w:tr>
      <w:tr w:rsidR="00550DA1" w:rsidRPr="00550DA1" w14:paraId="36166248" w14:textId="77777777" w:rsidTr="00550DA1">
        <w:trPr>
          <w:trHeight w:val="248"/>
        </w:trPr>
        <w:tc>
          <w:tcPr>
            <w:tcW w:w="2500" w:type="dxa"/>
            <w:tcBorders>
              <w:top w:val="single" w:sz="4" w:space="0" w:color="auto"/>
              <w:left w:val="single" w:sz="4" w:space="0" w:color="auto"/>
              <w:bottom w:val="single" w:sz="4" w:space="0" w:color="auto"/>
              <w:right w:val="single" w:sz="4" w:space="0" w:color="auto"/>
            </w:tcBorders>
          </w:tcPr>
          <w:p w14:paraId="71D5A758" w14:textId="77777777" w:rsidR="00550DA1" w:rsidRPr="00550DA1" w:rsidRDefault="00550DA1" w:rsidP="00550DA1">
            <w:pPr>
              <w:spacing w:after="0"/>
              <w:jc w:val="left"/>
              <w:rPr>
                <w:rFonts w:ascii="Times" w:eastAsia="等线" w:hAnsi="Times"/>
                <w:lang w:val="en-GB"/>
              </w:rPr>
            </w:pPr>
            <w:r w:rsidRPr="00550DA1">
              <w:rPr>
                <w:rFonts w:ascii="Times" w:eastAsia="等线" w:hAnsi="Times"/>
                <w:lang w:val="en-GB"/>
              </w:rPr>
              <w:t>Potential specification impact</w:t>
            </w:r>
          </w:p>
        </w:tc>
        <w:tc>
          <w:tcPr>
            <w:tcW w:w="3596" w:type="dxa"/>
            <w:tcBorders>
              <w:top w:val="single" w:sz="4" w:space="0" w:color="auto"/>
              <w:left w:val="single" w:sz="4" w:space="0" w:color="auto"/>
              <w:bottom w:val="single" w:sz="4" w:space="0" w:color="auto"/>
              <w:right w:val="single" w:sz="4" w:space="0" w:color="auto"/>
            </w:tcBorders>
          </w:tcPr>
          <w:p w14:paraId="2C81BC9A"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1.Sparse SRS design </w:t>
            </w:r>
          </w:p>
          <w:p w14:paraId="082D2D8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2. Signalling/ procedure related to LCM for NW-sided model</w:t>
            </w:r>
          </w:p>
        </w:tc>
        <w:tc>
          <w:tcPr>
            <w:tcW w:w="3540" w:type="dxa"/>
            <w:tcBorders>
              <w:top w:val="single" w:sz="4" w:space="0" w:color="auto"/>
              <w:left w:val="single" w:sz="4" w:space="0" w:color="auto"/>
              <w:bottom w:val="single" w:sz="4" w:space="0" w:color="auto"/>
              <w:right w:val="single" w:sz="4" w:space="0" w:color="auto"/>
            </w:tcBorders>
          </w:tcPr>
          <w:p w14:paraId="48373AE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 SRS design</w:t>
            </w:r>
          </w:p>
          <w:p w14:paraId="09DB7AA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2. Signaling/procedure related to DLable/ULable SRS sequence, when applicable</w:t>
            </w:r>
          </w:p>
          <w:p w14:paraId="43FC034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3. Signalling/ procedure related to LCM for NW-sided model, when applicable</w:t>
            </w:r>
          </w:p>
        </w:tc>
      </w:tr>
    </w:tbl>
    <w:p w14:paraId="13C5336F" w14:textId="77777777" w:rsidR="00550DA1" w:rsidRPr="00550DA1" w:rsidRDefault="00550DA1" w:rsidP="00550DA1">
      <w:pPr>
        <w:spacing w:after="0"/>
        <w:jc w:val="left"/>
        <w:rPr>
          <w:rFonts w:ascii="Times" w:eastAsia="Batang" w:hAnsi="Times"/>
          <w:lang w:val="en-GB"/>
        </w:rPr>
      </w:pPr>
    </w:p>
    <w:p w14:paraId="0F52E38C" w14:textId="77777777" w:rsidR="00550DA1" w:rsidRPr="00550DA1" w:rsidRDefault="00550DA1" w:rsidP="00550DA1">
      <w:pPr>
        <w:spacing w:after="0"/>
        <w:jc w:val="left"/>
        <w:rPr>
          <w:rFonts w:ascii="Times" w:eastAsia="Batang" w:hAnsi="Times"/>
          <w:lang w:val="en-GB" w:eastAsia="ko-KR"/>
        </w:rPr>
      </w:pPr>
    </w:p>
    <w:p w14:paraId="79F02A81" w14:textId="77777777" w:rsidR="00550DA1" w:rsidRPr="00550DA1" w:rsidRDefault="00550DA1" w:rsidP="00550DA1">
      <w:pPr>
        <w:spacing w:after="0"/>
        <w:jc w:val="left"/>
        <w:rPr>
          <w:rFonts w:ascii="Times" w:eastAsia="等线" w:hAnsi="Times"/>
          <w:lang w:val="en-GB" w:eastAsia="zh-CN"/>
        </w:rPr>
      </w:pPr>
    </w:p>
    <w:p w14:paraId="0D9B7CFE" w14:textId="77777777" w:rsidR="00550DA1" w:rsidRPr="00550DA1" w:rsidRDefault="00550DA1" w:rsidP="00550DA1">
      <w:pPr>
        <w:spacing w:after="0"/>
        <w:jc w:val="left"/>
        <w:rPr>
          <w:rFonts w:ascii="Times" w:eastAsia="等线" w:hAnsi="Times"/>
          <w:lang w:val="en-GB" w:eastAsia="zh-CN"/>
        </w:rPr>
      </w:pPr>
    </w:p>
    <w:p w14:paraId="2116E5EE"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067FA42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lastRenderedPageBreak/>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[3 sources] provided preliminary simulation results and analysis on AI-</w:t>
      </w:r>
      <w:r w:rsidRPr="00550DA1">
        <w:rPr>
          <w:rFonts w:ascii="Times" w:eastAsia="等线" w:hAnsi="Times" w:hint="eastAsia"/>
          <w:lang w:val="en-GB" w:eastAsia="zh-CN"/>
        </w:rPr>
        <w:t>enabled</w:t>
      </w:r>
      <w:r w:rsidRPr="00550DA1">
        <w:rPr>
          <w:rFonts w:ascii="Times" w:eastAsia="Batang" w:hAnsi="Times"/>
          <w:lang w:val="en-GB"/>
        </w:rPr>
        <w:t xml:space="preserve"> UL </w:t>
      </w:r>
      <w:r w:rsidRPr="00550DA1">
        <w:rPr>
          <w:rFonts w:ascii="Times" w:eastAsia="等线" w:hAnsi="Times" w:hint="eastAsia"/>
          <w:lang w:val="en-GB" w:eastAsia="zh-CN"/>
        </w:rPr>
        <w:t>precoder indication</w:t>
      </w:r>
      <w:r w:rsidRPr="00550DA1">
        <w:rPr>
          <w:rFonts w:ascii="Times" w:eastAsia="Batang" w:hAnsi="Times"/>
          <w:lang w:val="en-GB"/>
        </w:rPr>
        <w:t xml:space="preserve"> with detailed evaluation assumptions (model input/output/label/KPI/benchmark) and initial analysis can be found in Table H.</w:t>
      </w:r>
    </w:p>
    <w:p w14:paraId="69C8DA42"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Note: whether/how to capture the observation in the TR is a separate discussion.</w:t>
      </w:r>
    </w:p>
    <w:p w14:paraId="596A065E" w14:textId="77777777" w:rsidR="00550DA1" w:rsidRPr="00550DA1" w:rsidRDefault="00550DA1" w:rsidP="00550DA1">
      <w:pPr>
        <w:spacing w:after="0"/>
        <w:jc w:val="left"/>
        <w:rPr>
          <w:rFonts w:ascii="Times" w:eastAsia="等线" w:hAnsi="Times"/>
          <w:lang w:val="en-GB" w:eastAsia="zh-CN"/>
        </w:rPr>
      </w:pPr>
    </w:p>
    <w:p w14:paraId="53832FAB"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Table H AI-</w:t>
      </w:r>
      <w:r w:rsidRPr="00550DA1">
        <w:rPr>
          <w:rFonts w:ascii="Times" w:eastAsia="等线" w:hAnsi="Times" w:hint="eastAsia"/>
          <w:lang w:val="en-GB"/>
        </w:rPr>
        <w:t>enabled</w:t>
      </w:r>
      <w:r w:rsidRPr="00550DA1">
        <w:rPr>
          <w:rFonts w:ascii="Times" w:eastAsia="Batang" w:hAnsi="Times"/>
          <w:lang w:val="en-GB"/>
        </w:rPr>
        <w:t xml:space="preserve"> UL </w:t>
      </w:r>
      <w:r w:rsidRPr="00550DA1">
        <w:rPr>
          <w:rFonts w:ascii="Times" w:eastAsia="等线" w:hAnsi="Times" w:hint="eastAsia"/>
          <w:lang w:val="en-GB"/>
        </w:rPr>
        <w:t>precoder indication</w:t>
      </w:r>
    </w:p>
    <w:tbl>
      <w:tblPr>
        <w:tblW w:w="0" w:type="auto"/>
        <w:tblLook w:val="04A0" w:firstRow="1" w:lastRow="0" w:firstColumn="1" w:lastColumn="0" w:noHBand="0" w:noVBand="1"/>
      </w:tblPr>
      <w:tblGrid>
        <w:gridCol w:w="2752"/>
        <w:gridCol w:w="6308"/>
      </w:tblGrid>
      <w:tr w:rsidR="00550DA1" w:rsidRPr="00550DA1" w14:paraId="050B6979" w14:textId="77777777" w:rsidTr="00550DA1">
        <w:tc>
          <w:tcPr>
            <w:tcW w:w="2830" w:type="dxa"/>
            <w:tcBorders>
              <w:top w:val="single" w:sz="4" w:space="0" w:color="auto"/>
              <w:left w:val="single" w:sz="4" w:space="0" w:color="auto"/>
              <w:bottom w:val="single" w:sz="4" w:space="0" w:color="auto"/>
              <w:right w:val="single" w:sz="4" w:space="0" w:color="auto"/>
            </w:tcBorders>
            <w:shd w:val="clear" w:color="auto" w:fill="AEAAAA"/>
          </w:tcPr>
          <w:p w14:paraId="6AC8A60F" w14:textId="77777777" w:rsidR="00550DA1" w:rsidRPr="00550DA1" w:rsidRDefault="00550DA1" w:rsidP="00550DA1">
            <w:pPr>
              <w:spacing w:after="0"/>
              <w:jc w:val="left"/>
              <w:rPr>
                <w:rFonts w:ascii="Times" w:eastAsia="等线" w:hAnsi="Times"/>
                <w:lang w:val="en-GB"/>
              </w:rPr>
            </w:pPr>
            <w:r w:rsidRPr="00550DA1">
              <w:rPr>
                <w:rFonts w:ascii="Times" w:eastAsia="等线" w:hAnsi="Times" w:hint="eastAsia"/>
                <w:lang w:val="en-GB"/>
              </w:rPr>
              <w:t>U</w:t>
            </w:r>
            <w:r w:rsidRPr="00550DA1">
              <w:rPr>
                <w:rFonts w:ascii="Times" w:eastAsia="等线" w:hAnsi="Times"/>
                <w:lang w:val="en-GB"/>
              </w:rPr>
              <w:t>se case</w:t>
            </w:r>
          </w:p>
        </w:tc>
        <w:tc>
          <w:tcPr>
            <w:tcW w:w="6906" w:type="dxa"/>
            <w:tcBorders>
              <w:top w:val="single" w:sz="4" w:space="0" w:color="auto"/>
              <w:left w:val="single" w:sz="4" w:space="0" w:color="auto"/>
              <w:bottom w:val="single" w:sz="4" w:space="0" w:color="auto"/>
              <w:right w:val="single" w:sz="4" w:space="0" w:color="auto"/>
            </w:tcBorders>
            <w:shd w:val="clear" w:color="auto" w:fill="AEAAAA"/>
          </w:tcPr>
          <w:p w14:paraId="2E977FB7" w14:textId="77777777" w:rsidR="00550DA1" w:rsidRPr="00550DA1" w:rsidRDefault="00550DA1" w:rsidP="00550DA1">
            <w:pPr>
              <w:spacing w:after="0"/>
              <w:jc w:val="left"/>
              <w:rPr>
                <w:rFonts w:ascii="Times" w:eastAsia="等线" w:hAnsi="Times"/>
                <w:lang w:val="en-GB"/>
              </w:rPr>
            </w:pPr>
            <w:r w:rsidRPr="00550DA1">
              <w:rPr>
                <w:rFonts w:ascii="Times" w:eastAsia="Batang" w:hAnsi="Times"/>
                <w:lang w:val="en-GB"/>
              </w:rPr>
              <w:t>AI-</w:t>
            </w:r>
            <w:r w:rsidRPr="00550DA1">
              <w:rPr>
                <w:rFonts w:ascii="Times" w:eastAsia="等线" w:hAnsi="Times" w:hint="eastAsia"/>
                <w:lang w:val="en-GB"/>
              </w:rPr>
              <w:t>enabled</w:t>
            </w:r>
            <w:r w:rsidRPr="00550DA1">
              <w:rPr>
                <w:rFonts w:ascii="Times" w:eastAsia="Batang" w:hAnsi="Times"/>
                <w:lang w:val="en-GB"/>
              </w:rPr>
              <w:t xml:space="preserve"> UL </w:t>
            </w:r>
            <w:r w:rsidRPr="00550DA1">
              <w:rPr>
                <w:rFonts w:ascii="Times" w:eastAsia="等线" w:hAnsi="Times" w:hint="eastAsia"/>
                <w:lang w:val="en-GB"/>
              </w:rPr>
              <w:t>precoder indication</w:t>
            </w:r>
          </w:p>
        </w:tc>
      </w:tr>
      <w:tr w:rsidR="00550DA1" w:rsidRPr="00550DA1" w14:paraId="06DCFA9C" w14:textId="77777777" w:rsidTr="00550DA1">
        <w:tc>
          <w:tcPr>
            <w:tcW w:w="2830" w:type="dxa"/>
            <w:tcBorders>
              <w:top w:val="single" w:sz="4" w:space="0" w:color="auto"/>
              <w:left w:val="single" w:sz="4" w:space="0" w:color="auto"/>
              <w:bottom w:val="single" w:sz="4" w:space="0" w:color="auto"/>
              <w:right w:val="single" w:sz="4" w:space="0" w:color="auto"/>
            </w:tcBorders>
            <w:shd w:val="clear" w:color="auto" w:fill="C5E0B3"/>
          </w:tcPr>
          <w:p w14:paraId="21DA0034" w14:textId="77777777" w:rsidR="00550DA1" w:rsidRPr="00550DA1" w:rsidRDefault="00550DA1" w:rsidP="00550DA1">
            <w:pPr>
              <w:spacing w:after="0"/>
              <w:jc w:val="left"/>
              <w:rPr>
                <w:rFonts w:ascii="Times" w:eastAsia="等线" w:hAnsi="Times"/>
                <w:lang w:val="en-GB"/>
              </w:rPr>
            </w:pPr>
            <w:r w:rsidRPr="00550DA1">
              <w:rPr>
                <w:rFonts w:ascii="Times" w:eastAsia="等线" w:hAnsi="Times"/>
                <w:lang w:val="en-GB"/>
              </w:rPr>
              <w:t>Reported companies</w:t>
            </w:r>
          </w:p>
        </w:tc>
        <w:tc>
          <w:tcPr>
            <w:tcW w:w="6906" w:type="dxa"/>
            <w:tcBorders>
              <w:top w:val="single" w:sz="4" w:space="0" w:color="auto"/>
              <w:left w:val="single" w:sz="4" w:space="0" w:color="auto"/>
              <w:bottom w:val="single" w:sz="4" w:space="0" w:color="auto"/>
              <w:right w:val="single" w:sz="4" w:space="0" w:color="auto"/>
            </w:tcBorders>
            <w:shd w:val="clear" w:color="auto" w:fill="C5E0B3"/>
          </w:tcPr>
          <w:p w14:paraId="43469C0A"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(3) vivo</w:t>
            </w:r>
            <w:r w:rsidRPr="00550DA1">
              <w:rPr>
                <w:rFonts w:ascii="Times" w:eastAsia="Batang" w:hAnsi="Times"/>
                <w:vertAlign w:val="superscript"/>
                <w:lang w:val="en-GB"/>
              </w:rPr>
              <w:t>1</w:t>
            </w:r>
            <w:r w:rsidRPr="00550DA1">
              <w:rPr>
                <w:rFonts w:ascii="Times" w:eastAsia="Batang" w:hAnsi="Times"/>
                <w:lang w:val="en-GB"/>
              </w:rPr>
              <w:t>, Fujit</w:t>
            </w:r>
            <w:r w:rsidRPr="00550DA1">
              <w:rPr>
                <w:rFonts w:ascii="Times" w:eastAsia="等线" w:hAnsi="Times" w:hint="eastAsia"/>
                <w:lang w:val="en-GB" w:eastAsia="zh-CN"/>
              </w:rPr>
              <w:t>s</w:t>
            </w:r>
            <w:r w:rsidRPr="00550DA1">
              <w:rPr>
                <w:rFonts w:ascii="Times" w:eastAsia="Batang" w:hAnsi="Times"/>
                <w:lang w:val="en-GB"/>
              </w:rPr>
              <w:t>u</w:t>
            </w:r>
            <w:r w:rsidRPr="00550DA1">
              <w:rPr>
                <w:rFonts w:ascii="Times" w:eastAsia="Batang" w:hAnsi="Times"/>
                <w:vertAlign w:val="superscript"/>
                <w:lang w:val="en-GB"/>
              </w:rPr>
              <w:t>2</w:t>
            </w:r>
            <w:r w:rsidRPr="00550DA1">
              <w:rPr>
                <w:rFonts w:ascii="Times" w:eastAsia="Batang" w:hAnsi="Times"/>
                <w:lang w:val="en-GB"/>
              </w:rPr>
              <w:t>, Samsung</w:t>
            </w:r>
            <w:r w:rsidRPr="00550DA1">
              <w:rPr>
                <w:rFonts w:ascii="Times" w:eastAsia="Batang" w:hAnsi="Times"/>
                <w:vertAlign w:val="superscript"/>
                <w:lang w:val="en-GB"/>
              </w:rPr>
              <w:t>3</w:t>
            </w:r>
          </w:p>
        </w:tc>
      </w:tr>
      <w:tr w:rsidR="00550DA1" w:rsidRPr="00550DA1" w14:paraId="2A7F78FB" w14:textId="77777777" w:rsidTr="00550DA1">
        <w:tc>
          <w:tcPr>
            <w:tcW w:w="2830" w:type="dxa"/>
            <w:tcBorders>
              <w:top w:val="single" w:sz="4" w:space="0" w:color="auto"/>
              <w:left w:val="single" w:sz="4" w:space="0" w:color="auto"/>
              <w:bottom w:val="single" w:sz="4" w:space="0" w:color="auto"/>
              <w:right w:val="single" w:sz="4" w:space="0" w:color="auto"/>
            </w:tcBorders>
          </w:tcPr>
          <w:p w14:paraId="6686F761"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Model input</w:t>
            </w:r>
          </w:p>
          <w:p w14:paraId="62CD33BB"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of decoder or model output of encoder</w:t>
            </w:r>
          </w:p>
        </w:tc>
        <w:tc>
          <w:tcPr>
            <w:tcW w:w="6906" w:type="dxa"/>
            <w:tcBorders>
              <w:top w:val="single" w:sz="4" w:space="0" w:color="auto"/>
              <w:left w:val="single" w:sz="4" w:space="0" w:color="auto"/>
              <w:bottom w:val="single" w:sz="4" w:space="0" w:color="auto"/>
              <w:right w:val="single" w:sz="4" w:space="0" w:color="auto"/>
            </w:tcBorders>
          </w:tcPr>
          <w:p w14:paraId="7546718F"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UL precoder indicator/compressed UL precoder</w:t>
            </w:r>
          </w:p>
        </w:tc>
      </w:tr>
      <w:tr w:rsidR="00550DA1" w:rsidRPr="00550DA1" w14:paraId="14EDD96A" w14:textId="77777777" w:rsidTr="00550DA1">
        <w:tc>
          <w:tcPr>
            <w:tcW w:w="2830" w:type="dxa"/>
            <w:tcBorders>
              <w:top w:val="single" w:sz="4" w:space="0" w:color="auto"/>
              <w:left w:val="single" w:sz="4" w:space="0" w:color="auto"/>
              <w:bottom w:val="single" w:sz="4" w:space="0" w:color="auto"/>
              <w:right w:val="single" w:sz="4" w:space="0" w:color="auto"/>
            </w:tcBorders>
          </w:tcPr>
          <w:p w14:paraId="7750FCBD" w14:textId="77777777" w:rsidR="00550DA1" w:rsidRPr="00550DA1" w:rsidRDefault="00550DA1" w:rsidP="00550DA1">
            <w:pPr>
              <w:spacing w:after="0"/>
              <w:jc w:val="left"/>
              <w:rPr>
                <w:rFonts w:ascii="Times" w:eastAsia="等线" w:hAnsi="Times"/>
                <w:lang w:val="en-GB"/>
              </w:rPr>
            </w:pPr>
            <w:r w:rsidRPr="00550DA1">
              <w:rPr>
                <w:rFonts w:ascii="Times" w:eastAsia="Batang" w:hAnsi="Times" w:hint="eastAsia"/>
                <w:lang w:val="en-GB"/>
              </w:rPr>
              <w:t>Model output</w:t>
            </w:r>
            <w:r w:rsidRPr="00550DA1">
              <w:rPr>
                <w:rFonts w:ascii="Times" w:eastAsia="Batang" w:hAnsi="Times"/>
                <w:lang w:val="en-GB"/>
              </w:rPr>
              <w:t xml:space="preserve"> of decoder or model input of encoder</w:t>
            </w:r>
          </w:p>
        </w:tc>
        <w:tc>
          <w:tcPr>
            <w:tcW w:w="6906" w:type="dxa"/>
            <w:tcBorders>
              <w:top w:val="single" w:sz="4" w:space="0" w:color="auto"/>
              <w:left w:val="single" w:sz="4" w:space="0" w:color="auto"/>
              <w:bottom w:val="single" w:sz="4" w:space="0" w:color="auto"/>
              <w:right w:val="single" w:sz="4" w:space="0" w:color="auto"/>
            </w:tcBorders>
          </w:tcPr>
          <w:p w14:paraId="78FCCA67" w14:textId="77777777" w:rsidR="00550DA1" w:rsidRPr="00550DA1" w:rsidRDefault="00550DA1" w:rsidP="00550DA1">
            <w:pPr>
              <w:spacing w:after="0"/>
              <w:jc w:val="left"/>
              <w:rPr>
                <w:rFonts w:ascii="Times" w:eastAsia="等线" w:hAnsi="Times"/>
                <w:lang w:val="en-GB"/>
              </w:rPr>
            </w:pPr>
            <w:r w:rsidRPr="00550DA1">
              <w:rPr>
                <w:rFonts w:ascii="Times" w:eastAsia="Batang" w:hAnsi="Times"/>
                <w:lang w:val="en-GB"/>
              </w:rPr>
              <w:t>(Reconstructed) eigenvectors of UL channel</w:t>
            </w:r>
          </w:p>
        </w:tc>
      </w:tr>
      <w:tr w:rsidR="00550DA1" w:rsidRPr="00550DA1" w14:paraId="09EA8AB0" w14:textId="77777777" w:rsidTr="00550DA1">
        <w:tc>
          <w:tcPr>
            <w:tcW w:w="2830" w:type="dxa"/>
            <w:tcBorders>
              <w:top w:val="single" w:sz="4" w:space="0" w:color="auto"/>
              <w:left w:val="single" w:sz="4" w:space="0" w:color="auto"/>
              <w:bottom w:val="single" w:sz="4" w:space="0" w:color="auto"/>
              <w:right w:val="single" w:sz="4" w:space="0" w:color="auto"/>
            </w:tcBorders>
          </w:tcPr>
          <w:p w14:paraId="03BA8510" w14:textId="77777777" w:rsidR="00550DA1" w:rsidRPr="00550DA1" w:rsidRDefault="00550DA1" w:rsidP="00550DA1">
            <w:pPr>
              <w:spacing w:after="0"/>
              <w:jc w:val="left"/>
              <w:rPr>
                <w:rFonts w:ascii="Times" w:eastAsia="等线" w:hAnsi="Times"/>
                <w:lang w:val="en-GB"/>
              </w:rPr>
            </w:pPr>
            <w:r w:rsidRPr="00550DA1">
              <w:rPr>
                <w:rFonts w:ascii="Times" w:eastAsia="等线" w:hAnsi="Times" w:hint="eastAsia"/>
                <w:lang w:val="en-GB"/>
              </w:rPr>
              <w:t>L</w:t>
            </w:r>
            <w:r w:rsidRPr="00550DA1">
              <w:rPr>
                <w:rFonts w:ascii="Times" w:eastAsia="等线" w:hAnsi="Times"/>
                <w:lang w:val="en-GB"/>
              </w:rPr>
              <w:t>abel</w:t>
            </w:r>
          </w:p>
        </w:tc>
        <w:tc>
          <w:tcPr>
            <w:tcW w:w="6906" w:type="dxa"/>
            <w:tcBorders>
              <w:top w:val="single" w:sz="4" w:space="0" w:color="auto"/>
              <w:left w:val="single" w:sz="4" w:space="0" w:color="auto"/>
              <w:bottom w:val="single" w:sz="4" w:space="0" w:color="auto"/>
              <w:right w:val="single" w:sz="4" w:space="0" w:color="auto"/>
            </w:tcBorders>
          </w:tcPr>
          <w:p w14:paraId="258F6A3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Estimated eigenvectors of UL channel based on SRS measurement</w:t>
            </w:r>
          </w:p>
        </w:tc>
      </w:tr>
      <w:tr w:rsidR="00550DA1" w:rsidRPr="00550DA1" w14:paraId="3515709B" w14:textId="77777777" w:rsidTr="00550DA1">
        <w:tc>
          <w:tcPr>
            <w:tcW w:w="2830" w:type="dxa"/>
            <w:tcBorders>
              <w:top w:val="single" w:sz="4" w:space="0" w:color="auto"/>
              <w:left w:val="single" w:sz="4" w:space="0" w:color="auto"/>
              <w:bottom w:val="single" w:sz="4" w:space="0" w:color="auto"/>
              <w:right w:val="single" w:sz="4" w:space="0" w:color="auto"/>
            </w:tcBorders>
          </w:tcPr>
          <w:p w14:paraId="05D73917" w14:textId="77777777" w:rsidR="00550DA1" w:rsidRPr="00550DA1" w:rsidRDefault="00550DA1" w:rsidP="00550DA1">
            <w:pPr>
              <w:spacing w:after="0"/>
              <w:jc w:val="left"/>
              <w:rPr>
                <w:rFonts w:ascii="Times" w:eastAsia="等线" w:hAnsi="Times"/>
                <w:lang w:val="en-GB"/>
              </w:rPr>
            </w:pPr>
            <w:r w:rsidRPr="00550DA1">
              <w:rPr>
                <w:rFonts w:ascii="Times" w:eastAsia="等线" w:hAnsi="Times" w:hint="eastAsia"/>
                <w:lang w:val="en-GB"/>
              </w:rPr>
              <w:t>T</w:t>
            </w:r>
            <w:r w:rsidRPr="00550DA1">
              <w:rPr>
                <w:rFonts w:ascii="Times" w:eastAsia="等线" w:hAnsi="Times"/>
                <w:lang w:val="en-GB"/>
              </w:rPr>
              <w:t>raining types</w:t>
            </w:r>
          </w:p>
        </w:tc>
        <w:tc>
          <w:tcPr>
            <w:tcW w:w="6906" w:type="dxa"/>
            <w:tcBorders>
              <w:top w:val="single" w:sz="4" w:space="0" w:color="auto"/>
              <w:left w:val="single" w:sz="4" w:space="0" w:color="auto"/>
              <w:bottom w:val="single" w:sz="4" w:space="0" w:color="auto"/>
              <w:right w:val="single" w:sz="4" w:space="0" w:color="auto"/>
            </w:tcBorders>
          </w:tcPr>
          <w:p w14:paraId="2CB5CED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offline training</w:t>
            </w:r>
          </w:p>
          <w:p w14:paraId="55CD03B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online finetune</w:t>
            </w:r>
            <w:r w:rsidRPr="00550DA1">
              <w:rPr>
                <w:rFonts w:ascii="Times" w:eastAsia="Batang" w:hAnsi="Times"/>
                <w:vertAlign w:val="superscript"/>
                <w:lang w:val="en-GB"/>
              </w:rPr>
              <w:t>1</w:t>
            </w:r>
          </w:p>
        </w:tc>
      </w:tr>
      <w:tr w:rsidR="00550DA1" w:rsidRPr="00550DA1" w14:paraId="6048272A" w14:textId="77777777" w:rsidTr="00550DA1">
        <w:tc>
          <w:tcPr>
            <w:tcW w:w="2830" w:type="dxa"/>
            <w:tcBorders>
              <w:top w:val="single" w:sz="4" w:space="0" w:color="auto"/>
              <w:left w:val="single" w:sz="4" w:space="0" w:color="auto"/>
              <w:bottom w:val="single" w:sz="4" w:space="0" w:color="auto"/>
              <w:right w:val="single" w:sz="4" w:space="0" w:color="auto"/>
            </w:tcBorders>
          </w:tcPr>
          <w:p w14:paraId="128DC952" w14:textId="77777777" w:rsidR="00550DA1" w:rsidRPr="00550DA1" w:rsidRDefault="00550DA1" w:rsidP="00550DA1">
            <w:pPr>
              <w:spacing w:after="0"/>
              <w:jc w:val="left"/>
              <w:rPr>
                <w:rFonts w:ascii="Times" w:eastAsia="等线" w:hAnsi="Times"/>
                <w:lang w:val="en-GB"/>
              </w:rPr>
            </w:pPr>
            <w:r w:rsidRPr="00550DA1">
              <w:rPr>
                <w:rFonts w:ascii="Times" w:eastAsia="等线" w:hAnsi="Times" w:hint="eastAsia"/>
                <w:lang w:val="en-GB"/>
              </w:rPr>
              <w:t>K</w:t>
            </w:r>
            <w:r w:rsidRPr="00550DA1">
              <w:rPr>
                <w:rFonts w:ascii="Times" w:eastAsia="等线" w:hAnsi="Times"/>
                <w:lang w:val="en-GB"/>
              </w:rPr>
              <w:t>PI</w:t>
            </w:r>
          </w:p>
        </w:tc>
        <w:tc>
          <w:tcPr>
            <w:tcW w:w="6906" w:type="dxa"/>
            <w:tcBorders>
              <w:top w:val="single" w:sz="4" w:space="0" w:color="auto"/>
              <w:left w:val="single" w:sz="4" w:space="0" w:color="auto"/>
              <w:bottom w:val="single" w:sz="4" w:space="0" w:color="auto"/>
              <w:right w:val="single" w:sz="4" w:space="0" w:color="auto"/>
            </w:tcBorders>
          </w:tcPr>
          <w:p w14:paraId="64710E8D" w14:textId="77777777" w:rsidR="00550DA1" w:rsidRPr="00550DA1" w:rsidRDefault="00550DA1" w:rsidP="00550DA1">
            <w:pPr>
              <w:spacing w:after="0"/>
              <w:jc w:val="left"/>
              <w:rPr>
                <w:rFonts w:ascii="Times" w:eastAsia="Batang" w:hAnsi="Times"/>
                <w:lang w:val="en-GB"/>
              </w:rPr>
            </w:pPr>
            <w:r w:rsidRPr="00550DA1">
              <w:rPr>
                <w:rFonts w:ascii="Times" w:eastAsia="等线" w:hAnsi="Times"/>
                <w:lang w:val="en-GB"/>
              </w:rPr>
              <w:t>SCGS, BLER</w:t>
            </w:r>
          </w:p>
        </w:tc>
      </w:tr>
      <w:tr w:rsidR="00550DA1" w:rsidRPr="00550DA1" w14:paraId="220A7CBB" w14:textId="77777777" w:rsidTr="00550DA1">
        <w:tc>
          <w:tcPr>
            <w:tcW w:w="2830" w:type="dxa"/>
            <w:tcBorders>
              <w:top w:val="single" w:sz="4" w:space="0" w:color="auto"/>
              <w:left w:val="single" w:sz="4" w:space="0" w:color="auto"/>
              <w:bottom w:val="single" w:sz="4" w:space="0" w:color="auto"/>
              <w:right w:val="single" w:sz="4" w:space="0" w:color="auto"/>
            </w:tcBorders>
            <w:vAlign w:val="center"/>
          </w:tcPr>
          <w:p w14:paraId="4B135E55"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lang w:val="en-GB"/>
              </w:rPr>
              <w:t>Benchmark</w:t>
            </w:r>
          </w:p>
        </w:tc>
        <w:tc>
          <w:tcPr>
            <w:tcW w:w="6906" w:type="dxa"/>
            <w:tcBorders>
              <w:top w:val="single" w:sz="4" w:space="0" w:color="auto"/>
              <w:left w:val="single" w:sz="4" w:space="0" w:color="auto"/>
              <w:bottom w:val="single" w:sz="4" w:space="0" w:color="auto"/>
              <w:right w:val="single" w:sz="4" w:space="0" w:color="auto"/>
            </w:tcBorders>
          </w:tcPr>
          <w:p w14:paraId="4116C82F"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NR TPMI codebook</w:t>
            </w:r>
          </w:p>
        </w:tc>
      </w:tr>
      <w:tr w:rsidR="00550DA1" w:rsidRPr="00550DA1" w14:paraId="142DC80A" w14:textId="77777777" w:rsidTr="00550DA1">
        <w:tc>
          <w:tcPr>
            <w:tcW w:w="2830" w:type="dxa"/>
            <w:tcBorders>
              <w:top w:val="single" w:sz="4" w:space="0" w:color="auto"/>
              <w:left w:val="single" w:sz="4" w:space="0" w:color="auto"/>
              <w:bottom w:val="single" w:sz="4" w:space="0" w:color="auto"/>
              <w:right w:val="single" w:sz="4" w:space="0" w:color="auto"/>
            </w:tcBorders>
          </w:tcPr>
          <w:p w14:paraId="075FDA9E" w14:textId="77777777" w:rsidR="00550DA1" w:rsidRPr="00550DA1" w:rsidRDefault="00550DA1" w:rsidP="00550DA1">
            <w:pPr>
              <w:spacing w:after="0"/>
              <w:jc w:val="left"/>
              <w:rPr>
                <w:rFonts w:ascii="Times" w:eastAsia="等线" w:hAnsi="Times"/>
                <w:lang w:val="en-GB"/>
              </w:rPr>
            </w:pPr>
            <w:r w:rsidRPr="00550DA1">
              <w:rPr>
                <w:rFonts w:ascii="Times" w:eastAsia="等线" w:hAnsi="Times"/>
                <w:lang w:val="en-GB"/>
              </w:rPr>
              <w:t>Model location for inference</w:t>
            </w:r>
          </w:p>
        </w:tc>
        <w:tc>
          <w:tcPr>
            <w:tcW w:w="6906" w:type="dxa"/>
            <w:tcBorders>
              <w:top w:val="single" w:sz="4" w:space="0" w:color="auto"/>
              <w:left w:val="single" w:sz="4" w:space="0" w:color="auto"/>
              <w:bottom w:val="single" w:sz="4" w:space="0" w:color="auto"/>
              <w:right w:val="single" w:sz="4" w:space="0" w:color="auto"/>
            </w:tcBorders>
          </w:tcPr>
          <w:p w14:paraId="03529A3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No model for inference</w:t>
            </w:r>
            <w:r w:rsidRPr="00550DA1">
              <w:rPr>
                <w:rFonts w:ascii="Times" w:eastAsia="Batang" w:hAnsi="Times"/>
                <w:vertAlign w:val="superscript"/>
                <w:lang w:val="en-GB"/>
              </w:rPr>
              <w:t xml:space="preserve"> 1,3</w:t>
            </w:r>
          </w:p>
          <w:p w14:paraId="12F3206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Two-sided model</w:t>
            </w:r>
            <w:r w:rsidRPr="00550DA1">
              <w:rPr>
                <w:rFonts w:ascii="Times" w:eastAsia="Batang" w:hAnsi="Times"/>
                <w:vertAlign w:val="superscript"/>
                <w:lang w:val="en-GB"/>
              </w:rPr>
              <w:t>1,2</w:t>
            </w:r>
          </w:p>
        </w:tc>
      </w:tr>
      <w:tr w:rsidR="00550DA1" w:rsidRPr="00550DA1" w14:paraId="770F1D81" w14:textId="77777777" w:rsidTr="00550DA1">
        <w:trPr>
          <w:trHeight w:val="248"/>
        </w:trPr>
        <w:tc>
          <w:tcPr>
            <w:tcW w:w="2830" w:type="dxa"/>
            <w:tcBorders>
              <w:top w:val="single" w:sz="4" w:space="0" w:color="auto"/>
              <w:left w:val="single" w:sz="4" w:space="0" w:color="auto"/>
              <w:bottom w:val="single" w:sz="4" w:space="0" w:color="auto"/>
              <w:right w:val="single" w:sz="4" w:space="0" w:color="auto"/>
            </w:tcBorders>
          </w:tcPr>
          <w:p w14:paraId="3B5FE4DA" w14:textId="77777777" w:rsidR="00550DA1" w:rsidRPr="00550DA1" w:rsidRDefault="00550DA1" w:rsidP="00550DA1">
            <w:pPr>
              <w:spacing w:after="0"/>
              <w:jc w:val="left"/>
              <w:rPr>
                <w:rFonts w:ascii="Times" w:eastAsia="等线" w:hAnsi="Times"/>
                <w:lang w:val="en-GB"/>
              </w:rPr>
            </w:pPr>
            <w:r w:rsidRPr="00550DA1">
              <w:rPr>
                <w:rFonts w:ascii="Times" w:eastAsia="等线" w:hAnsi="Times"/>
                <w:lang w:val="en-GB"/>
              </w:rPr>
              <w:t>Collaboration/interaction between UE and NW</w:t>
            </w:r>
          </w:p>
        </w:tc>
        <w:tc>
          <w:tcPr>
            <w:tcW w:w="6906" w:type="dxa"/>
            <w:tcBorders>
              <w:top w:val="single" w:sz="4" w:space="0" w:color="auto"/>
              <w:left w:val="single" w:sz="4" w:space="0" w:color="auto"/>
              <w:bottom w:val="single" w:sz="4" w:space="0" w:color="auto"/>
              <w:right w:val="single" w:sz="4" w:space="0" w:color="auto"/>
            </w:tcBorders>
          </w:tcPr>
          <w:p w14:paraId="68DB4207"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Similar</w:t>
            </w:r>
            <w:r w:rsidRPr="00550DA1">
              <w:rPr>
                <w:rFonts w:ascii="Times" w:eastAsia="等线" w:hAnsi="Times" w:hint="eastAsia"/>
                <w:lang w:val="en-GB" w:eastAsia="zh-CN"/>
              </w:rPr>
              <w:t xml:space="preserve"> to</w:t>
            </w:r>
            <w:r w:rsidRPr="00550DA1">
              <w:rPr>
                <w:rFonts w:ascii="Times" w:eastAsia="Batang" w:hAnsi="Times"/>
                <w:lang w:val="en-GB"/>
              </w:rPr>
              <w:t xml:space="preserve"> </w:t>
            </w:r>
            <w:r w:rsidRPr="00550DA1">
              <w:rPr>
                <w:rFonts w:ascii="Times" w:eastAsia="等线" w:hAnsi="Times" w:hint="eastAsia"/>
                <w:lang w:val="en-GB" w:eastAsia="zh-CN"/>
              </w:rPr>
              <w:t>one</w:t>
            </w:r>
            <w:r w:rsidRPr="00550DA1">
              <w:rPr>
                <w:rFonts w:ascii="Times" w:eastAsia="Batang" w:hAnsi="Times"/>
                <w:lang w:val="en-GB"/>
              </w:rPr>
              <w:t>-sided model in</w:t>
            </w:r>
            <w:r w:rsidRPr="00550DA1">
              <w:rPr>
                <w:rFonts w:ascii="Times" w:eastAsia="等线" w:hAnsi="Times" w:hint="eastAsia"/>
                <w:lang w:val="en-GB" w:eastAsia="zh-CN"/>
              </w:rPr>
              <w:t xml:space="preserve"> NR</w:t>
            </w:r>
            <w:r w:rsidRPr="00550DA1">
              <w:rPr>
                <w:rFonts w:ascii="Times" w:eastAsia="Batang" w:hAnsi="Times"/>
                <w:vertAlign w:val="superscript"/>
                <w:lang w:val="en-GB"/>
              </w:rPr>
              <w:t xml:space="preserve"> 1,3</w:t>
            </w:r>
            <w:r w:rsidRPr="00550DA1">
              <w:rPr>
                <w:rFonts w:ascii="Times" w:eastAsia="Batang" w:hAnsi="Times"/>
                <w:lang w:val="en-GB"/>
              </w:rPr>
              <w:t xml:space="preserve"> </w:t>
            </w:r>
          </w:p>
          <w:p w14:paraId="3E8107A5"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Similar as two-sided model in NR</w:t>
            </w:r>
            <w:r w:rsidRPr="00550DA1">
              <w:rPr>
                <w:rFonts w:ascii="Times" w:eastAsia="Batang" w:hAnsi="Times"/>
                <w:vertAlign w:val="superscript"/>
                <w:lang w:val="en-GB"/>
              </w:rPr>
              <w:t>1,2</w:t>
            </w:r>
          </w:p>
        </w:tc>
      </w:tr>
      <w:tr w:rsidR="00550DA1" w:rsidRPr="00550DA1" w14:paraId="196832F5" w14:textId="77777777" w:rsidTr="00550DA1">
        <w:trPr>
          <w:trHeight w:val="248"/>
        </w:trPr>
        <w:tc>
          <w:tcPr>
            <w:tcW w:w="2830" w:type="dxa"/>
            <w:tcBorders>
              <w:top w:val="single" w:sz="4" w:space="0" w:color="auto"/>
              <w:left w:val="single" w:sz="4" w:space="0" w:color="auto"/>
              <w:bottom w:val="single" w:sz="4" w:space="0" w:color="auto"/>
              <w:right w:val="single" w:sz="4" w:space="0" w:color="auto"/>
            </w:tcBorders>
          </w:tcPr>
          <w:p w14:paraId="19EBD287" w14:textId="77777777" w:rsidR="00550DA1" w:rsidRPr="00550DA1" w:rsidRDefault="00550DA1" w:rsidP="00550DA1">
            <w:pPr>
              <w:spacing w:after="0"/>
              <w:jc w:val="left"/>
              <w:rPr>
                <w:rFonts w:ascii="Times" w:eastAsia="等线" w:hAnsi="Times"/>
                <w:lang w:val="en-GB"/>
              </w:rPr>
            </w:pPr>
            <w:r w:rsidRPr="00550DA1">
              <w:rPr>
                <w:rFonts w:ascii="Times" w:eastAsia="等线" w:hAnsi="Times"/>
                <w:lang w:val="en-GB"/>
              </w:rPr>
              <w:t>Potential specification impact</w:t>
            </w:r>
          </w:p>
        </w:tc>
        <w:tc>
          <w:tcPr>
            <w:tcW w:w="6906" w:type="dxa"/>
            <w:tcBorders>
              <w:top w:val="single" w:sz="4" w:space="0" w:color="auto"/>
              <w:left w:val="single" w:sz="4" w:space="0" w:color="auto"/>
              <w:bottom w:val="single" w:sz="4" w:space="0" w:color="auto"/>
              <w:right w:val="single" w:sz="4" w:space="0" w:color="auto"/>
            </w:tcBorders>
          </w:tcPr>
          <w:p w14:paraId="06F857D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1.The signaling/procedure related to the download/upload of UL codebooks/compressed UL precoder</w:t>
            </w:r>
          </w:p>
          <w:p w14:paraId="004EA1EF"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2. LCM procedure to facilitate the training of the downloadable/uploadable UL codebooks when no model for inference, </w:t>
            </w:r>
            <w:r w:rsidRPr="00550DA1">
              <w:rPr>
                <w:rFonts w:ascii="Times" w:eastAsia="Batang" w:hAnsi="Times"/>
                <w:vertAlign w:val="superscript"/>
                <w:lang w:val="en-GB"/>
              </w:rPr>
              <w:t>1,3</w:t>
            </w:r>
          </w:p>
          <w:p w14:paraId="63A7049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3. </w:t>
            </w:r>
            <w:r w:rsidRPr="00550DA1">
              <w:rPr>
                <w:rFonts w:ascii="Times" w:eastAsia="Batang" w:hAnsi="Times"/>
                <w:lang w:val="en-GB" w:eastAsia="en-GB"/>
              </w:rPr>
              <w:t xml:space="preserve">Signalling/ procedure related to LCM for </w:t>
            </w:r>
            <w:r w:rsidRPr="00550DA1">
              <w:rPr>
                <w:rFonts w:ascii="Times" w:eastAsia="Batang" w:hAnsi="Times"/>
                <w:lang w:val="en-GB"/>
              </w:rPr>
              <w:t>for two-sided model including inter-vendor collaboration, when applicable</w:t>
            </w:r>
            <w:r w:rsidRPr="00550DA1">
              <w:rPr>
                <w:rFonts w:ascii="Times" w:eastAsia="Batang" w:hAnsi="Times"/>
                <w:vertAlign w:val="superscript"/>
                <w:lang w:val="en-GB"/>
              </w:rPr>
              <w:t>1,2</w:t>
            </w:r>
          </w:p>
        </w:tc>
      </w:tr>
    </w:tbl>
    <w:p w14:paraId="4D77ACE8" w14:textId="77777777" w:rsidR="00550DA1" w:rsidRPr="00550DA1" w:rsidRDefault="00550DA1" w:rsidP="00550DA1">
      <w:pPr>
        <w:spacing w:after="0"/>
        <w:jc w:val="left"/>
        <w:rPr>
          <w:rFonts w:ascii="Times" w:eastAsia="Batang" w:hAnsi="Times"/>
          <w:lang w:val="en-GB" w:eastAsia="ko-KR"/>
        </w:rPr>
      </w:pPr>
    </w:p>
    <w:p w14:paraId="03311A33" w14:textId="77777777" w:rsidR="00550DA1" w:rsidRPr="00550DA1" w:rsidRDefault="00550DA1" w:rsidP="00550DA1">
      <w:pPr>
        <w:spacing w:after="0"/>
        <w:jc w:val="left"/>
        <w:rPr>
          <w:rFonts w:ascii="Times" w:eastAsia="等线" w:hAnsi="Times"/>
          <w:lang w:val="en-GB" w:eastAsia="zh-CN"/>
        </w:rPr>
      </w:pPr>
    </w:p>
    <w:p w14:paraId="0DC6C8CF" w14:textId="77777777" w:rsidR="00550DA1" w:rsidRPr="00550DA1" w:rsidRDefault="00550DA1" w:rsidP="00550DA1">
      <w:pPr>
        <w:spacing w:after="0"/>
        <w:jc w:val="left"/>
        <w:rPr>
          <w:rFonts w:ascii="Times" w:eastAsia="等线" w:hAnsi="Times"/>
          <w:highlight w:val="yellow"/>
          <w:lang w:val="en-GB" w:eastAsia="zh-CN"/>
        </w:rPr>
      </w:pPr>
    </w:p>
    <w:p w14:paraId="1E125C1C"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41645D6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xml:space="preserve">, [3 sources] provided preliminary simulation results and analysis on AI/ML </w:t>
      </w:r>
      <w:r w:rsidRPr="00550DA1">
        <w:rPr>
          <w:rFonts w:ascii="Times" w:eastAsia="等线" w:hAnsi="Times" w:hint="eastAsia"/>
          <w:lang w:val="en-GB" w:eastAsia="zh-CN"/>
        </w:rPr>
        <w:t xml:space="preserve">based waveform </w:t>
      </w:r>
      <w:r w:rsidRPr="00550DA1">
        <w:rPr>
          <w:rFonts w:ascii="Times" w:eastAsia="Batang" w:hAnsi="Times"/>
          <w:lang w:val="en-GB"/>
        </w:rPr>
        <w:t>for PAPR reduction with detailed evaluation assumptions (model input/output/label/KPI/benchmark) and initial analysis in Table J.</w:t>
      </w:r>
    </w:p>
    <w:p w14:paraId="42606AAC"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Note: whether/how to capture the observation in the TR is a separate discussion.</w:t>
      </w:r>
    </w:p>
    <w:p w14:paraId="07E9270C" w14:textId="77777777" w:rsidR="00550DA1" w:rsidRPr="00550DA1" w:rsidRDefault="00550DA1" w:rsidP="00550DA1">
      <w:pPr>
        <w:spacing w:after="0"/>
        <w:jc w:val="left"/>
        <w:rPr>
          <w:rFonts w:ascii="Times" w:eastAsia="等线" w:hAnsi="Times"/>
          <w:lang w:val="en-GB" w:eastAsia="zh-CN"/>
        </w:rPr>
      </w:pPr>
    </w:p>
    <w:p w14:paraId="168BB3A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Table J AI/ML </w:t>
      </w:r>
      <w:r w:rsidRPr="00550DA1">
        <w:rPr>
          <w:rFonts w:ascii="Times" w:eastAsia="等线" w:hAnsi="Times" w:hint="eastAsia"/>
          <w:lang w:val="en-GB"/>
        </w:rPr>
        <w:t xml:space="preserve">based waveform </w:t>
      </w:r>
      <w:r w:rsidRPr="00550DA1">
        <w:rPr>
          <w:rFonts w:ascii="Times" w:eastAsia="Batang" w:hAnsi="Times"/>
          <w:lang w:val="en-GB"/>
        </w:rPr>
        <w:t>for PAPR reduction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41"/>
        <w:gridCol w:w="6219"/>
      </w:tblGrid>
      <w:tr w:rsidR="00550DA1" w:rsidRPr="00550DA1" w14:paraId="3FEDB9B5" w14:textId="77777777" w:rsidTr="00550DA1">
        <w:trPr>
          <w:trHeight w:val="285"/>
        </w:trPr>
        <w:tc>
          <w:tcPr>
            <w:tcW w:w="1568" w:type="pct"/>
            <w:shd w:val="clear" w:color="auto" w:fill="AEAAAA"/>
            <w:noWrap/>
            <w:tcMar>
              <w:top w:w="0" w:type="dxa"/>
              <w:left w:w="108" w:type="dxa"/>
              <w:bottom w:w="0" w:type="dxa"/>
              <w:right w:w="108" w:type="dxa"/>
            </w:tcMar>
          </w:tcPr>
          <w:p w14:paraId="0878D628" w14:textId="77777777" w:rsidR="00550DA1" w:rsidRPr="00550DA1" w:rsidRDefault="00550DA1" w:rsidP="00550DA1">
            <w:pPr>
              <w:spacing w:after="0"/>
              <w:jc w:val="left"/>
              <w:rPr>
                <w:rFonts w:ascii="Calibri" w:eastAsia="Batang" w:hAnsi="Calibri"/>
                <w:lang w:val="en-GB"/>
              </w:rPr>
            </w:pPr>
            <w:r w:rsidRPr="00550DA1">
              <w:rPr>
                <w:rFonts w:ascii="Times" w:eastAsia="Batang" w:hAnsi="Times" w:hint="eastAsia"/>
                <w:lang w:val="en-GB"/>
              </w:rPr>
              <w:t>Use case</w:t>
            </w:r>
          </w:p>
        </w:tc>
        <w:tc>
          <w:tcPr>
            <w:tcW w:w="3432" w:type="pct"/>
            <w:shd w:val="clear" w:color="auto" w:fill="AEAAAA"/>
            <w:noWrap/>
            <w:tcMar>
              <w:top w:w="0" w:type="dxa"/>
              <w:left w:w="108" w:type="dxa"/>
              <w:bottom w:w="0" w:type="dxa"/>
              <w:right w:w="108" w:type="dxa"/>
            </w:tcMar>
          </w:tcPr>
          <w:p w14:paraId="1EBC7BFF"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AI/ML </w:t>
            </w:r>
            <w:r w:rsidRPr="00550DA1">
              <w:rPr>
                <w:rFonts w:ascii="Times" w:eastAsia="等线" w:hAnsi="Times" w:hint="eastAsia"/>
                <w:lang w:val="en-GB"/>
              </w:rPr>
              <w:t xml:space="preserve">based waveform </w:t>
            </w:r>
            <w:r w:rsidRPr="00550DA1">
              <w:rPr>
                <w:rFonts w:ascii="Times" w:eastAsia="Batang" w:hAnsi="Times"/>
                <w:lang w:val="en-GB"/>
              </w:rPr>
              <w:t>for PAPR reduction</w:t>
            </w:r>
          </w:p>
        </w:tc>
      </w:tr>
      <w:tr w:rsidR="00550DA1" w:rsidRPr="00550DA1" w14:paraId="5F03295E" w14:textId="77777777" w:rsidTr="00550DA1">
        <w:trPr>
          <w:trHeight w:val="285"/>
        </w:trPr>
        <w:tc>
          <w:tcPr>
            <w:tcW w:w="1568" w:type="pct"/>
            <w:shd w:val="clear" w:color="auto" w:fill="C5E0B3"/>
            <w:noWrap/>
            <w:tcMar>
              <w:top w:w="0" w:type="dxa"/>
              <w:left w:w="108" w:type="dxa"/>
              <w:bottom w:w="0" w:type="dxa"/>
              <w:right w:w="108" w:type="dxa"/>
            </w:tcMar>
          </w:tcPr>
          <w:p w14:paraId="1DFA26F4"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Reported companies</w:t>
            </w:r>
          </w:p>
        </w:tc>
        <w:tc>
          <w:tcPr>
            <w:tcW w:w="3432" w:type="pct"/>
            <w:shd w:val="clear" w:color="auto" w:fill="C5E0B3"/>
            <w:noWrap/>
            <w:tcMar>
              <w:top w:w="0" w:type="dxa"/>
              <w:left w:w="108" w:type="dxa"/>
              <w:bottom w:w="0" w:type="dxa"/>
              <w:right w:w="108" w:type="dxa"/>
            </w:tcMar>
          </w:tcPr>
          <w:p w14:paraId="20B51C1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(3) vivo</w:t>
            </w:r>
            <w:r w:rsidRPr="00550DA1">
              <w:rPr>
                <w:rFonts w:ascii="Times" w:eastAsia="Batang" w:hAnsi="Times"/>
                <w:vertAlign w:val="superscript"/>
                <w:lang w:val="en-GB"/>
              </w:rPr>
              <w:t>1</w:t>
            </w:r>
            <w:r w:rsidRPr="00550DA1">
              <w:rPr>
                <w:rFonts w:ascii="Times" w:eastAsia="Batang" w:hAnsi="Times"/>
                <w:lang w:val="en-GB"/>
              </w:rPr>
              <w:t>, Samsung</w:t>
            </w:r>
            <w:r w:rsidRPr="00550DA1">
              <w:rPr>
                <w:rFonts w:ascii="Times" w:eastAsia="Batang" w:hAnsi="Times"/>
                <w:vertAlign w:val="superscript"/>
                <w:lang w:val="en-GB"/>
              </w:rPr>
              <w:t>2</w:t>
            </w:r>
            <w:r w:rsidRPr="00550DA1">
              <w:rPr>
                <w:rFonts w:ascii="Times" w:eastAsia="Batang" w:hAnsi="Times"/>
                <w:lang w:val="en-GB"/>
              </w:rPr>
              <w:t>, Huawei</w:t>
            </w:r>
            <w:r w:rsidRPr="00550DA1">
              <w:rPr>
                <w:rFonts w:ascii="Times" w:eastAsia="Batang" w:hAnsi="Times"/>
                <w:vertAlign w:val="superscript"/>
                <w:lang w:val="en-GB"/>
              </w:rPr>
              <w:t>3</w:t>
            </w:r>
          </w:p>
        </w:tc>
      </w:tr>
      <w:tr w:rsidR="00550DA1" w:rsidRPr="00550DA1" w14:paraId="42C20F44" w14:textId="77777777" w:rsidTr="00550DA1">
        <w:trPr>
          <w:trHeight w:val="285"/>
        </w:trPr>
        <w:tc>
          <w:tcPr>
            <w:tcW w:w="1568" w:type="pct"/>
            <w:noWrap/>
            <w:tcMar>
              <w:top w:w="0" w:type="dxa"/>
              <w:left w:w="108" w:type="dxa"/>
              <w:bottom w:w="0" w:type="dxa"/>
              <w:right w:w="108" w:type="dxa"/>
            </w:tcMar>
          </w:tcPr>
          <w:p w14:paraId="1756EFE4" w14:textId="77777777" w:rsidR="00550DA1" w:rsidRPr="00550DA1" w:rsidRDefault="00550DA1" w:rsidP="00550DA1">
            <w:pPr>
              <w:spacing w:after="0"/>
              <w:jc w:val="left"/>
              <w:rPr>
                <w:rFonts w:ascii="Malgun Gothic" w:eastAsia="Batang" w:hAnsi="Malgun Gothic"/>
                <w:lang w:val="en-GB" w:eastAsia="ko-KR"/>
              </w:rPr>
            </w:pPr>
            <w:r w:rsidRPr="00550DA1">
              <w:rPr>
                <w:rFonts w:ascii="Times" w:eastAsia="Batang" w:hAnsi="Times" w:hint="eastAsia"/>
                <w:lang w:val="en-GB"/>
              </w:rPr>
              <w:t>Model input</w:t>
            </w:r>
            <w:r w:rsidRPr="00550DA1">
              <w:rPr>
                <w:rFonts w:ascii="Times" w:eastAsia="Batang" w:hAnsi="Times"/>
                <w:lang w:val="en-GB"/>
              </w:rPr>
              <w:t xml:space="preserve"> </w:t>
            </w:r>
          </w:p>
        </w:tc>
        <w:tc>
          <w:tcPr>
            <w:tcW w:w="3432" w:type="pct"/>
            <w:noWrap/>
            <w:tcMar>
              <w:top w:w="0" w:type="dxa"/>
              <w:left w:w="108" w:type="dxa"/>
              <w:bottom w:w="0" w:type="dxa"/>
              <w:right w:w="108" w:type="dxa"/>
            </w:tcMar>
          </w:tcPr>
          <w:p w14:paraId="7D3DB127" w14:textId="77777777" w:rsidR="00550DA1" w:rsidRPr="00550DA1" w:rsidRDefault="00550DA1" w:rsidP="00550DA1">
            <w:pPr>
              <w:spacing w:after="0"/>
              <w:jc w:val="left"/>
              <w:rPr>
                <w:rFonts w:ascii="Times" w:eastAsia="Batang" w:hAnsi="Times"/>
                <w:lang w:val="en-GB"/>
              </w:rPr>
            </w:pPr>
            <w:r w:rsidRPr="00550DA1">
              <w:rPr>
                <w:rFonts w:ascii="Times" w:eastAsia="Malgun Gothic" w:hAnsi="Times"/>
                <w:lang w:val="en-GB" w:eastAsia="ko-KR"/>
              </w:rPr>
              <w:t>Symbols</w:t>
            </w:r>
            <w:r w:rsidRPr="00550DA1">
              <w:rPr>
                <w:rFonts w:ascii="Times" w:eastAsia="Batang" w:hAnsi="Times" w:hint="eastAsia"/>
                <w:lang w:val="en-GB"/>
              </w:rPr>
              <w:t xml:space="preserve"> </w:t>
            </w:r>
            <w:r w:rsidRPr="00550DA1">
              <w:rPr>
                <w:rFonts w:ascii="Times" w:eastAsia="Batang" w:hAnsi="Times"/>
                <w:lang w:val="en-GB"/>
              </w:rPr>
              <w:t>in frequency domain</w:t>
            </w:r>
          </w:p>
        </w:tc>
      </w:tr>
      <w:tr w:rsidR="00550DA1" w:rsidRPr="00550DA1" w14:paraId="389770F5" w14:textId="77777777" w:rsidTr="00550DA1">
        <w:trPr>
          <w:trHeight w:val="285"/>
        </w:trPr>
        <w:tc>
          <w:tcPr>
            <w:tcW w:w="1568" w:type="pct"/>
            <w:noWrap/>
            <w:tcMar>
              <w:top w:w="0" w:type="dxa"/>
              <w:left w:w="108" w:type="dxa"/>
              <w:bottom w:w="0" w:type="dxa"/>
              <w:right w:w="108" w:type="dxa"/>
            </w:tcMar>
          </w:tcPr>
          <w:p w14:paraId="29D08556"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Model output</w:t>
            </w:r>
            <w:r w:rsidRPr="00550DA1">
              <w:rPr>
                <w:rFonts w:ascii="Times" w:eastAsia="Batang" w:hAnsi="Times"/>
                <w:lang w:val="en-GB"/>
              </w:rPr>
              <w:t xml:space="preserve"> </w:t>
            </w:r>
          </w:p>
        </w:tc>
        <w:tc>
          <w:tcPr>
            <w:tcW w:w="3432" w:type="pct"/>
            <w:noWrap/>
            <w:tcMar>
              <w:top w:w="0" w:type="dxa"/>
              <w:left w:w="108" w:type="dxa"/>
              <w:bottom w:w="0" w:type="dxa"/>
              <w:right w:w="108" w:type="dxa"/>
            </w:tcMar>
          </w:tcPr>
          <w:p w14:paraId="3F9801B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For model output of encoder for UE-sided/NW-part of two-sided model: transformed/precoded </w:t>
            </w:r>
            <w:r w:rsidRPr="00550DA1">
              <w:rPr>
                <w:rFonts w:ascii="Times" w:eastAsia="Batang" w:hAnsi="Times" w:hint="eastAsia"/>
                <w:lang w:val="en-GB"/>
              </w:rPr>
              <w:t>symbol</w:t>
            </w:r>
            <w:r w:rsidRPr="00550DA1">
              <w:rPr>
                <w:rFonts w:ascii="Times" w:eastAsia="Batang" w:hAnsi="Times"/>
                <w:lang w:val="en-GB"/>
              </w:rPr>
              <w:t>s</w:t>
            </w:r>
            <w:r w:rsidRPr="00550DA1">
              <w:rPr>
                <w:rFonts w:ascii="Times" w:eastAsia="Batang" w:hAnsi="Times" w:hint="eastAsia"/>
                <w:lang w:val="en-GB"/>
              </w:rPr>
              <w:t xml:space="preserve"> </w:t>
            </w:r>
            <w:r w:rsidRPr="00550DA1">
              <w:rPr>
                <w:rFonts w:ascii="Times" w:eastAsia="Batang" w:hAnsi="Times"/>
                <w:lang w:val="en-GB"/>
              </w:rPr>
              <w:t>in frequency domain</w:t>
            </w:r>
          </w:p>
          <w:p w14:paraId="4586C2A4" w14:textId="77777777" w:rsidR="00550DA1" w:rsidRPr="00550DA1" w:rsidRDefault="00550DA1" w:rsidP="00550DA1">
            <w:pPr>
              <w:spacing w:after="0"/>
              <w:jc w:val="left"/>
              <w:rPr>
                <w:rFonts w:ascii="Times" w:eastAsia="Batang" w:hAnsi="Times"/>
                <w:color w:val="000000"/>
                <w:lang w:val="en-GB"/>
              </w:rPr>
            </w:pPr>
            <w:r w:rsidRPr="00550DA1">
              <w:rPr>
                <w:rFonts w:ascii="Times" w:eastAsia="Batang" w:hAnsi="Times"/>
                <w:color w:val="000000"/>
                <w:lang w:val="en-GB"/>
              </w:rPr>
              <w:t xml:space="preserve">For output of decoder for NW-part of two-sided model: </w:t>
            </w:r>
          </w:p>
          <w:p w14:paraId="5DE5DC67" w14:textId="77777777" w:rsidR="00550DA1" w:rsidRPr="00550DA1" w:rsidRDefault="00550DA1" w:rsidP="00550DA1">
            <w:pPr>
              <w:spacing w:after="0"/>
              <w:jc w:val="left"/>
              <w:rPr>
                <w:rFonts w:ascii="Times" w:eastAsia="Malgun Gothic" w:hAnsi="Times"/>
                <w:lang w:val="en-GB" w:eastAsia="ko-KR"/>
              </w:rPr>
            </w:pPr>
            <w:r w:rsidRPr="00550DA1">
              <w:rPr>
                <w:rFonts w:ascii="Times" w:eastAsia="Batang" w:hAnsi="Times"/>
                <w:color w:val="000000"/>
                <w:lang w:val="en-GB"/>
              </w:rPr>
              <w:t>1. LLR</w:t>
            </w:r>
            <w:r w:rsidRPr="00550DA1">
              <w:rPr>
                <w:rFonts w:ascii="Times" w:eastAsia="Batang" w:hAnsi="Times"/>
                <w:vertAlign w:val="superscript"/>
                <w:lang w:val="en-GB"/>
              </w:rPr>
              <w:t>1</w:t>
            </w:r>
            <w:r w:rsidRPr="00550DA1">
              <w:rPr>
                <w:rFonts w:ascii="Times" w:eastAsia="等线" w:hAnsi="Times" w:hint="eastAsia"/>
                <w:vertAlign w:val="superscript"/>
                <w:lang w:val="en-GB"/>
              </w:rPr>
              <w:t>,</w:t>
            </w:r>
            <w:r w:rsidRPr="00550DA1">
              <w:rPr>
                <w:rFonts w:ascii="Times" w:eastAsia="等线" w:hAnsi="Times"/>
                <w:vertAlign w:val="superscript"/>
                <w:lang w:val="en-GB"/>
              </w:rPr>
              <w:t>3</w:t>
            </w:r>
            <w:r w:rsidRPr="00550DA1">
              <w:rPr>
                <w:rFonts w:ascii="Times" w:eastAsia="Malgun Gothic" w:hAnsi="Times"/>
                <w:lang w:val="en-GB" w:eastAsia="ko-KR"/>
              </w:rPr>
              <w:t xml:space="preserve"> </w:t>
            </w:r>
          </w:p>
          <w:p w14:paraId="5645388E" w14:textId="77777777" w:rsidR="00550DA1" w:rsidRPr="00550DA1" w:rsidRDefault="00550DA1" w:rsidP="00550DA1">
            <w:pPr>
              <w:spacing w:after="0"/>
              <w:jc w:val="left"/>
              <w:rPr>
                <w:rFonts w:ascii="Times" w:eastAsia="Batang" w:hAnsi="Times"/>
                <w:color w:val="000000"/>
                <w:lang w:val="en-GB"/>
              </w:rPr>
            </w:pPr>
            <w:r w:rsidRPr="00550DA1">
              <w:rPr>
                <w:rFonts w:ascii="Times" w:eastAsia="Malgun Gothic" w:hAnsi="Times"/>
                <w:lang w:val="en-GB" w:eastAsia="ko-KR"/>
              </w:rPr>
              <w:t>2. Symbols</w:t>
            </w:r>
            <w:r w:rsidRPr="00550DA1">
              <w:rPr>
                <w:rFonts w:ascii="Times" w:eastAsia="Batang" w:hAnsi="Times" w:hint="eastAsia"/>
                <w:lang w:val="en-GB"/>
              </w:rPr>
              <w:t xml:space="preserve"> </w:t>
            </w:r>
            <w:r w:rsidRPr="00550DA1">
              <w:rPr>
                <w:rFonts w:ascii="Times" w:eastAsia="Batang" w:hAnsi="Times"/>
                <w:lang w:val="en-GB"/>
              </w:rPr>
              <w:t>in frequency domain</w:t>
            </w:r>
            <w:r w:rsidRPr="00550DA1">
              <w:rPr>
                <w:rFonts w:ascii="Times" w:eastAsia="Batang" w:hAnsi="Times"/>
                <w:vertAlign w:val="superscript"/>
                <w:lang w:val="en-GB"/>
              </w:rPr>
              <w:t>2</w:t>
            </w:r>
          </w:p>
        </w:tc>
      </w:tr>
      <w:tr w:rsidR="00550DA1" w:rsidRPr="00550DA1" w14:paraId="74FA3AFD" w14:textId="77777777" w:rsidTr="00550DA1">
        <w:trPr>
          <w:trHeight w:val="285"/>
        </w:trPr>
        <w:tc>
          <w:tcPr>
            <w:tcW w:w="1568" w:type="pct"/>
            <w:noWrap/>
            <w:tcMar>
              <w:top w:w="0" w:type="dxa"/>
              <w:left w:w="108" w:type="dxa"/>
              <w:bottom w:w="0" w:type="dxa"/>
              <w:right w:w="108" w:type="dxa"/>
            </w:tcMar>
          </w:tcPr>
          <w:p w14:paraId="24D54AE3"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Label</w:t>
            </w:r>
          </w:p>
        </w:tc>
        <w:tc>
          <w:tcPr>
            <w:tcW w:w="3432" w:type="pct"/>
            <w:noWrap/>
            <w:tcMar>
              <w:top w:w="0" w:type="dxa"/>
              <w:left w:w="108" w:type="dxa"/>
              <w:bottom w:w="0" w:type="dxa"/>
              <w:right w:w="108" w:type="dxa"/>
            </w:tcMar>
          </w:tcPr>
          <w:p w14:paraId="25A69ED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L</w:t>
            </w:r>
            <w:r w:rsidRPr="00550DA1">
              <w:rPr>
                <w:rFonts w:ascii="Times" w:eastAsia="Batang" w:hAnsi="Times" w:hint="eastAsia"/>
                <w:lang w:val="en-GB"/>
              </w:rPr>
              <w:t>abel free</w:t>
            </w:r>
            <w:r w:rsidRPr="00550DA1">
              <w:rPr>
                <w:rFonts w:ascii="Times" w:eastAsia="Batang" w:hAnsi="Times"/>
                <w:vertAlign w:val="superscript"/>
                <w:lang w:val="en-GB"/>
              </w:rPr>
              <w:t>2,3</w:t>
            </w:r>
          </w:p>
          <w:p w14:paraId="04275BD2" w14:textId="77777777" w:rsidR="00550DA1" w:rsidRPr="00550DA1" w:rsidRDefault="00550DA1" w:rsidP="00550DA1">
            <w:pPr>
              <w:spacing w:after="0"/>
              <w:jc w:val="left"/>
              <w:rPr>
                <w:rFonts w:ascii="Times" w:eastAsia="等线" w:hAnsi="Times"/>
                <w:color w:val="FF0000"/>
                <w:lang w:val="en-GB"/>
              </w:rPr>
            </w:pPr>
            <w:r w:rsidRPr="00550DA1">
              <w:rPr>
                <w:rFonts w:ascii="Times" w:eastAsia="等线" w:hAnsi="Times"/>
                <w:lang w:val="en-GB"/>
              </w:rPr>
              <w:t xml:space="preserve">Known bit sequences or its </w:t>
            </w:r>
            <w:r w:rsidRPr="00550DA1">
              <w:rPr>
                <w:rFonts w:ascii="Times" w:eastAsia="等线" w:hAnsi="Times" w:hint="eastAsia"/>
                <w:lang w:val="en-GB"/>
              </w:rPr>
              <w:t>L</w:t>
            </w:r>
            <w:r w:rsidRPr="00550DA1">
              <w:rPr>
                <w:rFonts w:ascii="Times" w:eastAsia="等线" w:hAnsi="Times"/>
                <w:lang w:val="en-GB"/>
              </w:rPr>
              <w:t>LR</w:t>
            </w:r>
            <w:r w:rsidRPr="00550DA1">
              <w:rPr>
                <w:rFonts w:ascii="Times" w:eastAsia="Batang" w:hAnsi="Times"/>
                <w:vertAlign w:val="superscript"/>
                <w:lang w:val="en-GB"/>
              </w:rPr>
              <w:t>1,3</w:t>
            </w:r>
          </w:p>
        </w:tc>
      </w:tr>
      <w:tr w:rsidR="00550DA1" w:rsidRPr="00550DA1" w14:paraId="466D51E8" w14:textId="77777777" w:rsidTr="00550DA1">
        <w:trPr>
          <w:trHeight w:val="285"/>
        </w:trPr>
        <w:tc>
          <w:tcPr>
            <w:tcW w:w="1568" w:type="pct"/>
            <w:noWrap/>
            <w:tcMar>
              <w:top w:w="0" w:type="dxa"/>
              <w:left w:w="108" w:type="dxa"/>
              <w:bottom w:w="0" w:type="dxa"/>
              <w:right w:w="108" w:type="dxa"/>
            </w:tcMar>
          </w:tcPr>
          <w:p w14:paraId="3EB5E27D"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Training types</w:t>
            </w:r>
          </w:p>
        </w:tc>
        <w:tc>
          <w:tcPr>
            <w:tcW w:w="3432" w:type="pct"/>
            <w:noWrap/>
            <w:tcMar>
              <w:top w:w="0" w:type="dxa"/>
              <w:left w:w="108" w:type="dxa"/>
              <w:bottom w:w="0" w:type="dxa"/>
              <w:right w:w="108" w:type="dxa"/>
            </w:tcMar>
          </w:tcPr>
          <w:p w14:paraId="62BEA282"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offline training</w:t>
            </w:r>
          </w:p>
        </w:tc>
      </w:tr>
      <w:tr w:rsidR="00550DA1" w:rsidRPr="00550DA1" w14:paraId="17B51D5F" w14:textId="77777777" w:rsidTr="00550DA1">
        <w:trPr>
          <w:trHeight w:val="285"/>
        </w:trPr>
        <w:tc>
          <w:tcPr>
            <w:tcW w:w="1568" w:type="pct"/>
            <w:noWrap/>
            <w:tcMar>
              <w:top w:w="0" w:type="dxa"/>
              <w:left w:w="108" w:type="dxa"/>
              <w:bottom w:w="0" w:type="dxa"/>
              <w:right w:w="108" w:type="dxa"/>
            </w:tcMar>
          </w:tcPr>
          <w:p w14:paraId="6AEC14B5"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KPI</w:t>
            </w:r>
          </w:p>
        </w:tc>
        <w:tc>
          <w:tcPr>
            <w:tcW w:w="3432" w:type="pct"/>
            <w:noWrap/>
            <w:tcMar>
              <w:top w:w="0" w:type="dxa"/>
              <w:left w:w="108" w:type="dxa"/>
              <w:bottom w:w="0" w:type="dxa"/>
              <w:right w:w="108" w:type="dxa"/>
            </w:tcMar>
          </w:tcPr>
          <w:p w14:paraId="7DE3656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BLER, CCDF of PAPR(UL), throughput (DL)</w:t>
            </w:r>
          </w:p>
        </w:tc>
      </w:tr>
      <w:tr w:rsidR="00550DA1" w:rsidRPr="00550DA1" w14:paraId="481F8306" w14:textId="77777777" w:rsidTr="00550DA1">
        <w:trPr>
          <w:trHeight w:val="285"/>
        </w:trPr>
        <w:tc>
          <w:tcPr>
            <w:tcW w:w="1568" w:type="pct"/>
            <w:noWrap/>
            <w:tcMar>
              <w:top w:w="0" w:type="dxa"/>
              <w:left w:w="108" w:type="dxa"/>
              <w:bottom w:w="0" w:type="dxa"/>
              <w:right w:w="108" w:type="dxa"/>
            </w:tcMar>
            <w:vAlign w:val="center"/>
          </w:tcPr>
          <w:p w14:paraId="1A3484FB"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Benchmark</w:t>
            </w:r>
          </w:p>
        </w:tc>
        <w:tc>
          <w:tcPr>
            <w:tcW w:w="3432" w:type="pct"/>
            <w:noWrap/>
            <w:tcMar>
              <w:top w:w="0" w:type="dxa"/>
              <w:left w:w="108" w:type="dxa"/>
              <w:bottom w:w="0" w:type="dxa"/>
              <w:right w:w="108" w:type="dxa"/>
            </w:tcMar>
          </w:tcPr>
          <w:p w14:paraId="6BDE3EE3"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DFT-s-OFDM</w:t>
            </w:r>
          </w:p>
        </w:tc>
      </w:tr>
      <w:tr w:rsidR="00550DA1" w:rsidRPr="00550DA1" w14:paraId="44F5D1DE" w14:textId="77777777" w:rsidTr="00550DA1">
        <w:trPr>
          <w:trHeight w:val="285"/>
        </w:trPr>
        <w:tc>
          <w:tcPr>
            <w:tcW w:w="1568" w:type="pct"/>
            <w:noWrap/>
            <w:tcMar>
              <w:top w:w="0" w:type="dxa"/>
              <w:left w:w="108" w:type="dxa"/>
              <w:bottom w:w="0" w:type="dxa"/>
              <w:right w:w="108" w:type="dxa"/>
            </w:tcMar>
          </w:tcPr>
          <w:p w14:paraId="7BF2610E"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Model location for inference</w:t>
            </w:r>
          </w:p>
        </w:tc>
        <w:tc>
          <w:tcPr>
            <w:tcW w:w="3432" w:type="pct"/>
            <w:noWrap/>
            <w:tcMar>
              <w:top w:w="0" w:type="dxa"/>
              <w:left w:w="108" w:type="dxa"/>
              <w:bottom w:w="0" w:type="dxa"/>
              <w:right w:w="108" w:type="dxa"/>
            </w:tcMar>
          </w:tcPr>
          <w:p w14:paraId="1C825B2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w:t>
            </w:r>
            <w:r w:rsidRPr="00550DA1">
              <w:rPr>
                <w:rFonts w:ascii="Times" w:eastAsia="Batang" w:hAnsi="Times" w:hint="eastAsia"/>
                <w:lang w:val="en-GB"/>
              </w:rPr>
              <w:t>wo-sided model</w:t>
            </w:r>
          </w:p>
          <w:p w14:paraId="4FEFFE2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UE-sided model (for frequency domain shaping)</w:t>
            </w:r>
            <w:r w:rsidRPr="00550DA1">
              <w:rPr>
                <w:rFonts w:ascii="Times" w:eastAsia="Batang" w:hAnsi="Times"/>
                <w:vertAlign w:val="superscript"/>
                <w:lang w:val="en-GB"/>
              </w:rPr>
              <w:t>1</w:t>
            </w:r>
          </w:p>
        </w:tc>
      </w:tr>
      <w:tr w:rsidR="00550DA1" w:rsidRPr="00550DA1" w14:paraId="67605F82" w14:textId="77777777" w:rsidTr="00550DA1">
        <w:trPr>
          <w:trHeight w:val="33"/>
        </w:trPr>
        <w:tc>
          <w:tcPr>
            <w:tcW w:w="1568" w:type="pct"/>
            <w:noWrap/>
            <w:tcMar>
              <w:top w:w="0" w:type="dxa"/>
              <w:left w:w="108" w:type="dxa"/>
              <w:bottom w:w="0" w:type="dxa"/>
              <w:right w:w="108" w:type="dxa"/>
            </w:tcMar>
          </w:tcPr>
          <w:p w14:paraId="2581183A"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Collaboration/interaction between UE and NW</w:t>
            </w:r>
          </w:p>
        </w:tc>
        <w:tc>
          <w:tcPr>
            <w:tcW w:w="3432" w:type="pct"/>
            <w:noWrap/>
            <w:tcMar>
              <w:top w:w="0" w:type="dxa"/>
              <w:left w:w="108" w:type="dxa"/>
              <w:bottom w:w="0" w:type="dxa"/>
              <w:right w:w="108" w:type="dxa"/>
            </w:tcMar>
          </w:tcPr>
          <w:p w14:paraId="648B361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Similar to two-sided model in NR </w:t>
            </w:r>
          </w:p>
          <w:p w14:paraId="4BA72C6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No collaboration for UE-sided model</w:t>
            </w:r>
            <w:r w:rsidRPr="00550DA1">
              <w:rPr>
                <w:rFonts w:ascii="Times" w:eastAsia="Batang" w:hAnsi="Times"/>
                <w:vertAlign w:val="superscript"/>
                <w:lang w:val="en-GB"/>
              </w:rPr>
              <w:t>1</w:t>
            </w:r>
          </w:p>
        </w:tc>
      </w:tr>
      <w:tr w:rsidR="00550DA1" w:rsidRPr="00550DA1" w14:paraId="350CEF9D" w14:textId="77777777" w:rsidTr="00550DA1">
        <w:trPr>
          <w:trHeight w:val="285"/>
        </w:trPr>
        <w:tc>
          <w:tcPr>
            <w:tcW w:w="1568" w:type="pct"/>
            <w:noWrap/>
            <w:tcMar>
              <w:top w:w="0" w:type="dxa"/>
              <w:left w:w="108" w:type="dxa"/>
              <w:bottom w:w="0" w:type="dxa"/>
              <w:right w:w="108" w:type="dxa"/>
            </w:tcMar>
          </w:tcPr>
          <w:p w14:paraId="773CFF7A"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Potential specification impact</w:t>
            </w:r>
          </w:p>
        </w:tc>
        <w:tc>
          <w:tcPr>
            <w:tcW w:w="3432" w:type="pct"/>
            <w:noWrap/>
            <w:tcMar>
              <w:top w:w="0" w:type="dxa"/>
              <w:left w:w="108" w:type="dxa"/>
              <w:bottom w:w="0" w:type="dxa"/>
              <w:right w:w="108" w:type="dxa"/>
            </w:tcMar>
          </w:tcPr>
          <w:p w14:paraId="7A21D1D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 Signaling/ procedure related to LCM for two-sided model including inter-vendor collaboration, when applicable</w:t>
            </w:r>
          </w:p>
          <w:p w14:paraId="7E7B51B5" w14:textId="77777777" w:rsidR="00550DA1" w:rsidRPr="00550DA1" w:rsidRDefault="00550DA1" w:rsidP="00550DA1">
            <w:pPr>
              <w:spacing w:after="0"/>
              <w:jc w:val="left"/>
              <w:rPr>
                <w:rFonts w:ascii="Times" w:eastAsia="Batang" w:hAnsi="Times"/>
                <w:vertAlign w:val="superscript"/>
                <w:lang w:val="en-GB"/>
              </w:rPr>
            </w:pPr>
            <w:r w:rsidRPr="00550DA1">
              <w:rPr>
                <w:rFonts w:ascii="Times" w:eastAsia="Batang" w:hAnsi="Times"/>
                <w:lang w:val="en-GB"/>
              </w:rPr>
              <w:t xml:space="preserve">2. Signaling/ procedure related to LCM for UE-sided model </w:t>
            </w:r>
            <w:r w:rsidRPr="00550DA1">
              <w:rPr>
                <w:rFonts w:ascii="Times" w:eastAsia="Batang" w:hAnsi="Times"/>
                <w:vertAlign w:val="superscript"/>
                <w:lang w:val="en-GB"/>
              </w:rPr>
              <w:t>1</w:t>
            </w:r>
          </w:p>
          <w:p w14:paraId="5BFA86A9" w14:textId="77777777" w:rsidR="00550DA1" w:rsidRPr="00550DA1" w:rsidRDefault="00550DA1" w:rsidP="00550DA1">
            <w:pPr>
              <w:spacing w:after="0"/>
              <w:jc w:val="left"/>
              <w:rPr>
                <w:rFonts w:ascii="Times" w:eastAsia="Batang" w:hAnsi="Times"/>
                <w:color w:val="000000"/>
                <w:lang w:val="en-GB"/>
              </w:rPr>
            </w:pPr>
            <w:r w:rsidRPr="00550DA1">
              <w:rPr>
                <w:rFonts w:ascii="Times" w:eastAsia="Batang" w:hAnsi="Times"/>
                <w:lang w:val="en-GB" w:eastAsia="en-GB"/>
              </w:rPr>
              <w:t>3</w:t>
            </w:r>
            <w:r w:rsidRPr="00550DA1">
              <w:rPr>
                <w:rFonts w:ascii="Times" w:eastAsia="Batang" w:hAnsi="Times"/>
                <w:color w:val="000000"/>
                <w:lang w:val="en-GB" w:eastAsia="en-GB"/>
              </w:rPr>
              <w:t>.</w:t>
            </w:r>
            <w:r w:rsidRPr="00550DA1">
              <w:rPr>
                <w:rFonts w:ascii="Times" w:eastAsia="Malgun Gothic" w:hAnsi="Times"/>
                <w:lang w:val="en-GB" w:eastAsia="ko-KR"/>
              </w:rPr>
              <w:t xml:space="preserve"> Related RAN4 requirements</w:t>
            </w:r>
          </w:p>
        </w:tc>
      </w:tr>
    </w:tbl>
    <w:p w14:paraId="4C513B4B" w14:textId="77777777" w:rsidR="00550DA1" w:rsidRPr="00550DA1" w:rsidRDefault="00550DA1" w:rsidP="00550DA1">
      <w:pPr>
        <w:spacing w:after="0"/>
        <w:jc w:val="left"/>
        <w:rPr>
          <w:rFonts w:ascii="Times" w:eastAsia="等线" w:hAnsi="Times"/>
          <w:lang w:val="en-GB" w:eastAsia="zh-CN"/>
        </w:rPr>
      </w:pPr>
    </w:p>
    <w:p w14:paraId="635C7D3E" w14:textId="77777777" w:rsidR="00550DA1" w:rsidRPr="00550DA1" w:rsidRDefault="00550DA1" w:rsidP="00550DA1">
      <w:pPr>
        <w:spacing w:after="0"/>
        <w:jc w:val="left"/>
        <w:rPr>
          <w:rFonts w:ascii="Times" w:eastAsia="等线" w:hAnsi="Times"/>
          <w:highlight w:val="yellow"/>
          <w:lang w:val="en-GB" w:eastAsia="zh-CN"/>
        </w:rPr>
      </w:pPr>
    </w:p>
    <w:p w14:paraId="6E3D9AEC"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4C6D430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lastRenderedPageBreak/>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[2 sources] provided preliminary simulation results and analysis on AI/ML based HARQ-ACK feedback with detailed evaluation assumptions (model input/output/label/KPI/benchmark) and initial analysis in Table K.</w:t>
      </w:r>
    </w:p>
    <w:p w14:paraId="16B2122E"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Note: whether/how to capture the observation in the TR is a separate discussion.</w:t>
      </w:r>
    </w:p>
    <w:p w14:paraId="48703AFD"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Table K. AI/ML based HARQ-ACK feedback</w:t>
      </w:r>
    </w:p>
    <w:tbl>
      <w:tblPr>
        <w:tblW w:w="5000" w:type="pct"/>
        <w:tblLook w:val="04A0" w:firstRow="1" w:lastRow="0" w:firstColumn="1" w:lastColumn="0" w:noHBand="0" w:noVBand="1"/>
      </w:tblPr>
      <w:tblGrid>
        <w:gridCol w:w="2227"/>
        <w:gridCol w:w="6833"/>
      </w:tblGrid>
      <w:tr w:rsidR="00550DA1" w:rsidRPr="00550DA1" w14:paraId="0C4F19A8" w14:textId="77777777" w:rsidTr="00550DA1">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1493D24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Use 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05F7BE6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AI/ML based HARQ-ACK feedback </w:t>
            </w:r>
          </w:p>
        </w:tc>
      </w:tr>
      <w:tr w:rsidR="00550DA1" w:rsidRPr="00550DA1" w14:paraId="0151D210" w14:textId="77777777" w:rsidTr="00550DA1">
        <w:trPr>
          <w:trHeight w:val="20"/>
        </w:trPr>
        <w:tc>
          <w:tcPr>
            <w:tcW w:w="1156" w:type="pct"/>
            <w:tcBorders>
              <w:top w:val="nil"/>
              <w:left w:val="single" w:sz="4" w:space="0" w:color="auto"/>
              <w:bottom w:val="single" w:sz="4" w:space="0" w:color="auto"/>
              <w:right w:val="single" w:sz="4" w:space="0" w:color="auto"/>
            </w:tcBorders>
            <w:shd w:val="clear" w:color="000000" w:fill="C5E0B3"/>
            <w:vAlign w:val="center"/>
          </w:tcPr>
          <w:p w14:paraId="5197FF0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Reported companies</w:t>
            </w:r>
          </w:p>
        </w:tc>
        <w:tc>
          <w:tcPr>
            <w:tcW w:w="3844" w:type="pct"/>
            <w:tcBorders>
              <w:top w:val="nil"/>
              <w:left w:val="nil"/>
              <w:bottom w:val="single" w:sz="4" w:space="0" w:color="auto"/>
              <w:right w:val="single" w:sz="4" w:space="0" w:color="auto"/>
            </w:tcBorders>
            <w:shd w:val="clear" w:color="000000" w:fill="C5E0B3"/>
            <w:vAlign w:val="center"/>
          </w:tcPr>
          <w:p w14:paraId="4F1F5D7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(3) Qualcomm, vivo</w:t>
            </w:r>
          </w:p>
        </w:tc>
      </w:tr>
      <w:tr w:rsidR="00550DA1" w:rsidRPr="00550DA1" w14:paraId="4A6CF2F0" w14:textId="77777777" w:rsidTr="00550DA1">
        <w:trPr>
          <w:trHeight w:val="20"/>
        </w:trPr>
        <w:tc>
          <w:tcPr>
            <w:tcW w:w="1156" w:type="pct"/>
            <w:tcBorders>
              <w:top w:val="nil"/>
              <w:left w:val="single" w:sz="4" w:space="0" w:color="auto"/>
              <w:bottom w:val="single" w:sz="4" w:space="0" w:color="auto"/>
              <w:right w:val="single" w:sz="4" w:space="0" w:color="auto"/>
            </w:tcBorders>
            <w:vAlign w:val="center"/>
          </w:tcPr>
          <w:p w14:paraId="3AF460E4"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Model input</w:t>
            </w:r>
          </w:p>
        </w:tc>
        <w:tc>
          <w:tcPr>
            <w:tcW w:w="3844" w:type="pct"/>
            <w:tcBorders>
              <w:top w:val="nil"/>
              <w:left w:val="nil"/>
              <w:bottom w:val="single" w:sz="4" w:space="0" w:color="auto"/>
              <w:right w:val="single" w:sz="4" w:space="0" w:color="auto"/>
            </w:tcBorders>
            <w:vAlign w:val="bottom"/>
          </w:tcPr>
          <w:p w14:paraId="4C35E3B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HARQ ACK/NACK bit sequence </w:t>
            </w:r>
          </w:p>
        </w:tc>
      </w:tr>
      <w:tr w:rsidR="00550DA1" w:rsidRPr="00550DA1" w14:paraId="1CA5CA88" w14:textId="77777777" w:rsidTr="00550DA1">
        <w:trPr>
          <w:trHeight w:val="20"/>
        </w:trPr>
        <w:tc>
          <w:tcPr>
            <w:tcW w:w="1156" w:type="pct"/>
            <w:tcBorders>
              <w:top w:val="nil"/>
              <w:left w:val="single" w:sz="4" w:space="0" w:color="auto"/>
              <w:bottom w:val="single" w:sz="4" w:space="0" w:color="auto"/>
              <w:right w:val="single" w:sz="4" w:space="0" w:color="auto"/>
            </w:tcBorders>
            <w:vAlign w:val="center"/>
          </w:tcPr>
          <w:p w14:paraId="50B0C1C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Model output</w:t>
            </w:r>
          </w:p>
        </w:tc>
        <w:tc>
          <w:tcPr>
            <w:tcW w:w="3844" w:type="pct"/>
            <w:tcBorders>
              <w:top w:val="nil"/>
              <w:left w:val="nil"/>
              <w:bottom w:val="single" w:sz="4" w:space="0" w:color="auto"/>
              <w:right w:val="single" w:sz="4" w:space="0" w:color="auto"/>
            </w:tcBorders>
            <w:vAlign w:val="bottom"/>
          </w:tcPr>
          <w:p w14:paraId="28068194"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Learned sequences/modulated symbols</w:t>
            </w:r>
          </w:p>
        </w:tc>
      </w:tr>
      <w:tr w:rsidR="00550DA1" w:rsidRPr="00550DA1" w14:paraId="3407C411" w14:textId="77777777" w:rsidTr="00550DA1">
        <w:trPr>
          <w:trHeight w:val="20"/>
        </w:trPr>
        <w:tc>
          <w:tcPr>
            <w:tcW w:w="1156" w:type="pct"/>
            <w:tcBorders>
              <w:top w:val="nil"/>
              <w:left w:val="single" w:sz="4" w:space="0" w:color="auto"/>
              <w:bottom w:val="single" w:sz="4" w:space="0" w:color="auto"/>
              <w:right w:val="single" w:sz="4" w:space="0" w:color="auto"/>
            </w:tcBorders>
            <w:vAlign w:val="center"/>
          </w:tcPr>
          <w:p w14:paraId="1F578CFD"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Label</w:t>
            </w:r>
          </w:p>
        </w:tc>
        <w:tc>
          <w:tcPr>
            <w:tcW w:w="3844" w:type="pct"/>
            <w:tcBorders>
              <w:top w:val="nil"/>
              <w:left w:val="nil"/>
              <w:bottom w:val="single" w:sz="4" w:space="0" w:color="auto"/>
              <w:right w:val="single" w:sz="4" w:space="0" w:color="auto"/>
            </w:tcBorders>
            <w:vAlign w:val="bottom"/>
          </w:tcPr>
          <w:p w14:paraId="7CC8879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HARQ-ACK/NACK bit sequence </w:t>
            </w:r>
          </w:p>
        </w:tc>
      </w:tr>
      <w:tr w:rsidR="00550DA1" w:rsidRPr="00550DA1" w14:paraId="3A1615A2" w14:textId="77777777" w:rsidTr="00550DA1">
        <w:trPr>
          <w:trHeight w:val="20"/>
        </w:trPr>
        <w:tc>
          <w:tcPr>
            <w:tcW w:w="1156" w:type="pct"/>
            <w:tcBorders>
              <w:top w:val="nil"/>
              <w:left w:val="single" w:sz="4" w:space="0" w:color="auto"/>
              <w:bottom w:val="single" w:sz="4" w:space="0" w:color="auto"/>
              <w:right w:val="single" w:sz="4" w:space="0" w:color="auto"/>
            </w:tcBorders>
            <w:vAlign w:val="center"/>
          </w:tcPr>
          <w:p w14:paraId="28F989D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Training types</w:t>
            </w:r>
          </w:p>
        </w:tc>
        <w:tc>
          <w:tcPr>
            <w:tcW w:w="3844" w:type="pct"/>
            <w:tcBorders>
              <w:top w:val="nil"/>
              <w:left w:val="nil"/>
              <w:bottom w:val="single" w:sz="4" w:space="0" w:color="auto"/>
              <w:right w:val="single" w:sz="4" w:space="0" w:color="auto"/>
            </w:tcBorders>
            <w:vAlign w:val="bottom"/>
          </w:tcPr>
          <w:p w14:paraId="0829791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Offline training</w:t>
            </w:r>
          </w:p>
        </w:tc>
      </w:tr>
      <w:tr w:rsidR="00550DA1" w:rsidRPr="00550DA1" w14:paraId="35FA06FE" w14:textId="77777777" w:rsidTr="00550DA1">
        <w:trPr>
          <w:trHeight w:val="20"/>
        </w:trPr>
        <w:tc>
          <w:tcPr>
            <w:tcW w:w="1156" w:type="pct"/>
            <w:tcBorders>
              <w:top w:val="nil"/>
              <w:left w:val="single" w:sz="4" w:space="0" w:color="auto"/>
              <w:bottom w:val="single" w:sz="4" w:space="0" w:color="auto"/>
              <w:right w:val="single" w:sz="4" w:space="0" w:color="auto"/>
            </w:tcBorders>
            <w:vAlign w:val="center"/>
          </w:tcPr>
          <w:p w14:paraId="7C48B1E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KPI</w:t>
            </w:r>
          </w:p>
        </w:tc>
        <w:tc>
          <w:tcPr>
            <w:tcW w:w="3844" w:type="pct"/>
            <w:tcBorders>
              <w:top w:val="nil"/>
              <w:left w:val="nil"/>
              <w:bottom w:val="single" w:sz="4" w:space="0" w:color="auto"/>
              <w:right w:val="single" w:sz="4" w:space="0" w:color="auto"/>
            </w:tcBorders>
            <w:vAlign w:val="bottom"/>
          </w:tcPr>
          <w:p w14:paraId="0BDCF044"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BLER</w:t>
            </w:r>
          </w:p>
        </w:tc>
      </w:tr>
      <w:tr w:rsidR="00550DA1" w:rsidRPr="00550DA1" w14:paraId="49466CD0" w14:textId="77777777" w:rsidTr="00550DA1">
        <w:trPr>
          <w:trHeight w:val="20"/>
        </w:trPr>
        <w:tc>
          <w:tcPr>
            <w:tcW w:w="1156" w:type="pct"/>
            <w:tcBorders>
              <w:top w:val="nil"/>
              <w:left w:val="single" w:sz="4" w:space="0" w:color="auto"/>
              <w:bottom w:val="single" w:sz="4" w:space="0" w:color="auto"/>
              <w:right w:val="single" w:sz="4" w:space="0" w:color="auto"/>
            </w:tcBorders>
            <w:vAlign w:val="center"/>
          </w:tcPr>
          <w:p w14:paraId="53EB112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Benchmark</w:t>
            </w:r>
          </w:p>
        </w:tc>
        <w:tc>
          <w:tcPr>
            <w:tcW w:w="3844" w:type="pct"/>
            <w:tcBorders>
              <w:top w:val="nil"/>
              <w:left w:val="nil"/>
              <w:bottom w:val="single" w:sz="4" w:space="0" w:color="auto"/>
              <w:right w:val="single" w:sz="4" w:space="0" w:color="auto"/>
            </w:tcBorders>
            <w:vAlign w:val="bottom"/>
          </w:tcPr>
          <w:p w14:paraId="7BFD8E3B"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NR RM code for up to 11bits with Maximum Likelihood (ML) receiver</w:t>
            </w:r>
          </w:p>
        </w:tc>
      </w:tr>
      <w:tr w:rsidR="00550DA1" w:rsidRPr="00550DA1" w14:paraId="2746458E" w14:textId="77777777" w:rsidTr="00550DA1">
        <w:trPr>
          <w:trHeight w:val="20"/>
        </w:trPr>
        <w:tc>
          <w:tcPr>
            <w:tcW w:w="1156" w:type="pct"/>
            <w:tcBorders>
              <w:top w:val="nil"/>
              <w:left w:val="single" w:sz="4" w:space="0" w:color="auto"/>
              <w:bottom w:val="single" w:sz="4" w:space="0" w:color="auto"/>
              <w:right w:val="single" w:sz="4" w:space="0" w:color="auto"/>
            </w:tcBorders>
            <w:vAlign w:val="center"/>
          </w:tcPr>
          <w:p w14:paraId="2DC9395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Model location for inference</w:t>
            </w:r>
          </w:p>
        </w:tc>
        <w:tc>
          <w:tcPr>
            <w:tcW w:w="3844" w:type="pct"/>
            <w:tcBorders>
              <w:top w:val="nil"/>
              <w:left w:val="nil"/>
              <w:bottom w:val="single" w:sz="4" w:space="0" w:color="auto"/>
              <w:right w:val="single" w:sz="4" w:space="0" w:color="auto"/>
            </w:tcBorders>
            <w:vAlign w:val="bottom"/>
          </w:tcPr>
          <w:p w14:paraId="1BA86C0F"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No model for inference</w:t>
            </w:r>
          </w:p>
        </w:tc>
      </w:tr>
      <w:tr w:rsidR="00550DA1" w:rsidRPr="00550DA1" w14:paraId="4B600A9F" w14:textId="77777777" w:rsidTr="00550DA1">
        <w:trPr>
          <w:trHeight w:val="20"/>
        </w:trPr>
        <w:tc>
          <w:tcPr>
            <w:tcW w:w="1156" w:type="pct"/>
            <w:tcBorders>
              <w:top w:val="nil"/>
              <w:left w:val="single" w:sz="4" w:space="0" w:color="auto"/>
              <w:bottom w:val="single" w:sz="4" w:space="0" w:color="auto"/>
              <w:right w:val="single" w:sz="4" w:space="0" w:color="auto"/>
            </w:tcBorders>
            <w:vAlign w:val="center"/>
          </w:tcPr>
          <w:p w14:paraId="4DE724B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Collaboration/interaction between UE and NW</w:t>
            </w:r>
          </w:p>
        </w:tc>
        <w:tc>
          <w:tcPr>
            <w:tcW w:w="3844" w:type="pct"/>
            <w:tcBorders>
              <w:top w:val="nil"/>
              <w:left w:val="nil"/>
              <w:bottom w:val="single" w:sz="4" w:space="0" w:color="auto"/>
              <w:right w:val="single" w:sz="4" w:space="0" w:color="auto"/>
            </w:tcBorders>
            <w:vAlign w:val="bottom"/>
          </w:tcPr>
          <w:p w14:paraId="377848F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No collaboration </w:t>
            </w:r>
          </w:p>
          <w:p w14:paraId="1C92EB78" w14:textId="77777777" w:rsidR="00550DA1" w:rsidRPr="00550DA1" w:rsidRDefault="00550DA1" w:rsidP="00550DA1">
            <w:pPr>
              <w:spacing w:after="0"/>
              <w:jc w:val="left"/>
              <w:rPr>
                <w:rFonts w:ascii="Times" w:eastAsia="Batang" w:hAnsi="Times"/>
                <w:lang w:val="en-GB"/>
              </w:rPr>
            </w:pPr>
          </w:p>
        </w:tc>
      </w:tr>
      <w:tr w:rsidR="00550DA1" w:rsidRPr="00550DA1" w14:paraId="4F7FEDB7" w14:textId="77777777" w:rsidTr="00550DA1">
        <w:trPr>
          <w:trHeight w:val="278"/>
        </w:trPr>
        <w:tc>
          <w:tcPr>
            <w:tcW w:w="1156" w:type="pct"/>
            <w:tcBorders>
              <w:top w:val="nil"/>
              <w:left w:val="single" w:sz="4" w:space="0" w:color="auto"/>
              <w:bottom w:val="single" w:sz="4" w:space="0" w:color="auto"/>
              <w:right w:val="single" w:sz="4" w:space="0" w:color="auto"/>
            </w:tcBorders>
            <w:vAlign w:val="center"/>
          </w:tcPr>
          <w:p w14:paraId="3E84602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Potential specification impact</w:t>
            </w:r>
          </w:p>
        </w:tc>
        <w:tc>
          <w:tcPr>
            <w:tcW w:w="3844" w:type="pct"/>
            <w:tcBorders>
              <w:top w:val="nil"/>
              <w:left w:val="nil"/>
              <w:bottom w:val="single" w:sz="4" w:space="0" w:color="auto"/>
              <w:right w:val="single" w:sz="4" w:space="0" w:color="auto"/>
            </w:tcBorders>
            <w:vAlign w:val="bottom"/>
          </w:tcPr>
          <w:p w14:paraId="7769DC0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1.Learned sequence/modulated symbols design</w:t>
            </w:r>
          </w:p>
          <w:p w14:paraId="332B28A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2.Downloadable sequence/modulated symbols </w:t>
            </w:r>
            <w:r w:rsidRPr="00550DA1">
              <w:rPr>
                <w:rFonts w:ascii="Times" w:eastAsia="Batang" w:hAnsi="Times"/>
                <w:lang w:val="en-GB" w:eastAsia="en-GB"/>
              </w:rPr>
              <w:t>related signalling/ procedure</w:t>
            </w:r>
            <w:r w:rsidRPr="00550DA1">
              <w:rPr>
                <w:rFonts w:ascii="Times" w:eastAsia="Batang" w:hAnsi="Times"/>
                <w:lang w:val="en-GB"/>
              </w:rPr>
              <w:t xml:space="preserve"> for HARQ-ACK</w:t>
            </w:r>
          </w:p>
          <w:p w14:paraId="19C2569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eastAsia="en-GB"/>
              </w:rPr>
              <w:t>3</w:t>
            </w:r>
            <w:r w:rsidRPr="00550DA1">
              <w:rPr>
                <w:rFonts w:ascii="Times" w:eastAsia="Batang" w:hAnsi="Times"/>
                <w:color w:val="000000"/>
                <w:lang w:val="en-GB" w:eastAsia="en-GB"/>
              </w:rPr>
              <w:t>.</w:t>
            </w:r>
            <w:r w:rsidRPr="00550DA1">
              <w:rPr>
                <w:rFonts w:ascii="Times" w:eastAsia="Malgun Gothic" w:hAnsi="Times"/>
                <w:lang w:val="en-GB" w:eastAsia="ko-KR"/>
              </w:rPr>
              <w:t xml:space="preserve"> Related RAN4 requirements</w:t>
            </w:r>
          </w:p>
        </w:tc>
      </w:tr>
    </w:tbl>
    <w:p w14:paraId="79CF54AD" w14:textId="77777777" w:rsidR="00550DA1" w:rsidRPr="00550DA1" w:rsidRDefault="00550DA1" w:rsidP="00550DA1">
      <w:pPr>
        <w:spacing w:after="0"/>
        <w:jc w:val="left"/>
        <w:rPr>
          <w:rFonts w:ascii="Times" w:eastAsia="等线" w:hAnsi="Times"/>
          <w:lang w:val="en-GB" w:eastAsia="zh-CN"/>
        </w:rPr>
      </w:pPr>
    </w:p>
    <w:p w14:paraId="21F070D4" w14:textId="77777777" w:rsidR="00550DA1" w:rsidRPr="00550DA1" w:rsidRDefault="00550DA1" w:rsidP="00550DA1">
      <w:pPr>
        <w:spacing w:after="0"/>
        <w:jc w:val="left"/>
        <w:rPr>
          <w:rFonts w:ascii="Times" w:eastAsia="等线" w:hAnsi="Times"/>
          <w:highlight w:val="yellow"/>
          <w:lang w:val="en-GB" w:eastAsia="zh-CN"/>
        </w:rPr>
      </w:pPr>
    </w:p>
    <w:p w14:paraId="202531C9"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4DF3AB69"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For 6GR AI/ML related service, f</w:t>
      </w:r>
      <w:r w:rsidRPr="00550DA1">
        <w:rPr>
          <w:rFonts w:ascii="Times" w:eastAsia="Batang" w:hAnsi="Times"/>
          <w:lang w:val="en-GB"/>
        </w:rPr>
        <w:t>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xml:space="preserve">, [2 sources] provided preliminary simulation results and analysis on </w:t>
      </w:r>
      <w:r w:rsidRPr="00550DA1">
        <w:rPr>
          <w:rFonts w:ascii="Times" w:eastAsia="等线" w:hAnsi="Times" w:hint="eastAsia"/>
          <w:lang w:val="en-GB" w:eastAsia="zh-CN"/>
        </w:rPr>
        <w:t xml:space="preserve">improved scheduling/HARQ </w:t>
      </w:r>
      <w:r w:rsidRPr="00550DA1">
        <w:rPr>
          <w:rFonts w:ascii="Times" w:eastAsia="Batang" w:hAnsi="Times"/>
          <w:lang w:val="en-GB"/>
        </w:rPr>
        <w:t xml:space="preserve">for token traffic </w:t>
      </w:r>
    </w:p>
    <w:p w14:paraId="1803A840"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D</w:t>
      </w:r>
      <w:r w:rsidRPr="00550DA1">
        <w:rPr>
          <w:rFonts w:ascii="Times" w:eastAsia="Batang" w:hAnsi="Times"/>
          <w:lang w:val="en-GB"/>
        </w:rPr>
        <w:t>etailed evaluation assumptions (model input/output/label/KPI/benchmark) and initial analysis in Table L.</w:t>
      </w:r>
    </w:p>
    <w:p w14:paraId="5F5A4F34"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Note: whether/how to capture the observation in the TR is a separate discussion.</w:t>
      </w:r>
    </w:p>
    <w:p w14:paraId="269D6153" w14:textId="77777777" w:rsidR="00550DA1" w:rsidRPr="00550DA1" w:rsidRDefault="00550DA1" w:rsidP="00550DA1">
      <w:pPr>
        <w:spacing w:after="0"/>
        <w:jc w:val="left"/>
        <w:rPr>
          <w:rFonts w:ascii="Times" w:eastAsia="等线" w:hAnsi="Times"/>
          <w:lang w:val="en-GB" w:eastAsia="zh-CN"/>
        </w:rPr>
      </w:pPr>
    </w:p>
    <w:p w14:paraId="7EAB620C"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Table L</w:t>
      </w:r>
      <w:r w:rsidRPr="00550DA1">
        <w:rPr>
          <w:rFonts w:ascii="Times" w:eastAsia="等线" w:hAnsi="Times" w:hint="eastAsia"/>
          <w:lang w:val="en-GB" w:eastAsia="zh-CN"/>
        </w:rPr>
        <w:t xml:space="preserve"> for improved scheduling/HARQ </w:t>
      </w:r>
      <w:r w:rsidRPr="00550DA1">
        <w:rPr>
          <w:rFonts w:ascii="Times" w:eastAsia="Batang" w:hAnsi="Times"/>
          <w:lang w:val="en-GB"/>
        </w:rPr>
        <w:t>for token traffic</w:t>
      </w:r>
    </w:p>
    <w:tbl>
      <w:tblPr>
        <w:tblW w:w="5000" w:type="pct"/>
        <w:tblLook w:val="04A0" w:firstRow="1" w:lastRow="0" w:firstColumn="1" w:lastColumn="0" w:noHBand="0" w:noVBand="1"/>
      </w:tblPr>
      <w:tblGrid>
        <w:gridCol w:w="2227"/>
        <w:gridCol w:w="6833"/>
      </w:tblGrid>
      <w:tr w:rsidR="00550DA1" w:rsidRPr="00550DA1" w14:paraId="2263BA78" w14:textId="77777777" w:rsidTr="00550DA1">
        <w:trPr>
          <w:trHeight w:val="20"/>
        </w:trPr>
        <w:tc>
          <w:tcPr>
            <w:tcW w:w="1118" w:type="pct"/>
            <w:tcBorders>
              <w:top w:val="single" w:sz="4" w:space="0" w:color="auto"/>
              <w:left w:val="single" w:sz="4" w:space="0" w:color="auto"/>
              <w:bottom w:val="single" w:sz="4" w:space="0" w:color="auto"/>
              <w:right w:val="single" w:sz="4" w:space="0" w:color="auto"/>
            </w:tcBorders>
            <w:shd w:val="clear" w:color="000000" w:fill="AEAAAA"/>
            <w:vAlign w:val="center"/>
          </w:tcPr>
          <w:p w14:paraId="0FDD6FB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Use case</w:t>
            </w:r>
          </w:p>
        </w:tc>
        <w:tc>
          <w:tcPr>
            <w:tcW w:w="3882" w:type="pct"/>
            <w:tcBorders>
              <w:top w:val="single" w:sz="4" w:space="0" w:color="auto"/>
              <w:left w:val="nil"/>
              <w:bottom w:val="single" w:sz="4" w:space="0" w:color="auto"/>
              <w:right w:val="single" w:sz="4" w:space="0" w:color="auto"/>
            </w:tcBorders>
            <w:shd w:val="clear" w:color="000000" w:fill="AEAAAA"/>
            <w:vAlign w:val="center"/>
          </w:tcPr>
          <w:p w14:paraId="3D132448" w14:textId="77777777" w:rsidR="00550DA1" w:rsidRPr="00550DA1" w:rsidRDefault="00550DA1" w:rsidP="00550DA1">
            <w:pPr>
              <w:spacing w:after="0"/>
              <w:jc w:val="left"/>
              <w:rPr>
                <w:rFonts w:ascii="Times" w:eastAsia="Batang" w:hAnsi="Times"/>
                <w:b/>
                <w:bCs/>
                <w:color w:val="000000"/>
                <w:sz w:val="18"/>
                <w:szCs w:val="18"/>
                <w:lang w:val="en-GB"/>
              </w:rPr>
            </w:pPr>
            <w:r w:rsidRPr="00550DA1">
              <w:rPr>
                <w:rFonts w:ascii="Times" w:eastAsia="等线" w:hAnsi="Times" w:hint="eastAsia"/>
                <w:lang w:val="en-GB" w:eastAsia="zh-CN"/>
              </w:rPr>
              <w:t xml:space="preserve">Improved scheduling/HARQ </w:t>
            </w:r>
            <w:r w:rsidRPr="00550DA1">
              <w:rPr>
                <w:rFonts w:ascii="Times" w:eastAsia="Batang" w:hAnsi="Times"/>
                <w:lang w:val="en-GB"/>
              </w:rPr>
              <w:t>for token traffic</w:t>
            </w:r>
          </w:p>
        </w:tc>
      </w:tr>
      <w:tr w:rsidR="00550DA1" w:rsidRPr="00550DA1" w14:paraId="71E26245" w14:textId="77777777" w:rsidTr="00550DA1">
        <w:trPr>
          <w:trHeight w:val="20"/>
        </w:trPr>
        <w:tc>
          <w:tcPr>
            <w:tcW w:w="1118" w:type="pct"/>
            <w:tcBorders>
              <w:top w:val="nil"/>
              <w:left w:val="single" w:sz="4" w:space="0" w:color="auto"/>
              <w:bottom w:val="single" w:sz="4" w:space="0" w:color="auto"/>
              <w:right w:val="single" w:sz="4" w:space="0" w:color="auto"/>
            </w:tcBorders>
            <w:shd w:val="clear" w:color="000000" w:fill="C5E0B3"/>
            <w:vAlign w:val="center"/>
          </w:tcPr>
          <w:p w14:paraId="66F55F0A"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Reported companies</w:t>
            </w:r>
          </w:p>
        </w:tc>
        <w:tc>
          <w:tcPr>
            <w:tcW w:w="3882" w:type="pct"/>
            <w:tcBorders>
              <w:top w:val="nil"/>
              <w:left w:val="nil"/>
              <w:bottom w:val="single" w:sz="4" w:space="0" w:color="auto"/>
              <w:right w:val="single" w:sz="4" w:space="0" w:color="auto"/>
            </w:tcBorders>
            <w:shd w:val="clear" w:color="000000" w:fill="C5E0B3"/>
            <w:vAlign w:val="center"/>
          </w:tcPr>
          <w:p w14:paraId="6E4BED7A"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(2) Huawei</w:t>
            </w:r>
            <w:r w:rsidRPr="00550DA1">
              <w:rPr>
                <w:rFonts w:ascii="Times" w:eastAsia="Batang" w:hAnsi="Times"/>
                <w:vertAlign w:val="superscript"/>
                <w:lang w:val="en-GB"/>
              </w:rPr>
              <w:t>1</w:t>
            </w:r>
            <w:r w:rsidRPr="00550DA1">
              <w:rPr>
                <w:rFonts w:ascii="Times" w:eastAsia="Batang" w:hAnsi="Times"/>
                <w:lang w:val="en-GB"/>
              </w:rPr>
              <w:t>, OPPO</w:t>
            </w:r>
            <w:r w:rsidRPr="00550DA1">
              <w:rPr>
                <w:rFonts w:ascii="Times" w:eastAsia="Batang" w:hAnsi="Times"/>
                <w:vertAlign w:val="superscript"/>
                <w:lang w:val="en-GB"/>
              </w:rPr>
              <w:t>2</w:t>
            </w:r>
          </w:p>
        </w:tc>
      </w:tr>
      <w:tr w:rsidR="00550DA1" w:rsidRPr="00550DA1" w14:paraId="4AA00A27" w14:textId="77777777" w:rsidTr="00550DA1">
        <w:trPr>
          <w:trHeight w:val="20"/>
        </w:trPr>
        <w:tc>
          <w:tcPr>
            <w:tcW w:w="1118" w:type="pct"/>
            <w:tcBorders>
              <w:top w:val="nil"/>
              <w:left w:val="single" w:sz="4" w:space="0" w:color="auto"/>
              <w:bottom w:val="single" w:sz="4" w:space="0" w:color="auto"/>
              <w:right w:val="single" w:sz="4" w:space="0" w:color="auto"/>
            </w:tcBorders>
            <w:vAlign w:val="center"/>
          </w:tcPr>
          <w:p w14:paraId="14E0E223"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Model input</w:t>
            </w:r>
          </w:p>
        </w:tc>
        <w:tc>
          <w:tcPr>
            <w:tcW w:w="3882" w:type="pct"/>
            <w:tcBorders>
              <w:top w:val="nil"/>
              <w:left w:val="nil"/>
              <w:bottom w:val="single" w:sz="4" w:space="0" w:color="auto"/>
              <w:right w:val="single" w:sz="4" w:space="0" w:color="auto"/>
            </w:tcBorders>
            <w:vAlign w:val="bottom"/>
          </w:tcPr>
          <w:p w14:paraId="12500FF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Tokenizer model:</w:t>
            </w:r>
          </w:p>
          <w:p w14:paraId="24803F02"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w:t>
            </w:r>
            <w:r w:rsidRPr="00550DA1">
              <w:rPr>
                <w:rFonts w:ascii="Times" w:eastAsia="Batang" w:hAnsi="Times"/>
                <w:lang w:val="en-GB"/>
              </w:rPr>
              <w:t xml:space="preserve"> Input: Raw data (e.g., image/video/audio, etc.)</w:t>
            </w:r>
          </w:p>
          <w:p w14:paraId="66FDFAE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De-tokenizer model: </w:t>
            </w:r>
          </w:p>
          <w:p w14:paraId="388E6AB2"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w:t>
            </w:r>
            <w:r w:rsidRPr="00550DA1">
              <w:rPr>
                <w:rFonts w:ascii="Times" w:eastAsia="Batang" w:hAnsi="Times"/>
                <w:lang w:val="en-GB"/>
              </w:rPr>
              <w:t xml:space="preserve"> Input: Tokens </w:t>
            </w:r>
          </w:p>
        </w:tc>
      </w:tr>
      <w:tr w:rsidR="00550DA1" w:rsidRPr="00550DA1" w14:paraId="38BCEA7C" w14:textId="77777777" w:rsidTr="00550DA1">
        <w:trPr>
          <w:trHeight w:val="20"/>
        </w:trPr>
        <w:tc>
          <w:tcPr>
            <w:tcW w:w="1118" w:type="pct"/>
            <w:tcBorders>
              <w:top w:val="nil"/>
              <w:left w:val="single" w:sz="4" w:space="0" w:color="auto"/>
              <w:bottom w:val="single" w:sz="4" w:space="0" w:color="auto"/>
              <w:right w:val="single" w:sz="4" w:space="0" w:color="auto"/>
            </w:tcBorders>
            <w:vAlign w:val="center"/>
          </w:tcPr>
          <w:p w14:paraId="78B24BB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Model output</w:t>
            </w:r>
          </w:p>
        </w:tc>
        <w:tc>
          <w:tcPr>
            <w:tcW w:w="3882" w:type="pct"/>
            <w:tcBorders>
              <w:top w:val="nil"/>
              <w:left w:val="nil"/>
              <w:bottom w:val="single" w:sz="4" w:space="0" w:color="auto"/>
              <w:right w:val="single" w:sz="4" w:space="0" w:color="auto"/>
            </w:tcBorders>
            <w:vAlign w:val="bottom"/>
          </w:tcPr>
          <w:p w14:paraId="6B0E90C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Tokenizer model:</w:t>
            </w:r>
          </w:p>
          <w:p w14:paraId="28D412A8"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w:t>
            </w:r>
            <w:r w:rsidRPr="00550DA1">
              <w:rPr>
                <w:rFonts w:ascii="Times" w:eastAsia="Batang" w:hAnsi="Times"/>
                <w:lang w:val="en-GB"/>
              </w:rPr>
              <w:t xml:space="preserve"> Output: Tokens (e.g., tokenized image/video/audio)</w:t>
            </w:r>
          </w:p>
          <w:p w14:paraId="6ADC8913"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De-tokenizer model: </w:t>
            </w:r>
          </w:p>
          <w:p w14:paraId="29839A23"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w:t>
            </w:r>
            <w:r w:rsidRPr="00550DA1">
              <w:rPr>
                <w:rFonts w:ascii="Times" w:eastAsia="Batang" w:hAnsi="Times"/>
                <w:lang w:val="en-GB"/>
              </w:rPr>
              <w:t xml:space="preserve"> Output: Inference results for downstream tasks/Raw data (e.g., image/video/audio, etc.) </w:t>
            </w:r>
          </w:p>
        </w:tc>
      </w:tr>
      <w:tr w:rsidR="00550DA1" w:rsidRPr="00550DA1" w14:paraId="79914996" w14:textId="77777777" w:rsidTr="00550DA1">
        <w:trPr>
          <w:trHeight w:val="20"/>
        </w:trPr>
        <w:tc>
          <w:tcPr>
            <w:tcW w:w="1118" w:type="pct"/>
            <w:tcBorders>
              <w:top w:val="nil"/>
              <w:left w:val="single" w:sz="4" w:space="0" w:color="auto"/>
              <w:bottom w:val="single" w:sz="4" w:space="0" w:color="auto"/>
              <w:right w:val="single" w:sz="4" w:space="0" w:color="auto"/>
            </w:tcBorders>
            <w:vAlign w:val="center"/>
          </w:tcPr>
          <w:p w14:paraId="427C729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Label</w:t>
            </w:r>
          </w:p>
        </w:tc>
        <w:tc>
          <w:tcPr>
            <w:tcW w:w="3882" w:type="pct"/>
            <w:tcBorders>
              <w:top w:val="nil"/>
              <w:left w:val="nil"/>
              <w:bottom w:val="single" w:sz="4" w:space="0" w:color="auto"/>
              <w:right w:val="single" w:sz="4" w:space="0" w:color="auto"/>
            </w:tcBorders>
            <w:vAlign w:val="bottom"/>
          </w:tcPr>
          <w:p w14:paraId="3B45A32A"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color w:val="000000"/>
                <w:lang w:val="en-GB"/>
              </w:rPr>
              <w:t>Training at OTT, transparent to RAN</w:t>
            </w:r>
            <w:r w:rsidRPr="00550DA1">
              <w:rPr>
                <w:rFonts w:ascii="Times" w:eastAsia="Batang" w:hAnsi="Times"/>
                <w:color w:val="000000"/>
                <w:vertAlign w:val="superscript"/>
                <w:lang w:val="en-GB"/>
              </w:rPr>
              <w:t>1</w:t>
            </w:r>
            <w:r w:rsidRPr="00550DA1">
              <w:rPr>
                <w:rFonts w:ascii="Times" w:eastAsia="等线" w:hAnsi="Times" w:hint="eastAsia"/>
                <w:color w:val="000000"/>
                <w:vertAlign w:val="superscript"/>
                <w:lang w:val="en-GB" w:eastAsia="zh-CN"/>
              </w:rPr>
              <w:t>,2</w:t>
            </w:r>
          </w:p>
        </w:tc>
      </w:tr>
      <w:tr w:rsidR="00550DA1" w:rsidRPr="00550DA1" w14:paraId="2BF40DE1" w14:textId="77777777" w:rsidTr="00550DA1">
        <w:trPr>
          <w:trHeight w:val="20"/>
        </w:trPr>
        <w:tc>
          <w:tcPr>
            <w:tcW w:w="1118" w:type="pct"/>
            <w:tcBorders>
              <w:top w:val="nil"/>
              <w:left w:val="single" w:sz="4" w:space="0" w:color="auto"/>
              <w:bottom w:val="single" w:sz="4" w:space="0" w:color="auto"/>
              <w:right w:val="single" w:sz="4" w:space="0" w:color="auto"/>
            </w:tcBorders>
            <w:vAlign w:val="center"/>
          </w:tcPr>
          <w:p w14:paraId="55C0FCB2"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Training types</w:t>
            </w:r>
          </w:p>
        </w:tc>
        <w:tc>
          <w:tcPr>
            <w:tcW w:w="3882" w:type="pct"/>
            <w:tcBorders>
              <w:top w:val="nil"/>
              <w:left w:val="nil"/>
              <w:bottom w:val="single" w:sz="4" w:space="0" w:color="auto"/>
              <w:right w:val="single" w:sz="4" w:space="0" w:color="auto"/>
            </w:tcBorders>
            <w:vAlign w:val="bottom"/>
          </w:tcPr>
          <w:p w14:paraId="67AB2695"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Offline training at OTT, transparent to RAN</w:t>
            </w:r>
          </w:p>
        </w:tc>
      </w:tr>
      <w:tr w:rsidR="00550DA1" w:rsidRPr="00550DA1" w14:paraId="3071C7E8" w14:textId="77777777" w:rsidTr="00550DA1">
        <w:trPr>
          <w:trHeight w:val="20"/>
        </w:trPr>
        <w:tc>
          <w:tcPr>
            <w:tcW w:w="1118" w:type="pct"/>
            <w:tcBorders>
              <w:top w:val="nil"/>
              <w:left w:val="single" w:sz="4" w:space="0" w:color="auto"/>
              <w:bottom w:val="single" w:sz="4" w:space="0" w:color="auto"/>
              <w:right w:val="single" w:sz="4" w:space="0" w:color="auto"/>
            </w:tcBorders>
            <w:vAlign w:val="center"/>
          </w:tcPr>
          <w:p w14:paraId="4CC52BDB"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KPI</w:t>
            </w:r>
          </w:p>
        </w:tc>
        <w:tc>
          <w:tcPr>
            <w:tcW w:w="3882" w:type="pct"/>
            <w:tcBorders>
              <w:top w:val="nil"/>
              <w:left w:val="nil"/>
              <w:bottom w:val="single" w:sz="4" w:space="0" w:color="auto"/>
              <w:right w:val="single" w:sz="4" w:space="0" w:color="auto"/>
            </w:tcBorders>
            <w:vAlign w:val="bottom"/>
          </w:tcPr>
          <w:p w14:paraId="4330567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Supported number of UEs, achievable throughput </w:t>
            </w:r>
          </w:p>
        </w:tc>
      </w:tr>
      <w:tr w:rsidR="00550DA1" w:rsidRPr="00550DA1" w14:paraId="23978862" w14:textId="77777777" w:rsidTr="00550DA1">
        <w:trPr>
          <w:trHeight w:val="20"/>
        </w:trPr>
        <w:tc>
          <w:tcPr>
            <w:tcW w:w="1118" w:type="pct"/>
            <w:tcBorders>
              <w:top w:val="nil"/>
              <w:left w:val="single" w:sz="4" w:space="0" w:color="auto"/>
              <w:bottom w:val="single" w:sz="4" w:space="0" w:color="auto"/>
              <w:right w:val="single" w:sz="4" w:space="0" w:color="auto"/>
            </w:tcBorders>
            <w:vAlign w:val="center"/>
          </w:tcPr>
          <w:p w14:paraId="180EDD5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Benchmark</w:t>
            </w:r>
          </w:p>
        </w:tc>
        <w:tc>
          <w:tcPr>
            <w:tcW w:w="3882" w:type="pct"/>
            <w:tcBorders>
              <w:top w:val="nil"/>
              <w:left w:val="nil"/>
              <w:bottom w:val="single" w:sz="4" w:space="0" w:color="auto"/>
              <w:right w:val="single" w:sz="4" w:space="0" w:color="auto"/>
            </w:tcBorders>
            <w:vAlign w:val="bottom"/>
          </w:tcPr>
          <w:p w14:paraId="0D4ED03E"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 xml:space="preserve">NR scheduling/HARQ mechanism </w:t>
            </w:r>
            <w:r w:rsidRPr="00550DA1">
              <w:rPr>
                <w:rFonts w:ascii="Times" w:eastAsia="等线" w:hAnsi="Times" w:hint="eastAsia"/>
                <w:lang w:val="en-GB" w:eastAsia="zh-CN"/>
              </w:rPr>
              <w:t>without knowledge of Token traffic</w:t>
            </w:r>
          </w:p>
        </w:tc>
      </w:tr>
      <w:tr w:rsidR="00550DA1" w:rsidRPr="00550DA1" w14:paraId="78122405" w14:textId="77777777" w:rsidTr="00550DA1">
        <w:trPr>
          <w:trHeight w:val="20"/>
        </w:trPr>
        <w:tc>
          <w:tcPr>
            <w:tcW w:w="1118" w:type="pct"/>
            <w:tcBorders>
              <w:top w:val="nil"/>
              <w:left w:val="single" w:sz="4" w:space="0" w:color="auto"/>
              <w:bottom w:val="single" w:sz="4" w:space="0" w:color="auto"/>
              <w:right w:val="single" w:sz="4" w:space="0" w:color="auto"/>
            </w:tcBorders>
            <w:vAlign w:val="center"/>
          </w:tcPr>
          <w:p w14:paraId="0757D16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Model location for inference</w:t>
            </w:r>
          </w:p>
        </w:tc>
        <w:tc>
          <w:tcPr>
            <w:tcW w:w="3882" w:type="pct"/>
            <w:tcBorders>
              <w:top w:val="nil"/>
              <w:left w:val="nil"/>
              <w:bottom w:val="single" w:sz="4" w:space="0" w:color="auto"/>
              <w:right w:val="single" w:sz="4" w:space="0" w:color="auto"/>
            </w:tcBorders>
            <w:vAlign w:val="bottom"/>
          </w:tcPr>
          <w:p w14:paraId="4F080513"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The tokenizer model is at UE or NW/OTT server (e.g., an encoder).</w:t>
            </w:r>
          </w:p>
          <w:p w14:paraId="01B7826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The de-tokenizer model is at NW/OTT server or UE (e.g., a decoder).</w:t>
            </w:r>
          </w:p>
        </w:tc>
      </w:tr>
      <w:tr w:rsidR="00550DA1" w:rsidRPr="00550DA1" w14:paraId="100BA28C" w14:textId="77777777" w:rsidTr="00550DA1">
        <w:trPr>
          <w:trHeight w:val="20"/>
        </w:trPr>
        <w:tc>
          <w:tcPr>
            <w:tcW w:w="1118" w:type="pct"/>
            <w:tcBorders>
              <w:top w:val="nil"/>
              <w:left w:val="single" w:sz="4" w:space="0" w:color="auto"/>
              <w:bottom w:val="single" w:sz="4" w:space="0" w:color="auto"/>
              <w:right w:val="single" w:sz="4" w:space="0" w:color="auto"/>
            </w:tcBorders>
            <w:vAlign w:val="center"/>
          </w:tcPr>
          <w:p w14:paraId="6AFCD106"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Collaboration/interaction between UE and NW</w:t>
            </w:r>
          </w:p>
        </w:tc>
        <w:tc>
          <w:tcPr>
            <w:tcW w:w="3882" w:type="pct"/>
            <w:tcBorders>
              <w:top w:val="nil"/>
              <w:left w:val="nil"/>
              <w:bottom w:val="single" w:sz="4" w:space="0" w:color="auto"/>
              <w:right w:val="single" w:sz="4" w:space="0" w:color="auto"/>
            </w:tcBorders>
            <w:vAlign w:val="bottom"/>
          </w:tcPr>
          <w:p w14:paraId="7FEBB1A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NA</w:t>
            </w:r>
          </w:p>
        </w:tc>
      </w:tr>
      <w:tr w:rsidR="00550DA1" w:rsidRPr="00550DA1" w14:paraId="4EB22A67" w14:textId="77777777" w:rsidTr="00550DA1">
        <w:trPr>
          <w:trHeight w:val="20"/>
        </w:trPr>
        <w:tc>
          <w:tcPr>
            <w:tcW w:w="1118" w:type="pct"/>
            <w:tcBorders>
              <w:top w:val="nil"/>
              <w:left w:val="single" w:sz="4" w:space="0" w:color="auto"/>
              <w:bottom w:val="single" w:sz="4" w:space="0" w:color="auto"/>
              <w:right w:val="single" w:sz="4" w:space="0" w:color="auto"/>
            </w:tcBorders>
            <w:vAlign w:val="center"/>
          </w:tcPr>
          <w:p w14:paraId="29679BF8"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Potential specification impact</w:t>
            </w:r>
          </w:p>
        </w:tc>
        <w:tc>
          <w:tcPr>
            <w:tcW w:w="3882" w:type="pct"/>
            <w:tcBorders>
              <w:top w:val="nil"/>
              <w:left w:val="nil"/>
              <w:bottom w:val="single" w:sz="4" w:space="0" w:color="auto"/>
              <w:right w:val="single" w:sz="4" w:space="0" w:color="auto"/>
            </w:tcBorders>
            <w:vAlign w:val="bottom"/>
          </w:tcPr>
          <w:p w14:paraId="06D73B09"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w:t>
            </w:r>
            <w:r w:rsidRPr="00550DA1">
              <w:rPr>
                <w:rFonts w:ascii="Times" w:eastAsia="Batang" w:hAnsi="Times"/>
                <w:lang w:val="en-GB"/>
              </w:rPr>
              <w:t xml:space="preserve"> Service awareness in RAN</w:t>
            </w:r>
          </w:p>
          <w:p w14:paraId="0A0075C1" w14:textId="77777777" w:rsidR="00550DA1" w:rsidRPr="00550DA1" w:rsidRDefault="00550DA1" w:rsidP="00550DA1">
            <w:pPr>
              <w:spacing w:after="0"/>
              <w:jc w:val="left"/>
              <w:rPr>
                <w:rFonts w:ascii="Times" w:eastAsia="Batang" w:hAnsi="Times"/>
                <w:lang w:val="en-GB"/>
              </w:rPr>
            </w:pPr>
            <w:r w:rsidRPr="00550DA1">
              <w:rPr>
                <w:rFonts w:ascii="Times" w:eastAsia="Batang" w:hAnsi="Times" w:hint="eastAsia"/>
                <w:lang w:val="en-GB"/>
              </w:rPr>
              <w:t>•</w:t>
            </w:r>
            <w:r w:rsidRPr="00550DA1">
              <w:rPr>
                <w:rFonts w:ascii="Times" w:eastAsia="Batang" w:hAnsi="Times"/>
                <w:lang w:val="en-GB"/>
              </w:rPr>
              <w:t xml:space="preserve"> Token error identification, new scheduling and HARQ</w:t>
            </w:r>
          </w:p>
        </w:tc>
      </w:tr>
    </w:tbl>
    <w:p w14:paraId="2411A196" w14:textId="77777777" w:rsidR="00550DA1" w:rsidRPr="00550DA1" w:rsidRDefault="00550DA1" w:rsidP="00550DA1">
      <w:pPr>
        <w:spacing w:after="0"/>
        <w:jc w:val="left"/>
        <w:rPr>
          <w:rFonts w:ascii="Times" w:eastAsia="等线" w:hAnsi="Times"/>
          <w:lang w:val="en-GB" w:eastAsia="zh-CN"/>
        </w:rPr>
      </w:pPr>
    </w:p>
    <w:p w14:paraId="5370CE1C" w14:textId="77777777" w:rsidR="00550DA1" w:rsidRPr="00550DA1" w:rsidRDefault="00550DA1" w:rsidP="00550DA1">
      <w:pPr>
        <w:spacing w:after="0"/>
        <w:jc w:val="left"/>
        <w:rPr>
          <w:rFonts w:ascii="Times" w:eastAsia="等线" w:hAnsi="Times"/>
          <w:highlight w:val="yellow"/>
          <w:lang w:val="en-GB" w:eastAsia="zh-CN"/>
        </w:rPr>
      </w:pPr>
    </w:p>
    <w:p w14:paraId="299FE11D"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758BE05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[13 sources] provided preliminary simulation results and analysis on AI/ML for beam management and extension.</w:t>
      </w:r>
    </w:p>
    <w:p w14:paraId="1229418B"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w:t>
      </w:r>
      <w:r w:rsidRPr="00550DA1">
        <w:rPr>
          <w:rFonts w:ascii="Times" w:eastAsia="等线" w:hAnsi="Times" w:hint="eastAsia"/>
          <w:lang w:val="en-GB" w:eastAsia="zh-CN"/>
        </w:rPr>
        <w:t>7</w:t>
      </w:r>
      <w:r w:rsidRPr="00550DA1">
        <w:rPr>
          <w:rFonts w:ascii="Times" w:eastAsia="Batang" w:hAnsi="Times"/>
          <w:lang w:val="en-GB" w:eastAsia="x-none"/>
        </w:rPr>
        <w:t xml:space="preserve"> sources] provided preliminary simulation </w:t>
      </w:r>
      <w:r w:rsidRPr="00550DA1">
        <w:rPr>
          <w:rFonts w:ascii="Times" w:eastAsia="等线" w:hAnsi="Times" w:hint="eastAsia"/>
          <w:lang w:val="en-GB" w:eastAsia="zh-CN"/>
        </w:rPr>
        <w:t>for DL Tx</w:t>
      </w:r>
      <w:r w:rsidRPr="00550DA1">
        <w:rPr>
          <w:rFonts w:ascii="Times" w:eastAsia="Batang" w:hAnsi="Times"/>
          <w:lang w:val="en-GB" w:eastAsia="x-none"/>
        </w:rPr>
        <w:t xml:space="preserve"> beam management and analysis on inter-cell/inter-TRP/M-TRP</w:t>
      </w:r>
      <w:r w:rsidRPr="00550DA1">
        <w:rPr>
          <w:rFonts w:ascii="Times" w:eastAsia="等线" w:hAnsi="Times" w:hint="eastAsia"/>
          <w:lang w:val="en-GB" w:eastAsia="zh-CN"/>
        </w:rPr>
        <w:t xml:space="preserve"> DL Tx</w:t>
      </w:r>
      <w:r w:rsidRPr="00550DA1">
        <w:rPr>
          <w:rFonts w:ascii="Times" w:eastAsia="Batang" w:hAnsi="Times"/>
          <w:lang w:val="en-GB" w:eastAsia="x-none"/>
        </w:rPr>
        <w:t xml:space="preserve"> beam prediction and management.</w:t>
      </w:r>
    </w:p>
    <w:p w14:paraId="53C43B4D" w14:textId="77777777" w:rsidR="00550DA1" w:rsidRPr="00550DA1" w:rsidRDefault="00550DA1" w:rsidP="00550DA1">
      <w:pPr>
        <w:numPr>
          <w:ilvl w:val="1"/>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 </w:t>
      </w:r>
      <w:r w:rsidRPr="00550DA1">
        <w:rPr>
          <w:rFonts w:ascii="Times" w:eastAsia="等线" w:hAnsi="Times"/>
          <w:lang w:val="en-GB" w:eastAsia="zh-CN"/>
        </w:rPr>
        <w:t>B</w:t>
      </w:r>
      <w:r w:rsidRPr="00550DA1">
        <w:rPr>
          <w:rFonts w:ascii="Times" w:eastAsia="等线" w:hAnsi="Times" w:hint="eastAsia"/>
          <w:lang w:val="en-GB" w:eastAsia="zh-CN"/>
        </w:rPr>
        <w:t xml:space="preserve">esides, </w:t>
      </w:r>
      <w:r w:rsidRPr="00550DA1">
        <w:rPr>
          <w:rFonts w:ascii="Times" w:eastAsia="Batang" w:hAnsi="Times"/>
          <w:lang w:val="en-GB" w:eastAsia="x-none"/>
        </w:rPr>
        <w:t>[</w:t>
      </w:r>
      <w:r w:rsidRPr="00550DA1">
        <w:rPr>
          <w:rFonts w:ascii="Times" w:eastAsia="等线" w:hAnsi="Times" w:hint="eastAsia"/>
          <w:lang w:val="en-GB" w:eastAsia="zh-CN"/>
        </w:rPr>
        <w:t>5</w:t>
      </w:r>
      <w:r w:rsidRPr="00550DA1">
        <w:rPr>
          <w:rFonts w:ascii="Times" w:eastAsia="Batang" w:hAnsi="Times"/>
          <w:lang w:val="en-GB" w:eastAsia="x-none"/>
        </w:rPr>
        <w:t xml:space="preserve"> sources] citing to NR study for </w:t>
      </w:r>
      <w:r w:rsidRPr="00550DA1">
        <w:rPr>
          <w:rFonts w:ascii="Times" w:eastAsia="等线" w:hAnsi="Times" w:hint="eastAsia"/>
          <w:lang w:val="en-GB" w:eastAsia="zh-CN"/>
        </w:rPr>
        <w:t>DL Tx</w:t>
      </w:r>
      <w:r w:rsidRPr="00550DA1">
        <w:rPr>
          <w:rFonts w:ascii="Times" w:eastAsia="Batang" w:hAnsi="Times"/>
          <w:lang w:val="en-GB" w:eastAsia="x-none"/>
        </w:rPr>
        <w:t xml:space="preserve"> beam management and analysis on inter-cell/inter-TRP/M-TRP</w:t>
      </w:r>
      <w:r w:rsidRPr="00550DA1">
        <w:rPr>
          <w:rFonts w:ascii="Times" w:eastAsia="等线" w:hAnsi="Times" w:hint="eastAsia"/>
          <w:lang w:val="en-GB" w:eastAsia="zh-CN"/>
        </w:rPr>
        <w:t xml:space="preserve"> DL Tx</w:t>
      </w:r>
      <w:r w:rsidRPr="00550DA1">
        <w:rPr>
          <w:rFonts w:ascii="Times" w:eastAsia="Batang" w:hAnsi="Times"/>
          <w:lang w:val="en-GB" w:eastAsia="x-none"/>
        </w:rPr>
        <w:t xml:space="preserve"> beam prediction and management.</w:t>
      </w:r>
    </w:p>
    <w:p w14:paraId="2A23CF97"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w:t>
      </w:r>
      <w:r w:rsidRPr="00550DA1">
        <w:rPr>
          <w:rFonts w:ascii="Times" w:eastAsia="等线" w:hAnsi="Times" w:hint="eastAsia"/>
          <w:lang w:val="en-GB" w:eastAsia="zh-CN"/>
        </w:rPr>
        <w:t>3</w:t>
      </w:r>
      <w:r w:rsidRPr="00550DA1">
        <w:rPr>
          <w:rFonts w:ascii="Times" w:eastAsia="Batang" w:hAnsi="Times"/>
          <w:lang w:val="en-GB" w:eastAsia="x-none"/>
        </w:rPr>
        <w:t xml:space="preserve"> sources] provided preliminary simulation results and analysis on cross frequency </w:t>
      </w:r>
      <w:r w:rsidRPr="00550DA1">
        <w:rPr>
          <w:rFonts w:ascii="Times" w:eastAsia="等线" w:hAnsi="Times" w:hint="eastAsia"/>
          <w:lang w:val="en-GB" w:eastAsia="zh-CN"/>
        </w:rPr>
        <w:t>DL Tx</w:t>
      </w:r>
      <w:r w:rsidRPr="00550DA1">
        <w:rPr>
          <w:rFonts w:ascii="Times" w:eastAsia="Batang" w:hAnsi="Times"/>
          <w:lang w:val="en-GB" w:eastAsia="x-none"/>
        </w:rPr>
        <w:t xml:space="preserve"> beam prediction.</w:t>
      </w:r>
    </w:p>
    <w:p w14:paraId="3ADFACCC"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[2 sources] provided preliminary simulation results and analysis on Tx-Rx beam pair prediction. </w:t>
      </w:r>
    </w:p>
    <w:p w14:paraId="31F4D8E4" w14:textId="77777777" w:rsidR="00550DA1" w:rsidRPr="00550DA1" w:rsidRDefault="00550DA1" w:rsidP="00550DA1">
      <w:pPr>
        <w:numPr>
          <w:ilvl w:val="0"/>
          <w:numId w:val="28"/>
        </w:numPr>
        <w:spacing w:after="0"/>
        <w:contextualSpacing/>
        <w:jc w:val="left"/>
        <w:rPr>
          <w:rFonts w:ascii="Times" w:eastAsia="Batang" w:hAnsi="Times"/>
          <w:strike/>
          <w:color w:val="FF0000"/>
          <w:lang w:val="en-GB" w:eastAsia="x-none"/>
        </w:rPr>
      </w:pPr>
      <w:r w:rsidRPr="00550DA1">
        <w:rPr>
          <w:rFonts w:ascii="Times" w:eastAsia="Batang" w:hAnsi="Times"/>
          <w:lang w:val="en-GB" w:eastAsia="x-none"/>
        </w:rPr>
        <w:lastRenderedPageBreak/>
        <w:t>[2 sources] provided preliminary simulation results for beam management and analysis on beam prediction for initial access.</w:t>
      </w:r>
      <w:r w:rsidRPr="00550DA1">
        <w:rPr>
          <w:rFonts w:ascii="Times" w:eastAsia="Batang" w:hAnsi="Times"/>
          <w:strike/>
          <w:color w:val="FF0000"/>
          <w:lang w:val="en-GB" w:eastAsia="x-none"/>
        </w:rPr>
        <w:t xml:space="preserve"> </w:t>
      </w:r>
    </w:p>
    <w:p w14:paraId="193160F2" w14:textId="77777777" w:rsidR="00550DA1" w:rsidRPr="00550DA1" w:rsidRDefault="00550DA1" w:rsidP="00550DA1">
      <w:pPr>
        <w:numPr>
          <w:ilvl w:val="1"/>
          <w:numId w:val="28"/>
        </w:numPr>
        <w:spacing w:after="0"/>
        <w:contextualSpacing/>
        <w:jc w:val="left"/>
        <w:rPr>
          <w:rFonts w:ascii="Times" w:eastAsia="Batang" w:hAnsi="Times"/>
          <w:lang w:val="en-GB" w:eastAsia="x-none"/>
        </w:rPr>
      </w:pPr>
      <w:r w:rsidRPr="00550DA1">
        <w:rPr>
          <w:rFonts w:ascii="Times" w:eastAsia="等线" w:hAnsi="Times"/>
          <w:lang w:val="en-GB" w:eastAsia="zh-CN"/>
        </w:rPr>
        <w:t>B</w:t>
      </w:r>
      <w:r w:rsidRPr="00550DA1">
        <w:rPr>
          <w:rFonts w:ascii="Times" w:eastAsia="等线" w:hAnsi="Times" w:hint="eastAsia"/>
          <w:lang w:val="en-GB" w:eastAsia="zh-CN"/>
        </w:rPr>
        <w:t>esideds,</w:t>
      </w:r>
      <w:r w:rsidRPr="00550DA1">
        <w:rPr>
          <w:rFonts w:ascii="Times" w:eastAsia="Batang" w:hAnsi="Times"/>
          <w:lang w:val="en-GB" w:eastAsia="x-none"/>
        </w:rPr>
        <w:t>[</w:t>
      </w:r>
      <w:r w:rsidRPr="00550DA1">
        <w:rPr>
          <w:rFonts w:ascii="Times" w:eastAsia="等线" w:hAnsi="Times" w:hint="eastAsia"/>
          <w:lang w:val="en-GB" w:eastAsia="zh-CN"/>
        </w:rPr>
        <w:t>5</w:t>
      </w:r>
      <w:r w:rsidRPr="00550DA1">
        <w:rPr>
          <w:rFonts w:ascii="Times" w:eastAsia="Batang" w:hAnsi="Times"/>
          <w:lang w:val="en-GB" w:eastAsia="x-none"/>
        </w:rPr>
        <w:t xml:space="preserve"> sources] citing to NR study for beam management and analysis on</w:t>
      </w:r>
      <w:r w:rsidRPr="00550DA1">
        <w:rPr>
          <w:rFonts w:ascii="Times" w:eastAsia="Batang" w:hAnsi="Times" w:hint="eastAsia"/>
          <w:lang w:val="en-GB" w:eastAsia="x-none"/>
        </w:rPr>
        <w:t xml:space="preserve"> </w:t>
      </w:r>
      <w:r w:rsidRPr="00550DA1">
        <w:rPr>
          <w:rFonts w:ascii="Times" w:eastAsia="Batang" w:hAnsi="Times"/>
          <w:lang w:val="en-GB" w:eastAsia="x-none"/>
        </w:rPr>
        <w:t>beam prediction for initial access.</w:t>
      </w:r>
    </w:p>
    <w:p w14:paraId="1660EDA5"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 xml:space="preserve">[1 source] provided preliminary simulation results and analysis on DL Tx beam prediction for spatial and/or temporal domain with additional local UE information.  </w:t>
      </w:r>
    </w:p>
    <w:p w14:paraId="1F89A298"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[1 source] provided preliminary simulation results and analysis on</w:t>
      </w:r>
      <w:r w:rsidRPr="00550DA1" w:rsidDel="00EC120E">
        <w:rPr>
          <w:rFonts w:ascii="Times" w:eastAsia="Batang" w:hAnsi="Times"/>
          <w:lang w:val="en-GB" w:eastAsia="x-none"/>
        </w:rPr>
        <w:t xml:space="preserve"> </w:t>
      </w:r>
      <w:r w:rsidRPr="00550DA1">
        <w:rPr>
          <w:rFonts w:ascii="Times" w:eastAsia="Batang" w:hAnsi="Times"/>
          <w:lang w:val="en-GB" w:eastAsia="x-none"/>
        </w:rPr>
        <w:t xml:space="preserve">reinforcement learning-based approach beam selection </w:t>
      </w:r>
    </w:p>
    <w:p w14:paraId="7E2F57EA" w14:textId="77777777" w:rsidR="00550DA1" w:rsidRPr="00550DA1" w:rsidRDefault="00550DA1" w:rsidP="00550DA1">
      <w:pPr>
        <w:numPr>
          <w:ilvl w:val="0"/>
          <w:numId w:val="28"/>
        </w:numPr>
        <w:spacing w:after="0"/>
        <w:contextualSpacing/>
        <w:jc w:val="left"/>
        <w:rPr>
          <w:rFonts w:ascii="Times" w:eastAsia="Batang" w:hAnsi="Times"/>
          <w:lang w:val="en-GB" w:eastAsia="x-none"/>
        </w:rPr>
      </w:pPr>
      <w:r w:rsidRPr="00550DA1">
        <w:rPr>
          <w:rFonts w:ascii="Times" w:eastAsia="Batang" w:hAnsi="Times"/>
          <w:lang w:val="en-GB" w:eastAsia="x-none"/>
        </w:rPr>
        <w:t>Detailed evaluation assumptions (model input/output/label/KPI/benchmark) and initial analysis can be found in in Table E.</w:t>
      </w:r>
    </w:p>
    <w:p w14:paraId="794C9CC6"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Note: whether/how to capture the observation in the TR is a separate discussion.</w:t>
      </w:r>
    </w:p>
    <w:p w14:paraId="0B274002" w14:textId="77777777" w:rsidR="00550DA1" w:rsidRPr="00550DA1" w:rsidRDefault="00550DA1" w:rsidP="00550DA1">
      <w:pPr>
        <w:spacing w:after="0"/>
        <w:jc w:val="left"/>
        <w:rPr>
          <w:rFonts w:ascii="Times" w:eastAsia="等线" w:hAnsi="Times"/>
          <w:lang w:val="en-GB" w:eastAsia="zh-CN"/>
        </w:rPr>
      </w:pPr>
    </w:p>
    <w:p w14:paraId="7BCF4BBD"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able E-1 AI/ML for beam management and extension</w:t>
      </w:r>
    </w:p>
    <w:tbl>
      <w:tblPr>
        <w:tblStyle w:val="TableGrid1"/>
        <w:tblW w:w="4998" w:type="pct"/>
        <w:tblLayout w:type="fixed"/>
        <w:tblLook w:val="04A0" w:firstRow="1" w:lastRow="0" w:firstColumn="1" w:lastColumn="0" w:noHBand="0" w:noVBand="1"/>
      </w:tblPr>
      <w:tblGrid>
        <w:gridCol w:w="1295"/>
        <w:gridCol w:w="1297"/>
        <w:gridCol w:w="1295"/>
        <w:gridCol w:w="1293"/>
        <w:gridCol w:w="1295"/>
        <w:gridCol w:w="1291"/>
        <w:gridCol w:w="1290"/>
      </w:tblGrid>
      <w:tr w:rsidR="00550DA1" w:rsidRPr="00550DA1" w14:paraId="18787DCA" w14:textId="77777777" w:rsidTr="00550DA1">
        <w:trPr>
          <w:trHeight w:val="809"/>
        </w:trPr>
        <w:tc>
          <w:tcPr>
            <w:tcW w:w="715" w:type="pct"/>
            <w:shd w:val="clear" w:color="auto" w:fill="BFBFBF"/>
            <w:noWrap/>
          </w:tcPr>
          <w:p w14:paraId="5A9988A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Sub-use case</w:t>
            </w:r>
          </w:p>
        </w:tc>
        <w:tc>
          <w:tcPr>
            <w:tcW w:w="716" w:type="pct"/>
            <w:shd w:val="clear" w:color="auto" w:fill="BFBFBF"/>
          </w:tcPr>
          <w:p w14:paraId="4F1C0CD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Sub-case A: </w:t>
            </w:r>
          </w:p>
          <w:p w14:paraId="02265BD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Inter-Cell/M-TRP DL Tx beam prediction and management</w:t>
            </w:r>
          </w:p>
        </w:tc>
        <w:tc>
          <w:tcPr>
            <w:tcW w:w="715" w:type="pct"/>
            <w:shd w:val="clear" w:color="auto" w:fill="BFBFBF"/>
          </w:tcPr>
          <w:p w14:paraId="149E33FB" w14:textId="77777777" w:rsidR="00550DA1" w:rsidRPr="00550DA1" w:rsidRDefault="00550DA1" w:rsidP="00550DA1">
            <w:pPr>
              <w:spacing w:after="0"/>
              <w:jc w:val="left"/>
              <w:rPr>
                <w:rFonts w:ascii="Times" w:eastAsia="等线" w:hAnsi="Times"/>
                <w:lang w:eastAsia="ko-KR"/>
              </w:rPr>
            </w:pPr>
            <w:r w:rsidRPr="00550DA1">
              <w:rPr>
                <w:rFonts w:ascii="Times" w:eastAsia="等线" w:hAnsi="Times"/>
                <w:lang w:eastAsia="ko-KR"/>
              </w:rPr>
              <w:t>Sub-Case B:</w:t>
            </w:r>
          </w:p>
          <w:p w14:paraId="143CD4BE"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lang w:eastAsia="ko-KR"/>
              </w:rPr>
              <w:t>Cross frequency DL Tx beam prediction</w:t>
            </w:r>
          </w:p>
        </w:tc>
        <w:tc>
          <w:tcPr>
            <w:tcW w:w="714" w:type="pct"/>
            <w:shd w:val="clear" w:color="auto" w:fill="BFBFBF"/>
          </w:tcPr>
          <w:p w14:paraId="7CBA3C1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Sub-Case C:</w:t>
            </w:r>
          </w:p>
          <w:p w14:paraId="0FA0FC2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Tx-Rx beam pair prediction</w:t>
            </w:r>
          </w:p>
        </w:tc>
        <w:tc>
          <w:tcPr>
            <w:tcW w:w="715" w:type="pct"/>
            <w:shd w:val="clear" w:color="auto" w:fill="BFBFBF"/>
          </w:tcPr>
          <w:p w14:paraId="2DF53E81" w14:textId="77777777" w:rsidR="00550DA1" w:rsidRPr="00550DA1" w:rsidRDefault="00550DA1" w:rsidP="00550DA1">
            <w:pPr>
              <w:spacing w:after="0"/>
              <w:jc w:val="left"/>
              <w:rPr>
                <w:rFonts w:ascii="Times" w:eastAsia="等线" w:hAnsi="Times"/>
                <w:lang w:eastAsia="ko-KR"/>
              </w:rPr>
            </w:pPr>
            <w:r w:rsidRPr="00550DA1">
              <w:rPr>
                <w:rFonts w:ascii="Times" w:eastAsia="等线" w:hAnsi="Times"/>
                <w:lang w:eastAsia="ko-KR"/>
              </w:rPr>
              <w:t>Sub-Case D:</w:t>
            </w:r>
          </w:p>
          <w:p w14:paraId="346B9D67"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lang w:eastAsia="ko-KR"/>
              </w:rPr>
              <w:t>Beam prediction for initial access</w:t>
            </w:r>
          </w:p>
        </w:tc>
        <w:tc>
          <w:tcPr>
            <w:tcW w:w="713" w:type="pct"/>
            <w:shd w:val="clear" w:color="auto" w:fill="BFBFBF"/>
          </w:tcPr>
          <w:p w14:paraId="1F82374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Sub-Case E:</w:t>
            </w:r>
          </w:p>
          <w:p w14:paraId="618FAE34" w14:textId="77777777" w:rsidR="00550DA1" w:rsidRPr="00550DA1" w:rsidRDefault="00550DA1" w:rsidP="00550DA1">
            <w:pPr>
              <w:spacing w:after="0"/>
              <w:jc w:val="left"/>
              <w:rPr>
                <w:rFonts w:ascii="Times" w:eastAsia="等线" w:hAnsi="Times"/>
                <w:lang w:eastAsia="ko-KR"/>
              </w:rPr>
            </w:pPr>
            <w:r w:rsidRPr="00550DA1">
              <w:rPr>
                <w:rFonts w:ascii="Times" w:eastAsia="等线" w:hAnsi="Times"/>
                <w:lang w:eastAsia="en-GB"/>
              </w:rPr>
              <w:t xml:space="preserve">DL Tx beam prediction for spatial and/or temporal domain with additional local UE information </w:t>
            </w:r>
          </w:p>
        </w:tc>
        <w:tc>
          <w:tcPr>
            <w:tcW w:w="712" w:type="pct"/>
            <w:shd w:val="clear" w:color="auto" w:fill="BFBFBF"/>
          </w:tcPr>
          <w:p w14:paraId="601AF40E" w14:textId="77777777" w:rsidR="00550DA1" w:rsidRPr="00550DA1" w:rsidRDefault="00550DA1" w:rsidP="00550DA1">
            <w:pPr>
              <w:spacing w:after="0"/>
              <w:jc w:val="left"/>
              <w:rPr>
                <w:rFonts w:ascii="Times" w:eastAsia="等线" w:hAnsi="Times"/>
              </w:rPr>
            </w:pPr>
            <w:r w:rsidRPr="00550DA1">
              <w:rPr>
                <w:rFonts w:ascii="Times" w:eastAsia="等线" w:hAnsi="Times"/>
              </w:rPr>
              <w:t>Sub-Case F:</w:t>
            </w:r>
          </w:p>
          <w:p w14:paraId="05119DE6"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reinforcement learning-based approach beam selection </w:t>
            </w:r>
          </w:p>
          <w:p w14:paraId="0FE327BF" w14:textId="77777777" w:rsidR="00550DA1" w:rsidRPr="00550DA1" w:rsidRDefault="00550DA1" w:rsidP="00550DA1">
            <w:pPr>
              <w:spacing w:after="0"/>
              <w:jc w:val="left"/>
              <w:rPr>
                <w:rFonts w:ascii="Times" w:eastAsia="等线" w:hAnsi="Times"/>
                <w:lang w:eastAsia="ko-KR"/>
              </w:rPr>
            </w:pPr>
          </w:p>
        </w:tc>
      </w:tr>
      <w:tr w:rsidR="00550DA1" w:rsidRPr="00550DA1" w14:paraId="5B2D2FD8" w14:textId="77777777" w:rsidTr="00550DA1">
        <w:trPr>
          <w:trHeight w:val="399"/>
        </w:trPr>
        <w:tc>
          <w:tcPr>
            <w:tcW w:w="715" w:type="pct"/>
            <w:shd w:val="clear" w:color="auto" w:fill="C5E0B3"/>
            <w:noWrap/>
          </w:tcPr>
          <w:p w14:paraId="617E791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Reported companies</w:t>
            </w:r>
          </w:p>
        </w:tc>
        <w:tc>
          <w:tcPr>
            <w:tcW w:w="716" w:type="pct"/>
            <w:shd w:val="clear" w:color="auto" w:fill="C5E0B3"/>
          </w:tcPr>
          <w:p w14:paraId="4BF81E81" w14:textId="77777777" w:rsidR="00550DA1" w:rsidRPr="00550DA1" w:rsidRDefault="00550DA1" w:rsidP="00550DA1">
            <w:pPr>
              <w:spacing w:after="0"/>
              <w:jc w:val="left"/>
              <w:rPr>
                <w:rFonts w:ascii="Times" w:eastAsia="等线" w:hAnsi="Times"/>
                <w:lang w:val="pt-BR" w:eastAsia="en-GB"/>
              </w:rPr>
            </w:pPr>
            <w:r w:rsidRPr="00550DA1">
              <w:rPr>
                <w:rFonts w:ascii="Times" w:eastAsia="等线" w:hAnsi="Times"/>
                <w:lang w:val="pt-BR" w:eastAsia="en-GB"/>
              </w:rPr>
              <w:t xml:space="preserve">(7) Nokia, ZTE, xiaomi, CEWiT, DoCoMo, , </w:t>
            </w:r>
            <w:r w:rsidRPr="00550DA1">
              <w:rPr>
                <w:rFonts w:ascii="Times" w:eastAsia="等线" w:hAnsi="Times" w:hint="eastAsia"/>
                <w:lang w:val="pt-BR" w:eastAsia="en-GB"/>
              </w:rPr>
              <w:t>Lenovo</w:t>
            </w:r>
            <w:r w:rsidRPr="00550DA1">
              <w:rPr>
                <w:rFonts w:ascii="Times" w:eastAsia="等线" w:hAnsi="Times"/>
                <w:lang w:val="pt-BR" w:eastAsia="en-GB"/>
              </w:rPr>
              <w:t>, BJTU</w:t>
            </w:r>
          </w:p>
          <w:p w14:paraId="08B708B8" w14:textId="77777777" w:rsidR="00550DA1" w:rsidRPr="00550DA1" w:rsidRDefault="00550DA1" w:rsidP="00550DA1">
            <w:pPr>
              <w:spacing w:after="0"/>
              <w:jc w:val="left"/>
              <w:rPr>
                <w:rFonts w:ascii="Times" w:eastAsia="等线" w:hAnsi="Times"/>
                <w:lang w:val="pt-BR" w:eastAsia="en-GB"/>
              </w:rPr>
            </w:pPr>
            <w:r w:rsidRPr="00550DA1">
              <w:rPr>
                <w:rFonts w:ascii="Times" w:eastAsia="等线" w:hAnsi="Times"/>
                <w:lang w:val="pt-BR" w:eastAsia="en-GB"/>
              </w:rPr>
              <w:t>(5) Qualcomm, Samsung, LGE,</w:t>
            </w:r>
            <w:r w:rsidRPr="00550DA1">
              <w:rPr>
                <w:rFonts w:ascii="Times" w:eastAsia="等线" w:hAnsi="Times"/>
              </w:rPr>
              <w:t xml:space="preserve"> </w:t>
            </w:r>
            <w:r w:rsidRPr="00550DA1">
              <w:rPr>
                <w:rFonts w:ascii="Times" w:eastAsia="等线" w:hAnsi="Times"/>
                <w:lang w:val="pt-BR" w:eastAsia="en-GB"/>
              </w:rPr>
              <w:t>NVIDA,</w:t>
            </w:r>
            <w:r w:rsidRPr="00550DA1">
              <w:rPr>
                <w:rFonts w:ascii="Times" w:eastAsia="等线" w:hAnsi="Times"/>
              </w:rPr>
              <w:t xml:space="preserve"> </w:t>
            </w:r>
            <w:r w:rsidRPr="00550DA1">
              <w:rPr>
                <w:rFonts w:ascii="Times" w:eastAsia="等线" w:hAnsi="Times"/>
                <w:lang w:val="pt-BR" w:eastAsia="en-GB"/>
              </w:rPr>
              <w:t>CEWiT (</w:t>
            </w:r>
            <w:r w:rsidRPr="00550DA1">
              <w:rPr>
                <w:rFonts w:ascii="Times" w:eastAsia="等线" w:hAnsi="Times"/>
              </w:rPr>
              <w:t>citing to NR study</w:t>
            </w:r>
            <w:r w:rsidRPr="00550DA1">
              <w:rPr>
                <w:rFonts w:ascii="Times" w:eastAsia="等线" w:hAnsi="Times"/>
                <w:lang w:val="pt-BR" w:eastAsia="en-GB"/>
              </w:rPr>
              <w:t>)</w:t>
            </w:r>
          </w:p>
        </w:tc>
        <w:tc>
          <w:tcPr>
            <w:tcW w:w="715" w:type="pct"/>
            <w:shd w:val="clear" w:color="auto" w:fill="C5E0B3"/>
          </w:tcPr>
          <w:p w14:paraId="70D623C0" w14:textId="77777777" w:rsidR="00550DA1" w:rsidRPr="00550DA1" w:rsidRDefault="00550DA1" w:rsidP="00550DA1">
            <w:pPr>
              <w:spacing w:after="0"/>
              <w:jc w:val="left"/>
              <w:rPr>
                <w:rFonts w:ascii="Times" w:eastAsia="等线" w:hAnsi="Times"/>
                <w:lang w:val="it-IT" w:eastAsia="en-GB"/>
              </w:rPr>
            </w:pPr>
            <w:r w:rsidRPr="00550DA1">
              <w:rPr>
                <w:rFonts w:ascii="Times" w:eastAsia="等线" w:hAnsi="Times"/>
                <w:lang w:val="it-IT" w:eastAsia="en-GB"/>
              </w:rPr>
              <w:t>(3) Futurewei</w:t>
            </w:r>
            <w:r w:rsidRPr="00550DA1">
              <w:rPr>
                <w:rFonts w:ascii="Times" w:eastAsia="等线" w:hAnsi="Times"/>
                <w:vertAlign w:val="superscript"/>
                <w:lang w:val="it-IT" w:eastAsia="en-GB"/>
              </w:rPr>
              <w:t>1</w:t>
            </w:r>
            <w:r w:rsidRPr="00550DA1">
              <w:rPr>
                <w:rFonts w:ascii="Times" w:eastAsia="等线" w:hAnsi="Times"/>
                <w:lang w:val="it-IT" w:eastAsia="en-GB"/>
              </w:rPr>
              <w:t>, xiaomi</w:t>
            </w:r>
            <w:r w:rsidRPr="00550DA1">
              <w:rPr>
                <w:rFonts w:ascii="Times" w:eastAsia="等线" w:hAnsi="Times"/>
                <w:vertAlign w:val="superscript"/>
                <w:lang w:val="it-IT" w:eastAsia="en-GB"/>
              </w:rPr>
              <w:t>2</w:t>
            </w:r>
            <w:r w:rsidRPr="00550DA1">
              <w:rPr>
                <w:rFonts w:ascii="Times" w:eastAsia="等线" w:hAnsi="Times"/>
                <w:lang w:val="it-IT" w:eastAsia="en-GB"/>
              </w:rPr>
              <w:t>, Apple</w:t>
            </w:r>
            <w:r w:rsidRPr="00550DA1">
              <w:rPr>
                <w:rFonts w:ascii="Times" w:eastAsia="等线" w:hAnsi="Times"/>
                <w:vertAlign w:val="superscript"/>
                <w:lang w:val="it-IT" w:eastAsia="en-GB"/>
              </w:rPr>
              <w:t>3</w:t>
            </w:r>
          </w:p>
        </w:tc>
        <w:tc>
          <w:tcPr>
            <w:tcW w:w="714" w:type="pct"/>
            <w:shd w:val="clear" w:color="auto" w:fill="C5E0B3"/>
          </w:tcPr>
          <w:p w14:paraId="622683B2" w14:textId="77777777" w:rsidR="00550DA1" w:rsidRPr="00550DA1" w:rsidRDefault="00550DA1" w:rsidP="00550DA1">
            <w:pPr>
              <w:spacing w:after="0"/>
              <w:jc w:val="left"/>
              <w:rPr>
                <w:rFonts w:ascii="Times" w:eastAsia="等线" w:hAnsi="Times"/>
                <w:lang w:val="it-IT" w:eastAsia="en-GB"/>
              </w:rPr>
            </w:pPr>
            <w:r w:rsidRPr="00550DA1">
              <w:rPr>
                <w:rFonts w:ascii="Times" w:eastAsia="等线" w:hAnsi="Times"/>
                <w:lang w:val="it-IT" w:eastAsia="en-GB"/>
              </w:rPr>
              <w:t xml:space="preserve">(2) </w:t>
            </w:r>
            <w:r w:rsidRPr="00550DA1">
              <w:rPr>
                <w:rFonts w:ascii="Times" w:eastAsia="等线" w:hAnsi="Times"/>
                <w:lang w:val="it-IT"/>
              </w:rPr>
              <w:t>Ericsson</w:t>
            </w:r>
            <w:r w:rsidRPr="00550DA1">
              <w:rPr>
                <w:rFonts w:ascii="Times" w:eastAsia="等线" w:hAnsi="Times"/>
                <w:lang w:val="it-IT" w:eastAsia="en-GB"/>
              </w:rPr>
              <w:t>, Nokia</w:t>
            </w:r>
          </w:p>
        </w:tc>
        <w:tc>
          <w:tcPr>
            <w:tcW w:w="715" w:type="pct"/>
            <w:shd w:val="clear" w:color="auto" w:fill="C5E0B3"/>
          </w:tcPr>
          <w:p w14:paraId="7A9722B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Huawei, vivo</w:t>
            </w:r>
          </w:p>
          <w:p w14:paraId="131CE67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(5) Qualcomm, Samsung, LGE, ZTE, Apple (</w:t>
            </w:r>
            <w:r w:rsidRPr="00550DA1">
              <w:rPr>
                <w:rFonts w:ascii="Times" w:eastAsia="等线" w:hAnsi="Times"/>
              </w:rPr>
              <w:t>citing to NR study</w:t>
            </w:r>
            <w:r w:rsidRPr="00550DA1">
              <w:rPr>
                <w:rFonts w:ascii="Times" w:eastAsia="等线" w:hAnsi="Times"/>
                <w:lang w:eastAsia="en-GB"/>
              </w:rPr>
              <w:t>)</w:t>
            </w:r>
          </w:p>
        </w:tc>
        <w:tc>
          <w:tcPr>
            <w:tcW w:w="713" w:type="pct"/>
            <w:shd w:val="clear" w:color="auto" w:fill="C5E0B3"/>
          </w:tcPr>
          <w:p w14:paraId="56C2E881" w14:textId="77777777" w:rsidR="00550DA1" w:rsidRPr="00550DA1" w:rsidRDefault="00550DA1" w:rsidP="00550DA1">
            <w:pPr>
              <w:spacing w:after="0"/>
              <w:jc w:val="left"/>
              <w:rPr>
                <w:rFonts w:ascii="Times" w:eastAsia="等线" w:hAnsi="Times"/>
                <w:lang w:val="de-DE" w:eastAsia="en-GB"/>
              </w:rPr>
            </w:pPr>
            <w:r w:rsidRPr="00550DA1">
              <w:rPr>
                <w:rFonts w:ascii="Times" w:eastAsia="等线" w:hAnsi="Times"/>
                <w:lang w:val="it-IT" w:eastAsia="en-GB"/>
              </w:rPr>
              <w:t>(1) Huawei</w:t>
            </w:r>
          </w:p>
        </w:tc>
        <w:tc>
          <w:tcPr>
            <w:tcW w:w="712" w:type="pct"/>
            <w:shd w:val="clear" w:color="auto" w:fill="C5E0B3"/>
          </w:tcPr>
          <w:p w14:paraId="0E5E8551" w14:textId="77777777" w:rsidR="00550DA1" w:rsidRPr="00550DA1" w:rsidRDefault="00550DA1" w:rsidP="00550DA1">
            <w:pPr>
              <w:spacing w:after="0"/>
              <w:jc w:val="left"/>
              <w:rPr>
                <w:rFonts w:ascii="Times" w:eastAsia="等线" w:hAnsi="Times"/>
                <w:lang w:val="de-DE" w:eastAsia="en-GB"/>
              </w:rPr>
            </w:pPr>
            <w:r w:rsidRPr="00550DA1">
              <w:rPr>
                <w:rFonts w:ascii="Times" w:eastAsia="等线" w:hAnsi="Times"/>
                <w:lang w:val="de-DE" w:eastAsia="en-GB"/>
              </w:rPr>
              <w:t>(1) Nokia</w:t>
            </w:r>
          </w:p>
        </w:tc>
      </w:tr>
      <w:tr w:rsidR="00550DA1" w:rsidRPr="00550DA1" w14:paraId="084FFAF9" w14:textId="77777777" w:rsidTr="00550DA1">
        <w:trPr>
          <w:trHeight w:val="1367"/>
        </w:trPr>
        <w:tc>
          <w:tcPr>
            <w:tcW w:w="715" w:type="pct"/>
            <w:noWrap/>
          </w:tcPr>
          <w:p w14:paraId="6F914CE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Model input</w:t>
            </w:r>
          </w:p>
        </w:tc>
        <w:tc>
          <w:tcPr>
            <w:tcW w:w="716" w:type="pct"/>
          </w:tcPr>
          <w:p w14:paraId="343F44A8"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Measurements from Set B of one or more TRPs/Cells </w:t>
            </w:r>
          </w:p>
        </w:tc>
        <w:tc>
          <w:tcPr>
            <w:tcW w:w="715" w:type="pct"/>
          </w:tcPr>
          <w:p w14:paraId="7A39B0A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Measurements in frequency A </w:t>
            </w:r>
          </w:p>
        </w:tc>
        <w:tc>
          <w:tcPr>
            <w:tcW w:w="714" w:type="pct"/>
          </w:tcPr>
          <w:p w14:paraId="123BE04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Measurements from Set B DL Tx-Rx beam pairs.</w:t>
            </w:r>
          </w:p>
        </w:tc>
        <w:tc>
          <w:tcPr>
            <w:tcW w:w="715" w:type="pct"/>
          </w:tcPr>
          <w:p w14:paraId="1E17A7F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Measurements from Set B of SSB</w:t>
            </w:r>
          </w:p>
        </w:tc>
        <w:tc>
          <w:tcPr>
            <w:tcW w:w="713" w:type="pct"/>
          </w:tcPr>
          <w:p w14:paraId="0C943E2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Measurements from Set B </w:t>
            </w:r>
          </w:p>
          <w:p w14:paraId="2E20015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And additional local UE information (moving direction and speed) as UE side model input </w:t>
            </w:r>
          </w:p>
        </w:tc>
        <w:tc>
          <w:tcPr>
            <w:tcW w:w="712" w:type="pct"/>
          </w:tcPr>
          <w:p w14:paraId="1CE0CE9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Measurements from a set of DL Tx beam scheduling stats (at the NW), Cross corelation among DL Tx beams </w:t>
            </w:r>
          </w:p>
          <w:p w14:paraId="776211C0" w14:textId="77777777" w:rsidR="00550DA1" w:rsidRPr="00550DA1" w:rsidRDefault="00550DA1" w:rsidP="00550DA1">
            <w:pPr>
              <w:spacing w:after="0"/>
              <w:jc w:val="left"/>
              <w:rPr>
                <w:rFonts w:ascii="Times" w:eastAsia="等线" w:hAnsi="Times"/>
                <w:lang w:eastAsia="en-GB"/>
              </w:rPr>
            </w:pPr>
          </w:p>
        </w:tc>
      </w:tr>
      <w:tr w:rsidR="00550DA1" w:rsidRPr="00550DA1" w14:paraId="4788DEDF" w14:textId="77777777" w:rsidTr="00550DA1">
        <w:trPr>
          <w:trHeight w:val="399"/>
        </w:trPr>
        <w:tc>
          <w:tcPr>
            <w:tcW w:w="715" w:type="pct"/>
            <w:noWrap/>
          </w:tcPr>
          <w:p w14:paraId="7F5BDE9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Model output</w:t>
            </w:r>
          </w:p>
        </w:tc>
        <w:tc>
          <w:tcPr>
            <w:tcW w:w="716" w:type="pct"/>
          </w:tcPr>
          <w:p w14:paraId="0278748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Predicted best beam information and/or predicted measurements from Set A</w:t>
            </w:r>
            <w:r w:rsidRPr="00550DA1">
              <w:rPr>
                <w:rFonts w:ascii="Times" w:eastAsia="等线" w:hAnsi="Times" w:hint="eastAsia"/>
                <w:lang w:eastAsia="zh-CN"/>
              </w:rPr>
              <w:t xml:space="preserve"> of target cell/TRP(s)</w:t>
            </w:r>
            <w:r w:rsidRPr="00550DA1">
              <w:rPr>
                <w:rFonts w:ascii="Times" w:eastAsia="等线" w:hAnsi="Times"/>
                <w:lang w:eastAsia="en-GB"/>
              </w:rPr>
              <w:t xml:space="preserve"> [of current or future time instance]</w:t>
            </w:r>
          </w:p>
        </w:tc>
        <w:tc>
          <w:tcPr>
            <w:tcW w:w="715" w:type="pct"/>
          </w:tcPr>
          <w:p w14:paraId="6219F3F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Predicted cell/beam related information of frequency B</w:t>
            </w:r>
          </w:p>
          <w:p w14:paraId="18B2388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 current or future time instance]</w:t>
            </w:r>
          </w:p>
        </w:tc>
        <w:tc>
          <w:tcPr>
            <w:tcW w:w="714" w:type="pct"/>
          </w:tcPr>
          <w:p w14:paraId="082FA16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szCs w:val="20"/>
              </w:rPr>
              <w:t>Predicted best DL Tx-Rx beam pairs information from Set A DL Tx-Rx pairs.</w:t>
            </w:r>
          </w:p>
        </w:tc>
        <w:tc>
          <w:tcPr>
            <w:tcW w:w="715" w:type="pct"/>
          </w:tcPr>
          <w:p w14:paraId="264FF11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Predicted best </w:t>
            </w:r>
            <w:r w:rsidRPr="00550DA1">
              <w:rPr>
                <w:rFonts w:ascii="Times" w:eastAsia="等线" w:hAnsi="Times" w:hint="eastAsia"/>
                <w:lang w:eastAsia="zh-CN"/>
              </w:rPr>
              <w:t xml:space="preserve">DL Tx </w:t>
            </w:r>
            <w:r w:rsidRPr="00550DA1">
              <w:rPr>
                <w:rFonts w:ascii="Times" w:eastAsia="等线" w:hAnsi="Times"/>
                <w:lang w:eastAsia="en-GB"/>
              </w:rPr>
              <w:t>beam information (and/or predicted measurements from Set A [of current or future time instance]</w:t>
            </w:r>
          </w:p>
        </w:tc>
        <w:tc>
          <w:tcPr>
            <w:tcW w:w="713" w:type="pct"/>
          </w:tcPr>
          <w:p w14:paraId="63E1D9A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Predicted Best beam indexes (probability of each Tx beam in Set A to be the Top-1 Tx beam) and/or Predicted measurements from Set A [of current or future time instance]</w:t>
            </w:r>
          </w:p>
        </w:tc>
        <w:tc>
          <w:tcPr>
            <w:tcW w:w="712" w:type="pct"/>
          </w:tcPr>
          <w:p w14:paraId="6A688A2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szCs w:val="20"/>
              </w:rPr>
              <w:t>Selected beam index for scheduling UE(s)</w:t>
            </w:r>
          </w:p>
        </w:tc>
      </w:tr>
      <w:tr w:rsidR="00550DA1" w:rsidRPr="00550DA1" w14:paraId="1D49F25F" w14:textId="77777777" w:rsidTr="00550DA1">
        <w:trPr>
          <w:trHeight w:val="269"/>
        </w:trPr>
        <w:tc>
          <w:tcPr>
            <w:tcW w:w="715" w:type="pct"/>
            <w:noWrap/>
          </w:tcPr>
          <w:p w14:paraId="68DAEFA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lastRenderedPageBreak/>
              <w:t>Label</w:t>
            </w:r>
          </w:p>
        </w:tc>
        <w:tc>
          <w:tcPr>
            <w:tcW w:w="716" w:type="pct"/>
          </w:tcPr>
          <w:p w14:paraId="32287697"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lang w:eastAsia="en-GB"/>
              </w:rPr>
              <w:t>Measurements [or Top beams] of Set A</w:t>
            </w:r>
            <w:r w:rsidRPr="00550DA1">
              <w:rPr>
                <w:rFonts w:ascii="Times" w:eastAsia="等线" w:hAnsi="Times" w:hint="eastAsia"/>
                <w:lang w:eastAsia="zh-CN"/>
              </w:rPr>
              <w:t xml:space="preserve"> of target cell/TRP(s)</w:t>
            </w:r>
          </w:p>
        </w:tc>
        <w:tc>
          <w:tcPr>
            <w:tcW w:w="715" w:type="pct"/>
          </w:tcPr>
          <w:p w14:paraId="555A5D0A" w14:textId="77777777" w:rsidR="00550DA1" w:rsidRPr="00550DA1" w:rsidRDefault="00550DA1" w:rsidP="00550DA1">
            <w:pPr>
              <w:spacing w:after="0"/>
              <w:jc w:val="left"/>
              <w:rPr>
                <w:rFonts w:ascii="Times" w:eastAsia="等线" w:hAnsi="Times"/>
                <w:lang w:eastAsia="zh-CN"/>
              </w:rPr>
            </w:pPr>
            <w:r w:rsidRPr="00550DA1">
              <w:rPr>
                <w:rFonts w:ascii="Times" w:eastAsia="等线" w:hAnsi="Times"/>
                <w:lang w:eastAsia="en-GB"/>
              </w:rPr>
              <w:t>Measurements on cell(s)/beam(s)</w:t>
            </w:r>
            <w:r w:rsidRPr="00550DA1">
              <w:rPr>
                <w:rFonts w:ascii="Times" w:eastAsia="等线" w:hAnsi="Times" w:hint="eastAsia"/>
                <w:lang w:eastAsia="zh-CN"/>
              </w:rPr>
              <w:t xml:space="preserve"> of frequency B</w:t>
            </w:r>
          </w:p>
        </w:tc>
        <w:tc>
          <w:tcPr>
            <w:tcW w:w="714" w:type="pct"/>
          </w:tcPr>
          <w:p w14:paraId="06B02ED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Measurements [or Top beams pairs] of Set A Tx-Rx pair</w:t>
            </w:r>
          </w:p>
        </w:tc>
        <w:tc>
          <w:tcPr>
            <w:tcW w:w="715" w:type="pct"/>
          </w:tcPr>
          <w:p w14:paraId="3001984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Measurements [or Top beams] of Set A</w:t>
            </w:r>
          </w:p>
        </w:tc>
        <w:tc>
          <w:tcPr>
            <w:tcW w:w="713" w:type="pct"/>
          </w:tcPr>
          <w:p w14:paraId="483C32D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Measurements [or Top beams] of Set A</w:t>
            </w:r>
          </w:p>
        </w:tc>
        <w:tc>
          <w:tcPr>
            <w:tcW w:w="712" w:type="pct"/>
          </w:tcPr>
          <w:p w14:paraId="4877216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szCs w:val="20"/>
              </w:rPr>
              <w:t>label-free (online learning)</w:t>
            </w:r>
            <w:r w:rsidRPr="00550DA1">
              <w:rPr>
                <w:rFonts w:ascii="Times" w:eastAsia="等线" w:hAnsi="Times"/>
                <w:lang w:eastAsia="en-GB"/>
              </w:rPr>
              <w:t xml:space="preserve"> </w:t>
            </w:r>
          </w:p>
        </w:tc>
      </w:tr>
      <w:tr w:rsidR="00550DA1" w:rsidRPr="00550DA1" w14:paraId="0E4B6105" w14:textId="77777777" w:rsidTr="00550DA1">
        <w:trPr>
          <w:trHeight w:val="399"/>
        </w:trPr>
        <w:tc>
          <w:tcPr>
            <w:tcW w:w="715" w:type="pct"/>
            <w:noWrap/>
          </w:tcPr>
          <w:p w14:paraId="38E3DA9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Training types assumption</w:t>
            </w:r>
          </w:p>
        </w:tc>
        <w:tc>
          <w:tcPr>
            <w:tcW w:w="716" w:type="pct"/>
          </w:tcPr>
          <w:p w14:paraId="18458F8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c>
          <w:tcPr>
            <w:tcW w:w="715" w:type="pct"/>
          </w:tcPr>
          <w:p w14:paraId="3FA0CCA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c>
          <w:tcPr>
            <w:tcW w:w="714" w:type="pct"/>
          </w:tcPr>
          <w:p w14:paraId="16D7A72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c>
          <w:tcPr>
            <w:tcW w:w="715" w:type="pct"/>
          </w:tcPr>
          <w:p w14:paraId="6A34CC3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tc>
        <w:tc>
          <w:tcPr>
            <w:tcW w:w="713" w:type="pct"/>
          </w:tcPr>
          <w:p w14:paraId="068AA77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offline training;</w:t>
            </w:r>
          </w:p>
          <w:p w14:paraId="1047E33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online finetuning </w:t>
            </w:r>
          </w:p>
          <w:p w14:paraId="30E3898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(for UE side model)</w:t>
            </w:r>
          </w:p>
        </w:tc>
        <w:tc>
          <w:tcPr>
            <w:tcW w:w="712" w:type="pct"/>
          </w:tcPr>
          <w:p w14:paraId="242082E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Online learning </w:t>
            </w:r>
          </w:p>
        </w:tc>
      </w:tr>
      <w:tr w:rsidR="00550DA1" w:rsidRPr="00550DA1" w14:paraId="619F097B" w14:textId="77777777" w:rsidTr="00550DA1">
        <w:trPr>
          <w:trHeight w:val="399"/>
        </w:trPr>
        <w:tc>
          <w:tcPr>
            <w:tcW w:w="715" w:type="pct"/>
            <w:noWrap/>
          </w:tcPr>
          <w:p w14:paraId="7CD5A2A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KPI</w:t>
            </w:r>
          </w:p>
        </w:tc>
        <w:tc>
          <w:tcPr>
            <w:tcW w:w="716" w:type="pct"/>
          </w:tcPr>
          <w:p w14:paraId="2ACDD67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Prediction cell/beam/measurement accuracy,</w:t>
            </w:r>
          </w:p>
          <w:p w14:paraId="35A90EA9"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Throughput,</w:t>
            </w:r>
          </w:p>
          <w:p w14:paraId="31A4402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RS overhead reduction</w:t>
            </w:r>
          </w:p>
        </w:tc>
        <w:tc>
          <w:tcPr>
            <w:tcW w:w="715" w:type="pct"/>
          </w:tcPr>
          <w:p w14:paraId="053E4BC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Prediction beam/measurement accuracy,</w:t>
            </w:r>
          </w:p>
          <w:p w14:paraId="41EDAD7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 RS overhead reduction</w:t>
            </w:r>
          </w:p>
        </w:tc>
        <w:tc>
          <w:tcPr>
            <w:tcW w:w="714" w:type="pct"/>
          </w:tcPr>
          <w:p w14:paraId="5624937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Prediction beam/measurement accuracy,  </w:t>
            </w:r>
          </w:p>
          <w:p w14:paraId="5439D88D" w14:textId="77777777" w:rsidR="00550DA1" w:rsidRPr="00550DA1" w:rsidRDefault="00550DA1" w:rsidP="00550DA1">
            <w:pPr>
              <w:spacing w:after="0"/>
              <w:jc w:val="left"/>
              <w:rPr>
                <w:rFonts w:ascii="Times" w:eastAsia="等线" w:hAnsi="Times"/>
                <w:highlight w:val="yellow"/>
                <w:lang w:eastAsia="en-GB"/>
              </w:rPr>
            </w:pPr>
            <w:r w:rsidRPr="00550DA1">
              <w:rPr>
                <w:rFonts w:ascii="Times" w:eastAsia="等线" w:hAnsi="Times"/>
                <w:lang w:eastAsia="en-GB"/>
              </w:rPr>
              <w:t>RS overhead reduction</w:t>
            </w:r>
          </w:p>
        </w:tc>
        <w:tc>
          <w:tcPr>
            <w:tcW w:w="715" w:type="pct"/>
          </w:tcPr>
          <w:p w14:paraId="4A358C63"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Prediction beam accuracy</w:t>
            </w:r>
          </w:p>
        </w:tc>
        <w:tc>
          <w:tcPr>
            <w:tcW w:w="713" w:type="pct"/>
          </w:tcPr>
          <w:p w14:paraId="035792C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Prediction beam/measurement accuracy</w:t>
            </w:r>
          </w:p>
          <w:p w14:paraId="51A6837B" w14:textId="77777777" w:rsidR="00550DA1" w:rsidRPr="00550DA1" w:rsidRDefault="00550DA1" w:rsidP="00550DA1">
            <w:pPr>
              <w:spacing w:after="0"/>
              <w:jc w:val="left"/>
              <w:rPr>
                <w:rFonts w:ascii="Times" w:eastAsia="等线" w:hAnsi="Times"/>
                <w:lang w:eastAsia="en-GB"/>
              </w:rPr>
            </w:pPr>
          </w:p>
        </w:tc>
        <w:tc>
          <w:tcPr>
            <w:tcW w:w="712" w:type="pct"/>
          </w:tcPr>
          <w:p w14:paraId="7C0EDF7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Throughput, </w:t>
            </w:r>
            <w:r w:rsidRPr="00550DA1">
              <w:rPr>
                <w:rFonts w:ascii="Times" w:eastAsia="等线" w:hAnsi="Times"/>
                <w:szCs w:val="20"/>
              </w:rPr>
              <w:t>End to end packet latency</w:t>
            </w:r>
          </w:p>
        </w:tc>
      </w:tr>
      <w:tr w:rsidR="00550DA1" w:rsidRPr="00550DA1" w14:paraId="6AFDEB1A" w14:textId="77777777" w:rsidTr="00550DA1">
        <w:trPr>
          <w:trHeight w:val="399"/>
        </w:trPr>
        <w:tc>
          <w:tcPr>
            <w:tcW w:w="715" w:type="pct"/>
            <w:noWrap/>
          </w:tcPr>
          <w:p w14:paraId="2D3B9145" w14:textId="77777777" w:rsidR="00550DA1" w:rsidRPr="00550DA1" w:rsidRDefault="00550DA1" w:rsidP="00550DA1">
            <w:pPr>
              <w:spacing w:after="0"/>
              <w:jc w:val="left"/>
              <w:rPr>
                <w:rFonts w:ascii="Times" w:eastAsia="等线" w:hAnsi="Times" w:cs="Times"/>
                <w:color w:val="000000"/>
                <w:lang w:eastAsia="en-GB"/>
              </w:rPr>
            </w:pPr>
            <w:r w:rsidRPr="00550DA1">
              <w:rPr>
                <w:rFonts w:ascii="Times" w:eastAsia="等线" w:hAnsi="Times"/>
                <w:lang w:eastAsia="en-GB"/>
              </w:rPr>
              <w:t>Benchmark</w:t>
            </w:r>
          </w:p>
        </w:tc>
        <w:tc>
          <w:tcPr>
            <w:tcW w:w="716" w:type="pct"/>
          </w:tcPr>
          <w:p w14:paraId="6140D8E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Based on Set A</w:t>
            </w:r>
          </w:p>
          <w:p w14:paraId="0FCD479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Based on Set B</w:t>
            </w:r>
          </w:p>
        </w:tc>
        <w:tc>
          <w:tcPr>
            <w:tcW w:w="715" w:type="pct"/>
          </w:tcPr>
          <w:p w14:paraId="5141595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Measurements on cell(s)/beam(s)</w:t>
            </w:r>
            <w:r w:rsidRPr="00550DA1">
              <w:rPr>
                <w:rFonts w:ascii="Times" w:eastAsia="等线" w:hAnsi="Times" w:hint="eastAsia"/>
                <w:lang w:eastAsia="zh-CN"/>
              </w:rPr>
              <w:t xml:space="preserve"> of frequency B</w:t>
            </w:r>
          </w:p>
        </w:tc>
        <w:tc>
          <w:tcPr>
            <w:tcW w:w="714" w:type="pct"/>
          </w:tcPr>
          <w:p w14:paraId="530DD38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Based on Set A</w:t>
            </w:r>
          </w:p>
          <w:p w14:paraId="54797361" w14:textId="77777777" w:rsidR="00550DA1" w:rsidRPr="00550DA1" w:rsidRDefault="00550DA1" w:rsidP="00550DA1">
            <w:pPr>
              <w:spacing w:after="0"/>
              <w:jc w:val="left"/>
              <w:rPr>
                <w:rFonts w:ascii="Times" w:eastAsia="等线" w:hAnsi="Times"/>
                <w:highlight w:val="yellow"/>
                <w:lang w:eastAsia="en-GB"/>
              </w:rPr>
            </w:pPr>
            <w:r w:rsidRPr="00550DA1">
              <w:rPr>
                <w:rFonts w:ascii="Times" w:eastAsia="等线" w:hAnsi="Times"/>
                <w:lang w:eastAsia="en-GB"/>
              </w:rPr>
              <w:t>Based on Set B</w:t>
            </w:r>
          </w:p>
        </w:tc>
        <w:tc>
          <w:tcPr>
            <w:tcW w:w="715" w:type="pct"/>
          </w:tcPr>
          <w:p w14:paraId="524C420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Based on Set A</w:t>
            </w:r>
          </w:p>
          <w:p w14:paraId="528EE98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Based on Set B</w:t>
            </w:r>
          </w:p>
        </w:tc>
        <w:tc>
          <w:tcPr>
            <w:tcW w:w="713" w:type="pct"/>
          </w:tcPr>
          <w:p w14:paraId="4FA2B79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NR beam prediction with AI/ML</w:t>
            </w:r>
          </w:p>
        </w:tc>
        <w:tc>
          <w:tcPr>
            <w:tcW w:w="712" w:type="pct"/>
          </w:tcPr>
          <w:p w14:paraId="3069EEE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szCs w:val="20"/>
              </w:rPr>
              <w:t xml:space="preserve">Beam with largest RSRP (from the set) consider as the scheduling beam </w:t>
            </w:r>
          </w:p>
        </w:tc>
      </w:tr>
      <w:tr w:rsidR="00550DA1" w:rsidRPr="00550DA1" w14:paraId="68EACDA2" w14:textId="77777777" w:rsidTr="00550DA1">
        <w:trPr>
          <w:trHeight w:val="399"/>
        </w:trPr>
        <w:tc>
          <w:tcPr>
            <w:tcW w:w="715" w:type="pct"/>
            <w:noWrap/>
          </w:tcPr>
          <w:p w14:paraId="2A313B9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Model location for inference</w:t>
            </w:r>
          </w:p>
        </w:tc>
        <w:tc>
          <w:tcPr>
            <w:tcW w:w="716" w:type="pct"/>
          </w:tcPr>
          <w:p w14:paraId="3DC795C6" w14:textId="77777777" w:rsidR="00550DA1" w:rsidRPr="00550DA1" w:rsidRDefault="00550DA1" w:rsidP="00550DA1">
            <w:pPr>
              <w:spacing w:after="0"/>
              <w:jc w:val="left"/>
              <w:rPr>
                <w:rFonts w:ascii="Times" w:eastAsia="等线" w:hAnsi="Times"/>
                <w:strike/>
                <w:lang w:eastAsia="en-GB"/>
              </w:rPr>
            </w:pPr>
            <w:r w:rsidRPr="00550DA1">
              <w:rPr>
                <w:rFonts w:ascii="Times" w:eastAsia="等线" w:hAnsi="Times"/>
                <w:lang w:eastAsia="en-GB"/>
              </w:rPr>
              <w:t>UE-sided model or NW-sided model</w:t>
            </w:r>
          </w:p>
        </w:tc>
        <w:tc>
          <w:tcPr>
            <w:tcW w:w="715" w:type="pct"/>
          </w:tcPr>
          <w:p w14:paraId="2CC9B42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UE-sided model or NW-sided model</w:t>
            </w:r>
          </w:p>
        </w:tc>
        <w:tc>
          <w:tcPr>
            <w:tcW w:w="714" w:type="pct"/>
          </w:tcPr>
          <w:p w14:paraId="51122E17" w14:textId="77777777" w:rsidR="00550DA1" w:rsidRPr="00550DA1" w:rsidRDefault="00550DA1" w:rsidP="00550DA1">
            <w:pPr>
              <w:spacing w:after="0"/>
              <w:jc w:val="left"/>
              <w:rPr>
                <w:rFonts w:ascii="Times" w:eastAsia="等线" w:hAnsi="Times"/>
                <w:highlight w:val="yellow"/>
                <w:lang w:eastAsia="en-GB"/>
              </w:rPr>
            </w:pPr>
            <w:r w:rsidRPr="00550DA1">
              <w:rPr>
                <w:rFonts w:ascii="Times" w:eastAsia="等线" w:hAnsi="Times"/>
                <w:lang w:eastAsia="en-GB"/>
              </w:rPr>
              <w:t>UE-sided model</w:t>
            </w:r>
          </w:p>
        </w:tc>
        <w:tc>
          <w:tcPr>
            <w:tcW w:w="715" w:type="pct"/>
          </w:tcPr>
          <w:p w14:paraId="417EF8F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UE-sided model or NW-sided model</w:t>
            </w:r>
          </w:p>
        </w:tc>
        <w:tc>
          <w:tcPr>
            <w:tcW w:w="713" w:type="pct"/>
          </w:tcPr>
          <w:p w14:paraId="3F2279B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NW-sided model + UE-sided model without training collaboration</w:t>
            </w:r>
          </w:p>
        </w:tc>
        <w:tc>
          <w:tcPr>
            <w:tcW w:w="712" w:type="pct"/>
          </w:tcPr>
          <w:p w14:paraId="28A54F9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NW-sided model</w:t>
            </w:r>
          </w:p>
        </w:tc>
      </w:tr>
      <w:tr w:rsidR="00550DA1" w:rsidRPr="00550DA1" w14:paraId="482BE88E" w14:textId="77777777" w:rsidTr="00550DA1">
        <w:trPr>
          <w:trHeight w:val="399"/>
        </w:trPr>
        <w:tc>
          <w:tcPr>
            <w:tcW w:w="715" w:type="pct"/>
            <w:noWrap/>
          </w:tcPr>
          <w:p w14:paraId="12DFBD2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Collaboration/interaction between UE and NW</w:t>
            </w:r>
          </w:p>
        </w:tc>
        <w:tc>
          <w:tcPr>
            <w:tcW w:w="716" w:type="pct"/>
          </w:tcPr>
          <w:p w14:paraId="2C678FC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As UE-sided or NW-sided mode</w:t>
            </w:r>
            <w:r w:rsidRPr="00550DA1">
              <w:rPr>
                <w:rFonts w:ascii="Times" w:eastAsia="等线" w:hAnsi="Times" w:hint="eastAsia"/>
                <w:lang w:eastAsia="zh-CN"/>
              </w:rPr>
              <w:t>l</w:t>
            </w:r>
            <w:r w:rsidRPr="00550DA1">
              <w:rPr>
                <w:rFonts w:ascii="Times" w:eastAsia="等线" w:hAnsi="Times"/>
                <w:lang w:eastAsia="en-GB"/>
              </w:rPr>
              <w:t xml:space="preserve"> in NR</w:t>
            </w:r>
          </w:p>
        </w:tc>
        <w:tc>
          <w:tcPr>
            <w:tcW w:w="715" w:type="pct"/>
          </w:tcPr>
          <w:p w14:paraId="1C048C2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As UE-sided or NW-sided mode</w:t>
            </w:r>
            <w:r w:rsidRPr="00550DA1">
              <w:rPr>
                <w:rFonts w:ascii="Times" w:eastAsia="等线" w:hAnsi="Times" w:hint="eastAsia"/>
                <w:lang w:eastAsia="zh-CN"/>
              </w:rPr>
              <w:t>l</w:t>
            </w:r>
            <w:r w:rsidRPr="00550DA1">
              <w:rPr>
                <w:rFonts w:ascii="Times" w:eastAsia="等线" w:hAnsi="Times"/>
                <w:lang w:eastAsia="en-GB"/>
              </w:rPr>
              <w:t xml:space="preserve"> in NR</w:t>
            </w:r>
          </w:p>
        </w:tc>
        <w:tc>
          <w:tcPr>
            <w:tcW w:w="714" w:type="pct"/>
          </w:tcPr>
          <w:p w14:paraId="7580B3F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As UE-sided model in NR</w:t>
            </w:r>
          </w:p>
        </w:tc>
        <w:tc>
          <w:tcPr>
            <w:tcW w:w="715" w:type="pct"/>
          </w:tcPr>
          <w:p w14:paraId="6584ECB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lang w:eastAsia="zh-CN"/>
              </w:rPr>
              <w:t xml:space="preserve">Similar to </w:t>
            </w:r>
            <w:r w:rsidRPr="00550DA1">
              <w:rPr>
                <w:rFonts w:ascii="Times" w:eastAsia="等线" w:hAnsi="Times"/>
                <w:lang w:eastAsia="en-GB"/>
              </w:rPr>
              <w:t>UE-sided or NW-sided mode</w:t>
            </w:r>
            <w:r w:rsidRPr="00550DA1">
              <w:rPr>
                <w:rFonts w:ascii="Times" w:eastAsia="等线" w:hAnsi="Times" w:hint="eastAsia"/>
                <w:lang w:eastAsia="zh-CN"/>
              </w:rPr>
              <w:t>l</w:t>
            </w:r>
            <w:r w:rsidRPr="00550DA1">
              <w:rPr>
                <w:rFonts w:ascii="Times" w:eastAsia="等线" w:hAnsi="Times"/>
                <w:lang w:eastAsia="en-GB"/>
              </w:rPr>
              <w:t xml:space="preserve"> in NR</w:t>
            </w:r>
          </w:p>
        </w:tc>
        <w:tc>
          <w:tcPr>
            <w:tcW w:w="713" w:type="pct"/>
          </w:tcPr>
          <w:p w14:paraId="377AD89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As UE-sided or NW-sided mode</w:t>
            </w:r>
            <w:r w:rsidRPr="00550DA1">
              <w:rPr>
                <w:rFonts w:ascii="Times" w:eastAsia="等线" w:hAnsi="Times" w:hint="eastAsia"/>
                <w:lang w:eastAsia="zh-CN"/>
              </w:rPr>
              <w:t>l</w:t>
            </w:r>
            <w:r w:rsidRPr="00550DA1">
              <w:rPr>
                <w:rFonts w:ascii="Times" w:eastAsia="等线" w:hAnsi="Times"/>
                <w:lang w:eastAsia="en-GB"/>
              </w:rPr>
              <w:t xml:space="preserve"> in NR</w:t>
            </w:r>
          </w:p>
        </w:tc>
        <w:tc>
          <w:tcPr>
            <w:tcW w:w="712" w:type="pct"/>
          </w:tcPr>
          <w:p w14:paraId="7ED4E396" w14:textId="77777777" w:rsidR="00550DA1" w:rsidRPr="00550DA1" w:rsidRDefault="00550DA1" w:rsidP="00550DA1">
            <w:pPr>
              <w:spacing w:after="0"/>
              <w:jc w:val="left"/>
              <w:rPr>
                <w:rFonts w:ascii="Times" w:eastAsia="等线" w:hAnsi="Times"/>
                <w:lang w:val="pt-BR" w:eastAsia="en-GB"/>
              </w:rPr>
            </w:pPr>
            <w:r w:rsidRPr="00550DA1">
              <w:rPr>
                <w:rFonts w:ascii="Times" w:eastAsia="等线" w:hAnsi="Times"/>
                <w:lang w:val="pt-BR" w:eastAsia="en-GB"/>
              </w:rPr>
              <w:t>No collaboration</w:t>
            </w:r>
          </w:p>
        </w:tc>
      </w:tr>
      <w:tr w:rsidR="00550DA1" w:rsidRPr="00550DA1" w14:paraId="7BEDD95F" w14:textId="77777777" w:rsidTr="00550DA1">
        <w:trPr>
          <w:trHeight w:val="399"/>
        </w:trPr>
        <w:tc>
          <w:tcPr>
            <w:tcW w:w="715" w:type="pct"/>
            <w:noWrap/>
          </w:tcPr>
          <w:p w14:paraId="57855B3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Potential spec impact</w:t>
            </w:r>
          </w:p>
        </w:tc>
        <w:tc>
          <w:tcPr>
            <w:tcW w:w="716" w:type="pct"/>
          </w:tcPr>
          <w:p w14:paraId="320824D8"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w:t>
            </w:r>
            <w:r w:rsidRPr="00550DA1">
              <w:rPr>
                <w:rFonts w:ascii="Times" w:eastAsia="等线" w:hAnsi="Times" w:hint="eastAsia"/>
                <w:lang w:eastAsia="en-GB"/>
              </w:rPr>
              <w:t xml:space="preserve"> </w:t>
            </w:r>
            <w:r w:rsidRPr="00550DA1">
              <w:rPr>
                <w:rFonts w:ascii="Times" w:eastAsia="等线" w:hAnsi="Times"/>
                <w:lang w:eastAsia="en-GB"/>
              </w:rPr>
              <w:t>Inter-Cell/M-TRP beam prediction related singling/procedure</w:t>
            </w:r>
          </w:p>
          <w:p w14:paraId="7D7A353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Signalling/ procedure related to LCM for NW-sided model or UE-sided model</w:t>
            </w:r>
          </w:p>
        </w:tc>
        <w:tc>
          <w:tcPr>
            <w:tcW w:w="715" w:type="pct"/>
          </w:tcPr>
          <w:p w14:paraId="5458EC3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 xml:space="preserve">1. Cross frequency DL Tx beam prediction related signalling /procedure </w:t>
            </w:r>
          </w:p>
          <w:p w14:paraId="726A63B9" w14:textId="77777777" w:rsidR="00550DA1" w:rsidRPr="00550DA1" w:rsidRDefault="00550DA1" w:rsidP="00550DA1">
            <w:pPr>
              <w:spacing w:after="0"/>
              <w:jc w:val="left"/>
              <w:rPr>
                <w:rFonts w:ascii="Times" w:eastAsia="等线" w:hAnsi="Times"/>
                <w:color w:val="000000"/>
                <w:lang w:eastAsia="en-GB"/>
              </w:rPr>
            </w:pPr>
            <w:r w:rsidRPr="00550DA1">
              <w:rPr>
                <w:rFonts w:ascii="Times" w:eastAsia="等线" w:hAnsi="Times"/>
                <w:lang w:eastAsia="en-GB"/>
              </w:rPr>
              <w:t>2. Signalling/ procedure related to LCM for NW-sided model or UE-sided model</w:t>
            </w:r>
          </w:p>
        </w:tc>
        <w:tc>
          <w:tcPr>
            <w:tcW w:w="714" w:type="pct"/>
          </w:tcPr>
          <w:p w14:paraId="7680B26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1.Signalling/ procedure related to LCM for UE-sided model</w:t>
            </w:r>
          </w:p>
        </w:tc>
        <w:tc>
          <w:tcPr>
            <w:tcW w:w="715" w:type="pct"/>
          </w:tcPr>
          <w:p w14:paraId="424A1A7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w:t>
            </w:r>
            <w:r w:rsidRPr="00550DA1">
              <w:rPr>
                <w:rFonts w:ascii="Times" w:eastAsia="等线" w:hAnsi="Times" w:hint="eastAsia"/>
                <w:lang w:eastAsia="en-GB"/>
              </w:rPr>
              <w:t xml:space="preserve"> </w:t>
            </w:r>
            <w:r w:rsidRPr="00550DA1">
              <w:rPr>
                <w:rFonts w:ascii="Times" w:eastAsia="等线" w:hAnsi="Times"/>
                <w:lang w:eastAsia="en-GB"/>
              </w:rPr>
              <w:t xml:space="preserve">Initial access related to beam prediction </w:t>
            </w:r>
          </w:p>
          <w:p w14:paraId="2FE67F2E"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2. Signalling/ procedure related to LCM for NW-sided model or UE-sided model</w:t>
            </w:r>
          </w:p>
        </w:tc>
        <w:tc>
          <w:tcPr>
            <w:tcW w:w="713" w:type="pct"/>
          </w:tcPr>
          <w:p w14:paraId="38A9DEC7" w14:textId="77777777" w:rsidR="00550DA1" w:rsidRPr="00550DA1" w:rsidRDefault="00550DA1" w:rsidP="00550DA1">
            <w:pPr>
              <w:spacing w:after="0"/>
              <w:jc w:val="left"/>
              <w:rPr>
                <w:rFonts w:ascii="Times" w:eastAsia="等线" w:hAnsi="Times"/>
                <w:lang w:val="pt-BR" w:eastAsia="en-GB"/>
              </w:rPr>
            </w:pPr>
            <w:r w:rsidRPr="00550DA1">
              <w:rPr>
                <w:rFonts w:ascii="Times" w:eastAsia="等线" w:hAnsi="Times"/>
                <w:lang w:val="pt-BR" w:eastAsia="en-GB"/>
              </w:rPr>
              <w:t>1. As NR AI for BM;</w:t>
            </w:r>
          </w:p>
          <w:p w14:paraId="67D454A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hint="eastAsia"/>
              </w:rPr>
              <w:t>2</w:t>
            </w:r>
            <w:r w:rsidRPr="00550DA1">
              <w:rPr>
                <w:rFonts w:ascii="Times" w:eastAsia="等线" w:hAnsi="Times"/>
              </w:rPr>
              <w:t xml:space="preserve">. </w:t>
            </w:r>
            <w:r w:rsidRPr="00550DA1">
              <w:rPr>
                <w:rFonts w:ascii="Times" w:eastAsia="等线" w:hAnsi="Times"/>
                <w:lang w:eastAsia="en-GB"/>
              </w:rPr>
              <w:t>Signalling/ procedure related to NW-sided model + UE-sided model.</w:t>
            </w:r>
          </w:p>
          <w:p w14:paraId="57C16FA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3. Signalling/ procedure related to online finetuning, if any</w:t>
            </w:r>
          </w:p>
        </w:tc>
        <w:tc>
          <w:tcPr>
            <w:tcW w:w="712" w:type="pct"/>
          </w:tcPr>
          <w:p w14:paraId="32E433DA" w14:textId="77777777" w:rsidR="00550DA1" w:rsidRPr="00550DA1" w:rsidRDefault="00550DA1" w:rsidP="00550DA1">
            <w:pPr>
              <w:spacing w:after="0"/>
              <w:jc w:val="left"/>
              <w:rPr>
                <w:rFonts w:ascii="Times" w:eastAsia="等线" w:hAnsi="Times"/>
                <w:szCs w:val="20"/>
              </w:rPr>
            </w:pPr>
          </w:p>
          <w:p w14:paraId="77A60D28"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 xml:space="preserve">1. </w:t>
            </w:r>
            <w:r w:rsidRPr="00550DA1">
              <w:rPr>
                <w:rFonts w:ascii="Times" w:eastAsia="等线" w:hAnsi="Times"/>
                <w:lang w:eastAsia="en-GB"/>
              </w:rPr>
              <w:t>Signalling/ procedure related to exploration phase (to mitigate the impact of exploration).</w:t>
            </w:r>
          </w:p>
          <w:p w14:paraId="3853A501" w14:textId="77777777" w:rsidR="00550DA1" w:rsidRPr="00550DA1" w:rsidRDefault="00550DA1" w:rsidP="00550DA1">
            <w:pPr>
              <w:spacing w:after="0"/>
              <w:jc w:val="left"/>
              <w:rPr>
                <w:rFonts w:ascii="Times" w:eastAsia="等线" w:hAnsi="Times"/>
                <w:lang w:eastAsia="en-GB"/>
              </w:rPr>
            </w:pPr>
          </w:p>
        </w:tc>
      </w:tr>
    </w:tbl>
    <w:p w14:paraId="6EB912B0" w14:textId="77777777" w:rsidR="00550DA1" w:rsidRPr="00550DA1" w:rsidRDefault="00550DA1" w:rsidP="00550DA1">
      <w:pPr>
        <w:spacing w:after="0"/>
        <w:jc w:val="left"/>
        <w:rPr>
          <w:rFonts w:ascii="Times" w:eastAsia="等线" w:hAnsi="Times"/>
          <w:lang w:val="en-GB" w:eastAsia="zh-CN"/>
        </w:rPr>
      </w:pPr>
    </w:p>
    <w:p w14:paraId="4D0EC978" w14:textId="77777777" w:rsidR="00550DA1" w:rsidRPr="00550DA1" w:rsidRDefault="00550DA1" w:rsidP="00550DA1">
      <w:pPr>
        <w:spacing w:after="0"/>
        <w:jc w:val="left"/>
        <w:rPr>
          <w:rFonts w:ascii="Times" w:eastAsia="等线" w:hAnsi="Times"/>
          <w:highlight w:val="yellow"/>
          <w:lang w:val="en-GB" w:eastAsia="zh-CN"/>
        </w:rPr>
      </w:pPr>
    </w:p>
    <w:p w14:paraId="4B53F136" w14:textId="77777777" w:rsidR="00550DA1" w:rsidRPr="00550DA1" w:rsidRDefault="00550DA1" w:rsidP="00550DA1">
      <w:pPr>
        <w:spacing w:after="0"/>
        <w:jc w:val="left"/>
        <w:rPr>
          <w:rFonts w:ascii="Times" w:eastAsia="等线" w:hAnsi="Times"/>
          <w:lang w:val="en-GB" w:eastAsia="zh-CN"/>
        </w:rPr>
      </w:pPr>
      <w:r w:rsidRPr="00550DA1">
        <w:rPr>
          <w:rFonts w:ascii="Times" w:eastAsia="等线" w:hAnsi="Times" w:hint="eastAsia"/>
          <w:lang w:val="en-GB" w:eastAsia="zh-CN"/>
        </w:rPr>
        <w:t>Observation</w:t>
      </w:r>
    </w:p>
    <w:p w14:paraId="6E597EAE"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For 6GR AI/ML use cases identification</w:t>
      </w:r>
      <w:r w:rsidRPr="00550DA1">
        <w:rPr>
          <w:rFonts w:ascii="Times" w:eastAsia="等线" w:hAnsi="Times" w:hint="eastAsia"/>
          <w:lang w:val="en-GB"/>
        </w:rPr>
        <w:t>/</w:t>
      </w:r>
      <w:r w:rsidRPr="00550DA1">
        <w:rPr>
          <w:rFonts w:ascii="Times" w:eastAsia="等线" w:hAnsi="Times"/>
          <w:lang w:val="en-GB"/>
        </w:rPr>
        <w:t>categorization</w:t>
      </w:r>
      <w:r w:rsidRPr="00550DA1">
        <w:rPr>
          <w:rFonts w:ascii="Times" w:eastAsia="Batang" w:hAnsi="Times"/>
          <w:lang w:val="en-GB"/>
        </w:rPr>
        <w:t xml:space="preserve">, </w:t>
      </w:r>
    </w:p>
    <w:p w14:paraId="7A5DBFC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[one source] provided preliminary simulation results and analysis on </w:t>
      </w:r>
      <w:r w:rsidRPr="00550DA1">
        <w:rPr>
          <w:rFonts w:ascii="Times" w:eastAsia="等线" w:hAnsi="Times"/>
          <w:lang w:val="en-GB"/>
        </w:rPr>
        <w:t>pathloss</w:t>
      </w:r>
      <w:r w:rsidRPr="00550DA1">
        <w:rPr>
          <w:rFonts w:ascii="Times" w:eastAsia="Batang" w:hAnsi="Times"/>
          <w:lang w:val="en-GB"/>
        </w:rPr>
        <w:t xml:space="preserve"> prediction in the spatial, temporal, and/or frequency domain, to use the predicted pathloss in UL (PUSCH/PUCCH/PRACH/SRS) power control.</w:t>
      </w:r>
    </w:p>
    <w:p w14:paraId="7993757B"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[one source] provided preliminary simulation results and analysis on </w:t>
      </w:r>
      <w:r w:rsidRPr="00550DA1">
        <w:rPr>
          <w:rFonts w:ascii="Times" w:eastAsia="等线" w:hAnsi="Times"/>
          <w:lang w:val="en-GB"/>
        </w:rPr>
        <w:t>UL closed-loop power control with an NW-sided AI/ML model, where the model predicts the optimal power adjustment (or TPC command index) for the UE</w:t>
      </w:r>
      <w:r w:rsidRPr="00550DA1">
        <w:rPr>
          <w:rFonts w:ascii="Times" w:eastAsia="Batang" w:hAnsi="Times"/>
          <w:lang w:val="en-GB"/>
        </w:rPr>
        <w:t xml:space="preserve">, </w:t>
      </w:r>
    </w:p>
    <w:p w14:paraId="290EEC7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[one source] provided preliminary simulation results and analysis on prior-information-aided DCI decoding,</w:t>
      </w:r>
    </w:p>
    <w:p w14:paraId="3C916F29"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[one source] provided preliminary simulation results and analysis on lossless DCI compression,</w:t>
      </w:r>
    </w:p>
    <w:p w14:paraId="3262560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 xml:space="preserve">[one source] provided preliminary simulation results and analysis on early contention resolution in RACH, </w:t>
      </w:r>
    </w:p>
    <w:p w14:paraId="018A439A"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lastRenderedPageBreak/>
        <w:t>[one source] provided preliminary simulation results and analysis on sensing based RAN digital twin construction with NW-side AI/ML model,</w:t>
      </w:r>
    </w:p>
    <w:p w14:paraId="30501941"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[one source] provided preliminary simulation results and analysis on AI/ML-enabled RAN digital twin with distributed model,</w:t>
      </w:r>
    </w:p>
    <w:p w14:paraId="0BE58FD6" w14:textId="77777777" w:rsidR="00550DA1" w:rsidRPr="00550DA1" w:rsidRDefault="00550DA1" w:rsidP="00550DA1">
      <w:pPr>
        <w:spacing w:after="0"/>
        <w:jc w:val="left"/>
        <w:rPr>
          <w:rFonts w:ascii="Times" w:eastAsia="等线" w:hAnsi="Times"/>
          <w:lang w:val="en-GB" w:eastAsia="zh-CN"/>
        </w:rPr>
      </w:pPr>
      <w:r w:rsidRPr="00550DA1">
        <w:rPr>
          <w:rFonts w:ascii="Times" w:eastAsia="Batang" w:hAnsi="Times"/>
          <w:lang w:val="en-GB"/>
        </w:rPr>
        <w:t xml:space="preserve">[one source] provided preliminary simulation results and analysis on AI/ML based SRS power imbalance compensation, </w:t>
      </w:r>
    </w:p>
    <w:p w14:paraId="00CBACB8" w14:textId="77777777" w:rsidR="00550DA1" w:rsidRPr="00550DA1" w:rsidRDefault="00550DA1" w:rsidP="00550DA1">
      <w:pPr>
        <w:spacing w:after="0"/>
        <w:jc w:val="left"/>
        <w:rPr>
          <w:rFonts w:ascii="Times" w:eastAsia="Batang" w:hAnsi="Times"/>
          <w:u w:val="single"/>
          <w:lang w:val="en-GB"/>
        </w:rPr>
      </w:pPr>
      <w:r w:rsidRPr="00550DA1">
        <w:rPr>
          <w:rFonts w:ascii="Times" w:eastAsia="Batang" w:hAnsi="Times"/>
          <w:u w:val="single"/>
          <w:lang w:val="en-GB"/>
        </w:rPr>
        <w:t xml:space="preserve">[one source] provided preliminary simulation results and analysis on </w:t>
      </w:r>
      <w:r w:rsidRPr="00550DA1">
        <w:rPr>
          <w:rFonts w:ascii="Times" w:eastAsia="Batang" w:hAnsi="Times"/>
          <w:u w:val="single"/>
          <w:lang w:val="en-GB" w:eastAsia="en-GB"/>
        </w:rPr>
        <w:t>Site Specific Learning for AI/ML and RAN Digital Twin</w:t>
      </w:r>
      <w:r w:rsidRPr="00550DA1">
        <w:rPr>
          <w:rFonts w:ascii="Times" w:eastAsia="等线" w:hAnsi="Times" w:hint="eastAsia"/>
          <w:u w:val="single"/>
          <w:lang w:val="en-GB" w:eastAsia="zh-CN"/>
        </w:rPr>
        <w:t>,</w:t>
      </w:r>
      <w:r w:rsidRPr="00550DA1">
        <w:rPr>
          <w:rFonts w:ascii="Times" w:eastAsia="Batang" w:hAnsi="Times"/>
          <w:u w:val="single"/>
          <w:lang w:val="en-GB"/>
        </w:rPr>
        <w:t xml:space="preserve"> </w:t>
      </w:r>
    </w:p>
    <w:p w14:paraId="20ADD1DF"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Detailed evaluation assumptions (model input/output/label/KPI/benchmark) and initial analysis can be found in in Table M</w:t>
      </w:r>
    </w:p>
    <w:p w14:paraId="47590AA0"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Note: whether/how to capture the observation in the TR is a separate discussion.</w:t>
      </w:r>
    </w:p>
    <w:p w14:paraId="3DF98912" w14:textId="77777777" w:rsidR="00550DA1" w:rsidRPr="00550DA1" w:rsidRDefault="00550DA1" w:rsidP="00550DA1">
      <w:pPr>
        <w:spacing w:after="0"/>
        <w:jc w:val="left"/>
        <w:rPr>
          <w:rFonts w:ascii="Times" w:eastAsia="等线" w:hAnsi="Times"/>
          <w:highlight w:val="yellow"/>
          <w:lang w:val="en-GB" w:eastAsia="zh-CN"/>
        </w:rPr>
      </w:pPr>
    </w:p>
    <w:p w14:paraId="290C556D"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Table M -1</w:t>
      </w:r>
    </w:p>
    <w:tbl>
      <w:tblPr>
        <w:tblStyle w:val="15"/>
        <w:tblW w:w="5000" w:type="pct"/>
        <w:jc w:val="center"/>
        <w:tblLayout w:type="fixed"/>
        <w:tblLook w:val="04A0" w:firstRow="1" w:lastRow="0" w:firstColumn="1" w:lastColumn="0" w:noHBand="0" w:noVBand="1"/>
      </w:tblPr>
      <w:tblGrid>
        <w:gridCol w:w="1838"/>
        <w:gridCol w:w="1805"/>
        <w:gridCol w:w="1805"/>
        <w:gridCol w:w="1805"/>
        <w:gridCol w:w="1807"/>
      </w:tblGrid>
      <w:tr w:rsidR="00550DA1" w:rsidRPr="00550DA1" w14:paraId="39EB530F" w14:textId="77777777" w:rsidTr="00550DA1">
        <w:trPr>
          <w:jc w:val="center"/>
        </w:trPr>
        <w:tc>
          <w:tcPr>
            <w:tcW w:w="1014" w:type="pct"/>
            <w:shd w:val="clear" w:color="auto" w:fill="BFBFBF"/>
          </w:tcPr>
          <w:p w14:paraId="593600ED" w14:textId="77777777" w:rsidR="00550DA1" w:rsidRPr="00550DA1" w:rsidRDefault="00550DA1" w:rsidP="00550DA1">
            <w:pPr>
              <w:spacing w:after="0"/>
              <w:jc w:val="left"/>
              <w:rPr>
                <w:rFonts w:ascii="Times" w:eastAsia="等线" w:hAnsi="Times"/>
                <w:b/>
                <w:szCs w:val="20"/>
                <w:lang w:val="en-GB"/>
              </w:rPr>
            </w:pPr>
            <w:r w:rsidRPr="00550DA1">
              <w:rPr>
                <w:rFonts w:ascii="Times" w:eastAsia="等线" w:hAnsi="Times"/>
                <w:b/>
                <w:szCs w:val="20"/>
                <w:lang w:val="en-GB"/>
              </w:rPr>
              <w:t>Use Case</w:t>
            </w:r>
          </w:p>
        </w:tc>
        <w:tc>
          <w:tcPr>
            <w:tcW w:w="996" w:type="pct"/>
            <w:shd w:val="clear" w:color="auto" w:fill="BFBFBF"/>
          </w:tcPr>
          <w:p w14:paraId="07CE6522"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szCs w:val="20"/>
                <w:lang w:val="en-GB"/>
              </w:rPr>
              <w:t>Prior-Information-Aided DCI Decoding</w:t>
            </w:r>
          </w:p>
        </w:tc>
        <w:tc>
          <w:tcPr>
            <w:tcW w:w="996" w:type="pct"/>
            <w:shd w:val="clear" w:color="auto" w:fill="BFBFBF"/>
          </w:tcPr>
          <w:p w14:paraId="140A8572" w14:textId="77777777" w:rsidR="00550DA1" w:rsidRPr="00550DA1" w:rsidRDefault="00550DA1" w:rsidP="00550DA1">
            <w:pPr>
              <w:spacing w:after="0"/>
              <w:jc w:val="left"/>
              <w:rPr>
                <w:rFonts w:ascii="Times" w:eastAsia="Batang" w:hAnsi="Times"/>
                <w:szCs w:val="20"/>
                <w:lang w:val="en-GB"/>
              </w:rPr>
            </w:pPr>
            <w:r w:rsidRPr="00550DA1">
              <w:rPr>
                <w:rFonts w:ascii="Times" w:eastAsia="Batang" w:hAnsi="Times"/>
                <w:szCs w:val="20"/>
                <w:lang w:val="en-GB"/>
              </w:rPr>
              <w:t>Lossless DCI Compression</w:t>
            </w:r>
          </w:p>
        </w:tc>
        <w:tc>
          <w:tcPr>
            <w:tcW w:w="996" w:type="pct"/>
            <w:shd w:val="clear" w:color="auto" w:fill="BFBFBF"/>
          </w:tcPr>
          <w:p w14:paraId="72AE33D0" w14:textId="77777777" w:rsidR="00550DA1" w:rsidRPr="00550DA1" w:rsidRDefault="00550DA1" w:rsidP="00550DA1">
            <w:pPr>
              <w:spacing w:after="0"/>
              <w:jc w:val="left"/>
              <w:rPr>
                <w:rFonts w:ascii="Times" w:eastAsia="Batang" w:hAnsi="Times"/>
                <w:b/>
                <w:bCs/>
                <w:szCs w:val="20"/>
                <w:lang w:val="en-GB"/>
              </w:rPr>
            </w:pPr>
            <w:r w:rsidRPr="00550DA1">
              <w:rPr>
                <w:rFonts w:ascii="Times" w:eastAsia="等线" w:hAnsi="Times"/>
                <w:lang w:val="en-GB"/>
              </w:rPr>
              <w:t>UL closed-loop power control with an NW-sided AI/ML model, where the model predicts the optimal power adjustment (or TPC command index) for the UE</w:t>
            </w:r>
            <w:r w:rsidRPr="00550DA1">
              <w:rPr>
                <w:rFonts w:ascii="Times" w:eastAsia="Batang" w:hAnsi="Times"/>
                <w:lang w:val="en-GB"/>
              </w:rPr>
              <w:t xml:space="preserve">. </w:t>
            </w:r>
          </w:p>
        </w:tc>
        <w:tc>
          <w:tcPr>
            <w:tcW w:w="997" w:type="pct"/>
            <w:shd w:val="clear" w:color="auto" w:fill="BFBFBF"/>
          </w:tcPr>
          <w:p w14:paraId="2006A4C1" w14:textId="77777777" w:rsidR="00550DA1" w:rsidRPr="00550DA1" w:rsidRDefault="00550DA1" w:rsidP="00550DA1">
            <w:pPr>
              <w:spacing w:after="0"/>
              <w:jc w:val="left"/>
              <w:rPr>
                <w:rFonts w:ascii="Times" w:eastAsia="Batang" w:hAnsi="Times"/>
                <w:b/>
                <w:bCs/>
                <w:szCs w:val="20"/>
                <w:lang w:val="en-GB"/>
              </w:rPr>
            </w:pPr>
            <w:r w:rsidRPr="00550DA1">
              <w:rPr>
                <w:rFonts w:ascii="Times" w:eastAsia="等线" w:hAnsi="Times"/>
                <w:lang w:val="en-GB"/>
              </w:rPr>
              <w:t>Pathloss</w:t>
            </w:r>
            <w:r w:rsidRPr="00550DA1">
              <w:rPr>
                <w:rFonts w:ascii="Times" w:eastAsia="Batang" w:hAnsi="Times"/>
                <w:lang w:val="en-GB"/>
              </w:rPr>
              <w:t xml:space="preserve"> prediction in the spatial, temporal, and/or frequency domain, to use the predicted pathloss in UL(PUSCH/PUCCH/PRACH/SRS) power control. </w:t>
            </w:r>
          </w:p>
        </w:tc>
      </w:tr>
      <w:tr w:rsidR="00550DA1" w:rsidRPr="00550DA1" w14:paraId="7D3402DC" w14:textId="77777777" w:rsidTr="00550DA1">
        <w:trPr>
          <w:jc w:val="center"/>
        </w:trPr>
        <w:tc>
          <w:tcPr>
            <w:tcW w:w="1014" w:type="pct"/>
            <w:shd w:val="clear" w:color="auto" w:fill="A8D08D"/>
            <w:vAlign w:val="center"/>
          </w:tcPr>
          <w:p w14:paraId="13DE4337" w14:textId="77777777" w:rsidR="00550DA1" w:rsidRPr="00550DA1" w:rsidRDefault="00550DA1" w:rsidP="00550DA1">
            <w:pPr>
              <w:spacing w:after="0"/>
              <w:jc w:val="left"/>
              <w:rPr>
                <w:rFonts w:ascii="Times" w:eastAsia="Batang" w:hAnsi="Times"/>
                <w:b/>
                <w:bCs/>
                <w:szCs w:val="20"/>
                <w:lang w:val="en-GB"/>
              </w:rPr>
            </w:pPr>
            <w:r w:rsidRPr="00550DA1">
              <w:rPr>
                <w:rFonts w:ascii="Times" w:eastAsia="Batang" w:hAnsi="Times"/>
                <w:b/>
                <w:bCs/>
                <w:szCs w:val="20"/>
                <w:lang w:val="en-GB"/>
              </w:rPr>
              <w:t>Reported companies</w:t>
            </w:r>
          </w:p>
        </w:tc>
        <w:tc>
          <w:tcPr>
            <w:tcW w:w="996" w:type="pct"/>
            <w:shd w:val="clear" w:color="auto" w:fill="A8D08D"/>
            <w:vAlign w:val="center"/>
          </w:tcPr>
          <w:p w14:paraId="50C54383" w14:textId="77777777" w:rsidR="00550DA1" w:rsidRPr="00550DA1" w:rsidRDefault="00550DA1" w:rsidP="00550DA1">
            <w:pPr>
              <w:spacing w:after="0"/>
              <w:jc w:val="left"/>
              <w:rPr>
                <w:rFonts w:ascii="Times" w:eastAsia="Batang" w:hAnsi="Times"/>
                <w:szCs w:val="20"/>
                <w:vertAlign w:val="superscript"/>
                <w:lang w:val="en-GB"/>
              </w:rPr>
            </w:pPr>
            <w:r w:rsidRPr="00550DA1">
              <w:rPr>
                <w:rFonts w:ascii="Times" w:eastAsia="Batang" w:hAnsi="Times"/>
                <w:szCs w:val="20"/>
                <w:lang w:val="en-GB"/>
              </w:rPr>
              <w:t>(1)CMCC</w:t>
            </w:r>
          </w:p>
        </w:tc>
        <w:tc>
          <w:tcPr>
            <w:tcW w:w="996" w:type="pct"/>
            <w:shd w:val="clear" w:color="auto" w:fill="A8D08D"/>
            <w:vAlign w:val="center"/>
          </w:tcPr>
          <w:p w14:paraId="3ABBCAB6"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szCs w:val="20"/>
                <w:lang w:val="en-GB"/>
              </w:rPr>
              <w:t>(1)CMCC</w:t>
            </w:r>
          </w:p>
        </w:tc>
        <w:tc>
          <w:tcPr>
            <w:tcW w:w="996" w:type="pct"/>
            <w:shd w:val="clear" w:color="auto" w:fill="A8D08D"/>
          </w:tcPr>
          <w:p w14:paraId="515C84F4" w14:textId="77777777" w:rsidR="00550DA1" w:rsidRPr="00550DA1" w:rsidRDefault="00550DA1" w:rsidP="00550DA1">
            <w:pPr>
              <w:spacing w:after="0"/>
              <w:jc w:val="left"/>
              <w:rPr>
                <w:rFonts w:ascii="Times" w:eastAsia="Batang" w:hAnsi="Times"/>
                <w:b/>
                <w:bCs/>
                <w:szCs w:val="20"/>
                <w:lang w:val="en-GB"/>
              </w:rPr>
            </w:pPr>
            <w:r w:rsidRPr="00550DA1">
              <w:rPr>
                <w:rFonts w:ascii="Times" w:eastAsia="Batang" w:hAnsi="Times"/>
                <w:lang w:val="en-GB" w:eastAsia="en-GB"/>
              </w:rPr>
              <w:t>(1) Nokia</w:t>
            </w:r>
          </w:p>
        </w:tc>
        <w:tc>
          <w:tcPr>
            <w:tcW w:w="997" w:type="pct"/>
            <w:shd w:val="clear" w:color="auto" w:fill="A8D08D"/>
          </w:tcPr>
          <w:p w14:paraId="65656080" w14:textId="77777777" w:rsidR="00550DA1" w:rsidRPr="00550DA1" w:rsidRDefault="00550DA1" w:rsidP="00550DA1">
            <w:pPr>
              <w:spacing w:after="0"/>
              <w:jc w:val="left"/>
              <w:rPr>
                <w:rFonts w:ascii="Times" w:eastAsia="Batang" w:hAnsi="Times"/>
                <w:b/>
                <w:bCs/>
                <w:szCs w:val="20"/>
                <w:lang w:val="en-GB"/>
              </w:rPr>
            </w:pPr>
            <w:r w:rsidRPr="00550DA1">
              <w:rPr>
                <w:rFonts w:ascii="Times" w:eastAsia="Batang" w:hAnsi="Times"/>
                <w:lang w:val="en-GB" w:eastAsia="en-GB"/>
              </w:rPr>
              <w:t>(1) Nokia</w:t>
            </w:r>
          </w:p>
        </w:tc>
      </w:tr>
      <w:tr w:rsidR="00550DA1" w:rsidRPr="00550DA1" w14:paraId="7EF13E9D" w14:textId="77777777" w:rsidTr="00550DA1">
        <w:trPr>
          <w:jc w:val="center"/>
        </w:trPr>
        <w:tc>
          <w:tcPr>
            <w:tcW w:w="1014" w:type="pct"/>
          </w:tcPr>
          <w:p w14:paraId="4F5EB57F" w14:textId="77777777" w:rsidR="00550DA1" w:rsidRPr="00550DA1" w:rsidRDefault="00550DA1" w:rsidP="00550DA1">
            <w:pPr>
              <w:spacing w:after="0"/>
              <w:jc w:val="left"/>
              <w:rPr>
                <w:rFonts w:ascii="Times" w:eastAsia="等线" w:hAnsi="Times"/>
                <w:b/>
                <w:bCs/>
                <w:szCs w:val="20"/>
                <w:lang w:val="en-GB"/>
              </w:rPr>
            </w:pPr>
            <w:r w:rsidRPr="00550DA1">
              <w:rPr>
                <w:rFonts w:ascii="Times" w:eastAsia="Batang" w:hAnsi="Times"/>
                <w:b/>
                <w:bCs/>
                <w:szCs w:val="20"/>
                <w:lang w:val="en-GB"/>
              </w:rPr>
              <w:t>Model input</w:t>
            </w:r>
          </w:p>
        </w:tc>
        <w:tc>
          <w:tcPr>
            <w:tcW w:w="996" w:type="pct"/>
          </w:tcPr>
          <w:p w14:paraId="7F65A179"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szCs w:val="20"/>
                <w:lang w:val="en-GB"/>
              </w:rPr>
              <w:t xml:space="preserve">LLR after demodulation at current transmission, and </w:t>
            </w:r>
            <w:r w:rsidRPr="00550DA1">
              <w:rPr>
                <w:rFonts w:ascii="Times" w:eastAsia="等线" w:hAnsi="Times"/>
                <w:szCs w:val="20"/>
                <w:lang w:val="en-GB"/>
              </w:rPr>
              <w:t xml:space="preserve">historical AI/ML based predicted </w:t>
            </w:r>
            <w:r w:rsidRPr="00550DA1">
              <w:rPr>
                <w:rFonts w:ascii="Times" w:eastAsia="Batang" w:hAnsi="Times"/>
                <w:szCs w:val="20"/>
                <w:lang w:val="en-GB"/>
              </w:rPr>
              <w:t>LLR</w:t>
            </w:r>
          </w:p>
        </w:tc>
        <w:tc>
          <w:tcPr>
            <w:tcW w:w="996" w:type="pct"/>
          </w:tcPr>
          <w:p w14:paraId="78F0A513" w14:textId="77777777" w:rsidR="00550DA1" w:rsidRPr="00550DA1" w:rsidRDefault="00550DA1" w:rsidP="00550DA1">
            <w:pPr>
              <w:spacing w:after="0"/>
              <w:jc w:val="left"/>
              <w:rPr>
                <w:rFonts w:ascii="Times" w:eastAsia="Batang" w:hAnsi="Times"/>
                <w:szCs w:val="20"/>
                <w:lang w:val="en-GB"/>
              </w:rPr>
            </w:pPr>
            <w:r w:rsidRPr="00550DA1">
              <w:rPr>
                <w:rFonts w:ascii="Times" w:eastAsia="等线" w:hAnsi="Times"/>
                <w:szCs w:val="20"/>
                <w:lang w:val="en-GB"/>
              </w:rPr>
              <w:t>Historical DCI payload</w:t>
            </w:r>
          </w:p>
        </w:tc>
        <w:tc>
          <w:tcPr>
            <w:tcW w:w="996" w:type="pct"/>
          </w:tcPr>
          <w:p w14:paraId="42F9CF80" w14:textId="77777777" w:rsidR="00550DA1" w:rsidRPr="00550DA1" w:rsidRDefault="00550DA1" w:rsidP="00550DA1">
            <w:pPr>
              <w:spacing w:after="0"/>
              <w:jc w:val="left"/>
              <w:rPr>
                <w:rFonts w:ascii="Times" w:eastAsia="等线" w:hAnsi="Times"/>
                <w:b/>
                <w:bCs/>
                <w:szCs w:val="20"/>
                <w:lang w:val="en-GB"/>
              </w:rPr>
            </w:pPr>
            <w:r w:rsidRPr="00550DA1">
              <w:rPr>
                <w:rFonts w:ascii="Times" w:eastAsia="Batang" w:hAnsi="Times"/>
                <w:szCs w:val="20"/>
                <w:lang w:val="en-GB" w:eastAsia="en-GB"/>
              </w:rPr>
              <w:t>UL SINR measurement, UE Tx power estimate (derived from Pcmax, P0, PL alpha, pathloss measurement), and PUSCH allocation size</w:t>
            </w:r>
          </w:p>
        </w:tc>
        <w:tc>
          <w:tcPr>
            <w:tcW w:w="997" w:type="pct"/>
          </w:tcPr>
          <w:p w14:paraId="049A363F" w14:textId="77777777" w:rsidR="00550DA1" w:rsidRPr="00550DA1" w:rsidRDefault="00550DA1" w:rsidP="00550DA1">
            <w:pPr>
              <w:spacing w:after="0"/>
              <w:jc w:val="left"/>
              <w:rPr>
                <w:rFonts w:ascii="Times" w:eastAsia="Batang" w:hAnsi="Times"/>
                <w:szCs w:val="20"/>
                <w:lang w:val="en-GB" w:eastAsia="en-GB"/>
              </w:rPr>
            </w:pPr>
            <w:r w:rsidRPr="00550DA1">
              <w:rPr>
                <w:rFonts w:ascii="Times" w:eastAsia="Batang" w:hAnsi="Times"/>
                <w:szCs w:val="20"/>
                <w:lang w:val="en-GB" w:eastAsia="en-GB"/>
              </w:rPr>
              <w:t>L1-RSRP measurements from a sub-set/set of RSs/beams (Set B).</w:t>
            </w:r>
          </w:p>
          <w:p w14:paraId="2B1FD313" w14:textId="77777777" w:rsidR="00550DA1" w:rsidRPr="00550DA1" w:rsidRDefault="00550DA1" w:rsidP="00550DA1">
            <w:pPr>
              <w:spacing w:after="0"/>
              <w:jc w:val="left"/>
              <w:rPr>
                <w:rFonts w:ascii="Times" w:eastAsia="等线" w:hAnsi="Times"/>
                <w:b/>
                <w:bCs/>
                <w:szCs w:val="20"/>
                <w:lang w:val="en-GB"/>
              </w:rPr>
            </w:pPr>
            <w:r w:rsidRPr="00550DA1">
              <w:rPr>
                <w:rFonts w:ascii="Times" w:eastAsia="Batang" w:hAnsi="Times"/>
                <w:lang w:val="en-GB"/>
              </w:rPr>
              <w:t>input can consider history of measurements</w:t>
            </w:r>
          </w:p>
        </w:tc>
      </w:tr>
      <w:tr w:rsidR="00550DA1" w:rsidRPr="00550DA1" w14:paraId="6DDC464E" w14:textId="77777777" w:rsidTr="00550DA1">
        <w:trPr>
          <w:jc w:val="center"/>
        </w:trPr>
        <w:tc>
          <w:tcPr>
            <w:tcW w:w="1014" w:type="pct"/>
          </w:tcPr>
          <w:p w14:paraId="07FC0E84" w14:textId="77777777" w:rsidR="00550DA1" w:rsidRPr="00550DA1" w:rsidDel="005C3D06" w:rsidRDefault="00550DA1" w:rsidP="00550DA1">
            <w:pPr>
              <w:spacing w:after="0"/>
              <w:jc w:val="left"/>
              <w:rPr>
                <w:rFonts w:ascii="Times" w:eastAsia="Batang" w:hAnsi="Times"/>
                <w:b/>
                <w:bCs/>
                <w:szCs w:val="20"/>
                <w:lang w:val="en-GB"/>
              </w:rPr>
            </w:pPr>
            <w:r w:rsidRPr="00550DA1">
              <w:rPr>
                <w:rFonts w:ascii="Times" w:eastAsia="Batang" w:hAnsi="Times"/>
                <w:b/>
                <w:bCs/>
                <w:szCs w:val="20"/>
                <w:lang w:val="en-GB"/>
              </w:rPr>
              <w:t>Model output</w:t>
            </w:r>
          </w:p>
        </w:tc>
        <w:tc>
          <w:tcPr>
            <w:tcW w:w="996" w:type="pct"/>
          </w:tcPr>
          <w:p w14:paraId="6BC58CA2" w14:textId="77777777" w:rsidR="00550DA1" w:rsidRPr="00550DA1" w:rsidDel="005C3D06" w:rsidRDefault="00550DA1" w:rsidP="00550DA1">
            <w:pPr>
              <w:spacing w:after="0"/>
              <w:jc w:val="left"/>
              <w:rPr>
                <w:rFonts w:ascii="Times" w:eastAsia="等线" w:hAnsi="Times"/>
                <w:szCs w:val="20"/>
                <w:lang w:val="en-GB"/>
              </w:rPr>
            </w:pPr>
            <w:r w:rsidRPr="00550DA1">
              <w:rPr>
                <w:rFonts w:ascii="Times" w:eastAsia="等线" w:hAnsi="Times"/>
                <w:szCs w:val="20"/>
                <w:lang w:val="en-GB"/>
              </w:rPr>
              <w:t xml:space="preserve">Decoded DCI payloads, and </w:t>
            </w:r>
            <w:r w:rsidRPr="00550DA1">
              <w:rPr>
                <w:rFonts w:ascii="Times" w:eastAsia="Batang" w:hAnsi="Times"/>
                <w:szCs w:val="20"/>
                <w:lang w:val="en-GB"/>
              </w:rPr>
              <w:t>predicted LLR for next transmission</w:t>
            </w:r>
          </w:p>
        </w:tc>
        <w:tc>
          <w:tcPr>
            <w:tcW w:w="996" w:type="pct"/>
          </w:tcPr>
          <w:p w14:paraId="14B102EA" w14:textId="77777777" w:rsidR="00550DA1" w:rsidRPr="00550DA1" w:rsidRDefault="00550DA1" w:rsidP="00550DA1">
            <w:pPr>
              <w:spacing w:after="0"/>
              <w:jc w:val="left"/>
              <w:rPr>
                <w:rFonts w:ascii="Times" w:eastAsia="等线" w:hAnsi="Times"/>
                <w:szCs w:val="20"/>
                <w:lang w:val="en-GB"/>
              </w:rPr>
            </w:pPr>
            <w:r w:rsidRPr="00550DA1">
              <w:rPr>
                <w:rFonts w:ascii="Times" w:eastAsia="等线" w:hAnsi="Times"/>
                <w:szCs w:val="20"/>
                <w:lang w:val="en-GB"/>
              </w:rPr>
              <w:t>Predicted DCI payload</w:t>
            </w:r>
          </w:p>
        </w:tc>
        <w:tc>
          <w:tcPr>
            <w:tcW w:w="996" w:type="pct"/>
          </w:tcPr>
          <w:p w14:paraId="65C97963" w14:textId="77777777" w:rsidR="00550DA1" w:rsidRPr="00550DA1" w:rsidRDefault="00550DA1" w:rsidP="00550DA1">
            <w:pPr>
              <w:spacing w:after="0"/>
              <w:jc w:val="left"/>
              <w:rPr>
                <w:rFonts w:ascii="Times" w:eastAsia="等线" w:hAnsi="Times"/>
                <w:b/>
                <w:bCs/>
                <w:szCs w:val="20"/>
                <w:lang w:val="en-GB"/>
              </w:rPr>
            </w:pPr>
            <w:r w:rsidRPr="00550DA1">
              <w:rPr>
                <w:rFonts w:ascii="Times" w:eastAsia="Batang" w:hAnsi="Times"/>
                <w:lang w:val="en-GB"/>
              </w:rPr>
              <w:t>Predicted TPC command index</w:t>
            </w:r>
          </w:p>
        </w:tc>
        <w:tc>
          <w:tcPr>
            <w:tcW w:w="997" w:type="pct"/>
          </w:tcPr>
          <w:p w14:paraId="7D42B582" w14:textId="77777777" w:rsidR="00550DA1" w:rsidRPr="00550DA1" w:rsidRDefault="00550DA1" w:rsidP="00550DA1">
            <w:pPr>
              <w:spacing w:after="0"/>
              <w:jc w:val="left"/>
              <w:rPr>
                <w:rFonts w:ascii="Times" w:eastAsia="Batang" w:hAnsi="Times"/>
                <w:szCs w:val="20"/>
                <w:lang w:val="en-GB"/>
              </w:rPr>
            </w:pPr>
            <w:r w:rsidRPr="00550DA1">
              <w:rPr>
                <w:rFonts w:ascii="Times" w:eastAsia="Batang" w:hAnsi="Times"/>
                <w:szCs w:val="20"/>
                <w:lang w:val="en-GB"/>
              </w:rPr>
              <w:t>Predicted pathloss value(s) (or predicted L1-RSRP(s)) for a set of RSs/beams (Set A).</w:t>
            </w:r>
          </w:p>
          <w:p w14:paraId="033A47AC" w14:textId="77777777" w:rsidR="00550DA1" w:rsidRPr="00550DA1" w:rsidRDefault="00550DA1" w:rsidP="00550DA1">
            <w:pPr>
              <w:spacing w:after="0"/>
              <w:jc w:val="left"/>
              <w:rPr>
                <w:rFonts w:ascii="Times" w:eastAsia="等线" w:hAnsi="Times"/>
                <w:b/>
                <w:bCs/>
                <w:szCs w:val="20"/>
                <w:lang w:val="en-GB"/>
              </w:rPr>
            </w:pPr>
            <w:r w:rsidRPr="00550DA1">
              <w:rPr>
                <w:rFonts w:ascii="Times" w:eastAsia="Batang" w:hAnsi="Times"/>
                <w:lang w:val="en-GB"/>
              </w:rPr>
              <w:t>output can consider future instances</w:t>
            </w:r>
          </w:p>
        </w:tc>
      </w:tr>
      <w:tr w:rsidR="00550DA1" w:rsidRPr="00550DA1" w14:paraId="6EC70B11" w14:textId="77777777" w:rsidTr="00550DA1">
        <w:trPr>
          <w:jc w:val="center"/>
        </w:trPr>
        <w:tc>
          <w:tcPr>
            <w:tcW w:w="1014" w:type="pct"/>
          </w:tcPr>
          <w:p w14:paraId="368220B7" w14:textId="77777777" w:rsidR="00550DA1" w:rsidRPr="00550DA1" w:rsidRDefault="00550DA1" w:rsidP="00550DA1">
            <w:pPr>
              <w:spacing w:after="0"/>
              <w:jc w:val="left"/>
              <w:rPr>
                <w:rFonts w:ascii="Times" w:eastAsia="Batang" w:hAnsi="Times"/>
                <w:b/>
                <w:bCs/>
                <w:szCs w:val="20"/>
                <w:lang w:val="en-GB"/>
              </w:rPr>
            </w:pPr>
            <w:r w:rsidRPr="00550DA1">
              <w:rPr>
                <w:rFonts w:ascii="Times" w:eastAsia="Batang" w:hAnsi="Times"/>
                <w:b/>
                <w:bCs/>
                <w:szCs w:val="20"/>
                <w:lang w:val="en-GB"/>
              </w:rPr>
              <w:t>Label</w:t>
            </w:r>
          </w:p>
        </w:tc>
        <w:tc>
          <w:tcPr>
            <w:tcW w:w="996" w:type="pct"/>
          </w:tcPr>
          <w:p w14:paraId="392DD922"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szCs w:val="20"/>
                <w:lang w:val="en-GB"/>
              </w:rPr>
              <w:t>DCI payload sequences</w:t>
            </w:r>
          </w:p>
        </w:tc>
        <w:tc>
          <w:tcPr>
            <w:tcW w:w="996" w:type="pct"/>
          </w:tcPr>
          <w:p w14:paraId="2EEFC039"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szCs w:val="20"/>
                <w:lang w:val="en-GB"/>
              </w:rPr>
              <w:t>DCI payload sequences</w:t>
            </w:r>
          </w:p>
        </w:tc>
        <w:tc>
          <w:tcPr>
            <w:tcW w:w="996" w:type="pct"/>
          </w:tcPr>
          <w:p w14:paraId="3EAE2080" w14:textId="77777777" w:rsidR="00550DA1" w:rsidRPr="00550DA1" w:rsidRDefault="00550DA1" w:rsidP="00550DA1">
            <w:pPr>
              <w:spacing w:after="0"/>
              <w:jc w:val="left"/>
              <w:rPr>
                <w:rFonts w:ascii="Times" w:eastAsia="Batang" w:hAnsi="Times"/>
                <w:szCs w:val="20"/>
                <w:lang w:val="en-GB"/>
              </w:rPr>
            </w:pPr>
            <w:r w:rsidRPr="00550DA1">
              <w:rPr>
                <w:rFonts w:ascii="Times" w:eastAsia="Batang" w:hAnsi="Times"/>
                <w:szCs w:val="20"/>
                <w:lang w:val="en-GB"/>
              </w:rPr>
              <w:t>Optimal TPC command index (offline learning)</w:t>
            </w:r>
          </w:p>
          <w:p w14:paraId="3921A784" w14:textId="77777777" w:rsidR="00550DA1" w:rsidRPr="00550DA1" w:rsidRDefault="00550DA1" w:rsidP="00550DA1">
            <w:pPr>
              <w:spacing w:after="0"/>
              <w:jc w:val="left"/>
              <w:rPr>
                <w:rFonts w:ascii="Times" w:eastAsia="Batang" w:hAnsi="Times"/>
                <w:szCs w:val="20"/>
                <w:lang w:val="en-GB"/>
              </w:rPr>
            </w:pPr>
          </w:p>
          <w:p w14:paraId="5B2444B3" w14:textId="77777777" w:rsidR="00550DA1" w:rsidRPr="00550DA1" w:rsidRDefault="00550DA1" w:rsidP="00550DA1">
            <w:pPr>
              <w:spacing w:after="0"/>
              <w:jc w:val="left"/>
              <w:rPr>
                <w:rFonts w:ascii="Times" w:eastAsia="Batang" w:hAnsi="Times"/>
                <w:szCs w:val="20"/>
                <w:lang w:val="en-GB"/>
              </w:rPr>
            </w:pPr>
            <w:r w:rsidRPr="00550DA1">
              <w:rPr>
                <w:rFonts w:ascii="Times" w:eastAsia="Batang" w:hAnsi="Times"/>
                <w:szCs w:val="20"/>
                <w:lang w:val="en-GB"/>
              </w:rPr>
              <w:t>label-free (online learning)</w:t>
            </w:r>
          </w:p>
        </w:tc>
        <w:tc>
          <w:tcPr>
            <w:tcW w:w="997" w:type="pct"/>
          </w:tcPr>
          <w:p w14:paraId="196C6763" w14:textId="77777777" w:rsidR="00550DA1" w:rsidRPr="00550DA1" w:rsidRDefault="00550DA1" w:rsidP="00550DA1">
            <w:pPr>
              <w:spacing w:after="0"/>
              <w:jc w:val="left"/>
              <w:rPr>
                <w:rFonts w:ascii="Times" w:eastAsia="Batang" w:hAnsi="Times"/>
                <w:szCs w:val="20"/>
                <w:lang w:val="en-GB"/>
              </w:rPr>
            </w:pPr>
            <w:r w:rsidRPr="00550DA1">
              <w:rPr>
                <w:rFonts w:ascii="Times" w:eastAsia="Batang" w:hAnsi="Times"/>
                <w:szCs w:val="20"/>
                <w:lang w:val="en-GB"/>
              </w:rPr>
              <w:t>Pathloss value(s) (or L1-RSRP(s)) for a set of RSs/beams (Set A)</w:t>
            </w:r>
          </w:p>
        </w:tc>
      </w:tr>
      <w:tr w:rsidR="00550DA1" w:rsidRPr="00550DA1" w14:paraId="610C65ED" w14:textId="77777777" w:rsidTr="00550DA1">
        <w:trPr>
          <w:jc w:val="center"/>
        </w:trPr>
        <w:tc>
          <w:tcPr>
            <w:tcW w:w="1014" w:type="pct"/>
          </w:tcPr>
          <w:p w14:paraId="65007DAA" w14:textId="77777777" w:rsidR="00550DA1" w:rsidRPr="00550DA1" w:rsidRDefault="00550DA1" w:rsidP="00550DA1">
            <w:pPr>
              <w:spacing w:after="0"/>
              <w:jc w:val="left"/>
              <w:rPr>
                <w:rFonts w:ascii="Times" w:eastAsia="Batang" w:hAnsi="Times"/>
                <w:b/>
                <w:bCs/>
                <w:szCs w:val="20"/>
                <w:lang w:val="en-GB"/>
              </w:rPr>
            </w:pPr>
            <w:r w:rsidRPr="00550DA1">
              <w:rPr>
                <w:rFonts w:ascii="Times" w:eastAsia="等线" w:hAnsi="Times"/>
                <w:b/>
                <w:bCs/>
                <w:szCs w:val="20"/>
                <w:lang w:val="en-GB"/>
              </w:rPr>
              <w:t>Training types</w:t>
            </w:r>
          </w:p>
        </w:tc>
        <w:tc>
          <w:tcPr>
            <w:tcW w:w="996" w:type="pct"/>
          </w:tcPr>
          <w:p w14:paraId="5EE1D193"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szCs w:val="20"/>
                <w:lang w:val="en-GB"/>
              </w:rPr>
              <w:t>Offline training at the UE side</w:t>
            </w:r>
          </w:p>
        </w:tc>
        <w:tc>
          <w:tcPr>
            <w:tcW w:w="996" w:type="pct"/>
          </w:tcPr>
          <w:p w14:paraId="1831E70C" w14:textId="77777777" w:rsidR="00550DA1" w:rsidRPr="00550DA1" w:rsidRDefault="00550DA1" w:rsidP="00550DA1">
            <w:pPr>
              <w:spacing w:after="0"/>
              <w:jc w:val="left"/>
              <w:rPr>
                <w:rFonts w:ascii="Times" w:eastAsia="Batang" w:hAnsi="Times"/>
                <w:szCs w:val="20"/>
                <w:lang w:val="en-GB"/>
              </w:rPr>
            </w:pPr>
            <w:r w:rsidRPr="00550DA1">
              <w:rPr>
                <w:rFonts w:ascii="Times" w:eastAsia="Batang" w:hAnsi="Times"/>
                <w:color w:val="000000"/>
                <w:szCs w:val="20"/>
                <w:lang w:val="en-GB"/>
              </w:rPr>
              <w:t xml:space="preserve">Offline training at the </w:t>
            </w:r>
            <w:r w:rsidRPr="00550DA1">
              <w:rPr>
                <w:rFonts w:ascii="Times" w:eastAsia="等线" w:hAnsi="Times"/>
                <w:color w:val="000000"/>
                <w:szCs w:val="20"/>
                <w:lang w:val="en-GB"/>
              </w:rPr>
              <w:t>NW</w:t>
            </w:r>
            <w:r w:rsidRPr="00550DA1">
              <w:rPr>
                <w:rFonts w:ascii="Times" w:eastAsia="Batang" w:hAnsi="Times"/>
                <w:color w:val="000000"/>
                <w:szCs w:val="20"/>
                <w:lang w:val="en-GB"/>
              </w:rPr>
              <w:t xml:space="preserve"> side, and model </w:t>
            </w:r>
            <w:r w:rsidRPr="00550DA1">
              <w:rPr>
                <w:rFonts w:ascii="Times" w:eastAsia="等线" w:hAnsi="Times"/>
                <w:szCs w:val="20"/>
                <w:lang w:val="en-GB"/>
              </w:rPr>
              <w:t>delivery to UE side</w:t>
            </w:r>
          </w:p>
        </w:tc>
        <w:tc>
          <w:tcPr>
            <w:tcW w:w="996" w:type="pct"/>
          </w:tcPr>
          <w:p w14:paraId="4D796763" w14:textId="77777777" w:rsidR="00550DA1" w:rsidRPr="00550DA1" w:rsidRDefault="00550DA1" w:rsidP="00550DA1">
            <w:pPr>
              <w:spacing w:after="0"/>
              <w:jc w:val="left"/>
              <w:rPr>
                <w:rFonts w:ascii="Times" w:eastAsia="等线" w:hAnsi="Times"/>
                <w:b/>
                <w:bCs/>
                <w:szCs w:val="20"/>
                <w:lang w:val="en-GB"/>
              </w:rPr>
            </w:pPr>
            <w:r w:rsidRPr="00550DA1">
              <w:rPr>
                <w:rFonts w:ascii="Times" w:eastAsia="Batang" w:hAnsi="Times"/>
                <w:lang w:val="en-GB" w:eastAsia="en-GB"/>
              </w:rPr>
              <w:t>Offline and Online learning</w:t>
            </w:r>
          </w:p>
        </w:tc>
        <w:tc>
          <w:tcPr>
            <w:tcW w:w="997" w:type="pct"/>
          </w:tcPr>
          <w:p w14:paraId="45802B5D" w14:textId="77777777" w:rsidR="00550DA1" w:rsidRPr="00550DA1" w:rsidRDefault="00550DA1" w:rsidP="00550DA1">
            <w:pPr>
              <w:spacing w:after="0"/>
              <w:jc w:val="left"/>
              <w:rPr>
                <w:rFonts w:ascii="Times" w:eastAsia="等线" w:hAnsi="Times"/>
                <w:b/>
                <w:bCs/>
                <w:szCs w:val="20"/>
                <w:lang w:val="en-GB"/>
              </w:rPr>
            </w:pPr>
            <w:r w:rsidRPr="00550DA1">
              <w:rPr>
                <w:rFonts w:ascii="Times" w:eastAsia="Batang" w:hAnsi="Times"/>
                <w:lang w:val="en-GB" w:eastAsia="en-GB"/>
              </w:rPr>
              <w:t>Offline training</w:t>
            </w:r>
          </w:p>
        </w:tc>
      </w:tr>
      <w:tr w:rsidR="00550DA1" w:rsidRPr="00550DA1" w14:paraId="0609D14E" w14:textId="77777777" w:rsidTr="00550DA1">
        <w:trPr>
          <w:jc w:val="center"/>
        </w:trPr>
        <w:tc>
          <w:tcPr>
            <w:tcW w:w="1014" w:type="pct"/>
          </w:tcPr>
          <w:p w14:paraId="33AF1874" w14:textId="77777777" w:rsidR="00550DA1" w:rsidRPr="00550DA1" w:rsidRDefault="00550DA1" w:rsidP="00550DA1">
            <w:pPr>
              <w:spacing w:after="0"/>
              <w:jc w:val="left"/>
              <w:rPr>
                <w:rFonts w:ascii="Times" w:eastAsia="等线" w:hAnsi="Times"/>
                <w:b/>
                <w:bCs/>
                <w:szCs w:val="20"/>
                <w:lang w:val="en-GB"/>
              </w:rPr>
            </w:pPr>
            <w:r w:rsidRPr="00550DA1">
              <w:rPr>
                <w:rFonts w:ascii="Times" w:eastAsia="等线" w:hAnsi="Times"/>
                <w:b/>
                <w:bCs/>
                <w:szCs w:val="20"/>
                <w:lang w:val="en-GB"/>
              </w:rPr>
              <w:t>KPI</w:t>
            </w:r>
          </w:p>
        </w:tc>
        <w:tc>
          <w:tcPr>
            <w:tcW w:w="996" w:type="pct"/>
          </w:tcPr>
          <w:p w14:paraId="5F49EE6F" w14:textId="77777777" w:rsidR="00550DA1" w:rsidRPr="00550DA1" w:rsidRDefault="00550DA1" w:rsidP="00550DA1">
            <w:pPr>
              <w:spacing w:after="0"/>
              <w:jc w:val="left"/>
              <w:rPr>
                <w:rFonts w:ascii="Times" w:eastAsia="等线" w:hAnsi="Times"/>
                <w:szCs w:val="20"/>
                <w:lang w:val="en-GB"/>
              </w:rPr>
            </w:pPr>
            <w:r w:rsidRPr="00550DA1">
              <w:rPr>
                <w:rFonts w:ascii="Times" w:eastAsia="等线" w:hAnsi="Times"/>
                <w:szCs w:val="20"/>
                <w:lang w:val="en-GB"/>
              </w:rPr>
              <w:t>BLER performance</w:t>
            </w:r>
          </w:p>
        </w:tc>
        <w:tc>
          <w:tcPr>
            <w:tcW w:w="996" w:type="pct"/>
          </w:tcPr>
          <w:p w14:paraId="324CFF6D" w14:textId="77777777" w:rsidR="00550DA1" w:rsidRPr="00550DA1" w:rsidRDefault="00550DA1" w:rsidP="00550DA1">
            <w:pPr>
              <w:spacing w:after="0"/>
              <w:jc w:val="left"/>
              <w:rPr>
                <w:rFonts w:ascii="Times" w:eastAsia="等线" w:hAnsi="Times"/>
                <w:szCs w:val="20"/>
                <w:lang w:val="en-GB"/>
              </w:rPr>
            </w:pPr>
            <w:r w:rsidRPr="00550DA1">
              <w:rPr>
                <w:rFonts w:ascii="Times" w:eastAsia="等线" w:hAnsi="Times"/>
                <w:szCs w:val="20"/>
                <w:lang w:val="en-GB"/>
              </w:rPr>
              <w:t>BER and sample-level prediction accuracy;</w:t>
            </w:r>
          </w:p>
          <w:p w14:paraId="4EEFD00A"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szCs w:val="20"/>
                <w:lang w:val="en-GB"/>
              </w:rPr>
              <w:t>DCI</w:t>
            </w:r>
            <w:r w:rsidRPr="00550DA1">
              <w:rPr>
                <w:rFonts w:ascii="Times" w:eastAsia="等线" w:hAnsi="Times"/>
                <w:szCs w:val="20"/>
                <w:lang w:val="en-GB"/>
              </w:rPr>
              <w:t xml:space="preserve"> overhead reduction</w:t>
            </w:r>
          </w:p>
        </w:tc>
        <w:tc>
          <w:tcPr>
            <w:tcW w:w="996" w:type="pct"/>
          </w:tcPr>
          <w:p w14:paraId="610CE87F" w14:textId="77777777" w:rsidR="00550DA1" w:rsidRPr="00550DA1" w:rsidRDefault="00550DA1" w:rsidP="00550DA1">
            <w:pPr>
              <w:spacing w:after="0"/>
              <w:jc w:val="left"/>
              <w:rPr>
                <w:rFonts w:ascii="Times" w:eastAsia="等线" w:hAnsi="Times"/>
                <w:b/>
                <w:bCs/>
                <w:szCs w:val="20"/>
                <w:lang w:val="en-GB"/>
              </w:rPr>
            </w:pPr>
            <w:r w:rsidRPr="00550DA1">
              <w:rPr>
                <w:rFonts w:ascii="Times" w:eastAsia="Batang" w:hAnsi="Times"/>
                <w:lang w:val="en-GB" w:eastAsia="en-GB"/>
              </w:rPr>
              <w:t>UL throughput.</w:t>
            </w:r>
          </w:p>
        </w:tc>
        <w:tc>
          <w:tcPr>
            <w:tcW w:w="997" w:type="pct"/>
          </w:tcPr>
          <w:p w14:paraId="47403A4F" w14:textId="77777777" w:rsidR="00550DA1" w:rsidRPr="00550DA1" w:rsidRDefault="00550DA1" w:rsidP="00550DA1">
            <w:pPr>
              <w:spacing w:after="0"/>
              <w:jc w:val="left"/>
              <w:rPr>
                <w:rFonts w:ascii="Times" w:eastAsia="等线" w:hAnsi="Times"/>
                <w:b/>
                <w:bCs/>
                <w:szCs w:val="20"/>
                <w:lang w:val="en-GB"/>
              </w:rPr>
            </w:pPr>
            <w:r w:rsidRPr="00550DA1">
              <w:rPr>
                <w:rFonts w:ascii="Times" w:eastAsia="Batang" w:hAnsi="Times"/>
                <w:lang w:val="en-GB" w:eastAsia="en-GB"/>
              </w:rPr>
              <w:t>Pathloss prediction accuracy, throughput, RS overhead reduction, Complexity.</w:t>
            </w:r>
          </w:p>
        </w:tc>
      </w:tr>
      <w:tr w:rsidR="00550DA1" w:rsidRPr="00550DA1" w14:paraId="17B68AF6" w14:textId="77777777" w:rsidTr="00550DA1">
        <w:trPr>
          <w:jc w:val="center"/>
        </w:trPr>
        <w:tc>
          <w:tcPr>
            <w:tcW w:w="1014" w:type="pct"/>
          </w:tcPr>
          <w:p w14:paraId="41AF4054" w14:textId="77777777" w:rsidR="00550DA1" w:rsidRPr="00550DA1" w:rsidRDefault="00550DA1" w:rsidP="00550DA1">
            <w:pPr>
              <w:spacing w:after="0"/>
              <w:jc w:val="left"/>
              <w:rPr>
                <w:rFonts w:ascii="Times" w:eastAsia="等线" w:hAnsi="Times"/>
                <w:b/>
                <w:bCs/>
                <w:szCs w:val="20"/>
                <w:lang w:val="en-GB"/>
              </w:rPr>
            </w:pPr>
            <w:r w:rsidRPr="00550DA1">
              <w:rPr>
                <w:rFonts w:ascii="Times" w:eastAsia="等线" w:hAnsi="Times"/>
                <w:b/>
                <w:bCs/>
                <w:szCs w:val="20"/>
                <w:lang w:val="en-GB"/>
              </w:rPr>
              <w:t>Benchmark</w:t>
            </w:r>
          </w:p>
        </w:tc>
        <w:tc>
          <w:tcPr>
            <w:tcW w:w="996" w:type="pct"/>
          </w:tcPr>
          <w:p w14:paraId="7B43A9AF" w14:textId="77777777" w:rsidR="00550DA1" w:rsidRPr="00550DA1" w:rsidRDefault="00550DA1" w:rsidP="00550DA1">
            <w:pPr>
              <w:shd w:val="clear" w:color="auto" w:fill="FFFFFF"/>
              <w:spacing w:beforeLines="50" w:before="120" w:afterLines="50"/>
              <w:jc w:val="left"/>
              <w:rPr>
                <w:rFonts w:ascii="Times" w:eastAsia="等线" w:hAnsi="Times"/>
                <w:lang w:val="en-GB" w:eastAsia="x-none"/>
              </w:rPr>
            </w:pPr>
            <w:r w:rsidRPr="00550DA1">
              <w:rPr>
                <w:rFonts w:ascii="Times" w:eastAsia="等线" w:hAnsi="Times"/>
                <w:lang w:val="en-GB" w:eastAsia="x-none"/>
              </w:rPr>
              <w:t>Traditional DCI decoder</w:t>
            </w:r>
          </w:p>
        </w:tc>
        <w:tc>
          <w:tcPr>
            <w:tcW w:w="996" w:type="pct"/>
          </w:tcPr>
          <w:p w14:paraId="6DD1903D" w14:textId="77777777" w:rsidR="00550DA1" w:rsidRPr="00550DA1" w:rsidRDefault="00550DA1" w:rsidP="00550DA1">
            <w:pPr>
              <w:shd w:val="clear" w:color="auto" w:fill="FFFFFF"/>
              <w:spacing w:beforeLines="50" w:before="120" w:afterLines="50"/>
              <w:jc w:val="left"/>
              <w:rPr>
                <w:rFonts w:ascii="Times" w:eastAsia="等线" w:hAnsi="Times"/>
                <w:lang w:val="en-GB" w:eastAsia="x-none"/>
              </w:rPr>
            </w:pPr>
            <w:r w:rsidRPr="00550DA1">
              <w:rPr>
                <w:rFonts w:ascii="Times" w:eastAsia="等线" w:hAnsi="Times"/>
                <w:lang w:val="en-GB" w:eastAsia="x-none"/>
              </w:rPr>
              <w:t>Traditional DCI</w:t>
            </w:r>
            <w:r w:rsidRPr="00550DA1">
              <w:rPr>
                <w:rFonts w:ascii="Times" w:eastAsia="等线" w:hAnsi="Times" w:hint="eastAsia"/>
                <w:lang w:val="en-GB" w:eastAsia="x-none"/>
              </w:rPr>
              <w:t xml:space="preserve"> design</w:t>
            </w:r>
          </w:p>
        </w:tc>
        <w:tc>
          <w:tcPr>
            <w:tcW w:w="996" w:type="pct"/>
          </w:tcPr>
          <w:p w14:paraId="1B976322" w14:textId="77777777" w:rsidR="00550DA1" w:rsidRPr="00550DA1" w:rsidRDefault="00550DA1" w:rsidP="00550DA1">
            <w:pPr>
              <w:spacing w:after="0" w:line="276" w:lineRule="auto"/>
              <w:jc w:val="left"/>
              <w:rPr>
                <w:rFonts w:ascii="Times" w:eastAsia="Batang" w:hAnsi="Times"/>
                <w:szCs w:val="20"/>
                <w:lang w:val="en-GB"/>
              </w:rPr>
            </w:pPr>
            <w:r w:rsidRPr="00550DA1">
              <w:rPr>
                <w:rFonts w:ascii="Times" w:eastAsia="Batang" w:hAnsi="Times"/>
                <w:szCs w:val="20"/>
                <w:lang w:val="en-GB"/>
              </w:rPr>
              <w:t xml:space="preserve">1. UL Power control with optimized OLPC parameters </w:t>
            </w:r>
          </w:p>
          <w:p w14:paraId="19C2C348" w14:textId="77777777" w:rsidR="00550DA1" w:rsidRPr="00550DA1" w:rsidRDefault="00550DA1" w:rsidP="00550DA1">
            <w:pPr>
              <w:shd w:val="clear" w:color="auto" w:fill="FFFFFF"/>
              <w:spacing w:beforeLines="50" w:before="120" w:afterLines="50"/>
              <w:jc w:val="left"/>
              <w:rPr>
                <w:rFonts w:ascii="Times" w:eastAsia="等线" w:hAnsi="Times"/>
                <w:b/>
                <w:bCs/>
                <w:lang w:val="en-GB" w:eastAsia="x-none"/>
              </w:rPr>
            </w:pPr>
            <w:r w:rsidRPr="00550DA1">
              <w:rPr>
                <w:rFonts w:ascii="Times" w:eastAsia="Batang" w:hAnsi="Times"/>
                <w:lang w:val="en-GB" w:eastAsia="x-none"/>
              </w:rPr>
              <w:t xml:space="preserve">2. UL Power control with optimized OLPC parameters and </w:t>
            </w:r>
            <w:r w:rsidRPr="00550DA1">
              <w:rPr>
                <w:rFonts w:ascii="Times" w:eastAsia="Batang" w:hAnsi="Times"/>
                <w:lang w:val="en-GB" w:eastAsia="x-none"/>
              </w:rPr>
              <w:lastRenderedPageBreak/>
              <w:t>possibly legacy CLPC algorithms (with 5G TPC tables).</w:t>
            </w:r>
          </w:p>
        </w:tc>
        <w:tc>
          <w:tcPr>
            <w:tcW w:w="997" w:type="pct"/>
          </w:tcPr>
          <w:p w14:paraId="5FCA4FE9" w14:textId="77777777" w:rsidR="00550DA1" w:rsidRPr="00550DA1" w:rsidRDefault="00550DA1" w:rsidP="00550DA1">
            <w:pPr>
              <w:spacing w:after="0"/>
              <w:jc w:val="left"/>
              <w:rPr>
                <w:rFonts w:ascii="Times" w:eastAsia="Batang" w:hAnsi="Times"/>
                <w:lang w:val="en-GB" w:eastAsia="en-GB"/>
              </w:rPr>
            </w:pPr>
            <w:r w:rsidRPr="00550DA1">
              <w:rPr>
                <w:rFonts w:ascii="Times" w:eastAsia="Batang" w:hAnsi="Times"/>
                <w:szCs w:val="20"/>
                <w:lang w:val="en-GB"/>
              </w:rPr>
              <w:lastRenderedPageBreak/>
              <w:t>Pathloss estimation b</w:t>
            </w:r>
            <w:r w:rsidRPr="00550DA1">
              <w:rPr>
                <w:rFonts w:ascii="Times" w:eastAsia="Batang" w:hAnsi="Times"/>
                <w:lang w:val="en-GB" w:eastAsia="en-GB"/>
              </w:rPr>
              <w:t>ased on Set A</w:t>
            </w:r>
          </w:p>
          <w:p w14:paraId="6F6884AB" w14:textId="77777777" w:rsidR="00550DA1" w:rsidRPr="00550DA1" w:rsidRDefault="00550DA1" w:rsidP="00550DA1">
            <w:pPr>
              <w:shd w:val="clear" w:color="auto" w:fill="FFFFFF"/>
              <w:spacing w:beforeLines="50" w:before="120" w:afterLines="50"/>
              <w:jc w:val="left"/>
              <w:rPr>
                <w:rFonts w:ascii="Times" w:eastAsia="等线" w:hAnsi="Times"/>
                <w:b/>
                <w:bCs/>
                <w:lang w:val="en-GB" w:eastAsia="x-none"/>
              </w:rPr>
            </w:pPr>
            <w:r w:rsidRPr="00550DA1">
              <w:rPr>
                <w:rFonts w:ascii="Times" w:eastAsia="Batang" w:hAnsi="Times"/>
                <w:lang w:val="en-GB" w:eastAsia="x-none"/>
              </w:rPr>
              <w:t>Pathloss estimation b</w:t>
            </w:r>
            <w:r w:rsidRPr="00550DA1">
              <w:rPr>
                <w:rFonts w:ascii="Times" w:eastAsia="Batang" w:hAnsi="Times"/>
                <w:lang w:val="en-GB" w:eastAsia="en-GB"/>
              </w:rPr>
              <w:t>ased on Set B</w:t>
            </w:r>
            <w:r w:rsidRPr="00550DA1">
              <w:rPr>
                <w:rFonts w:ascii="Times" w:eastAsia="Batang" w:hAnsi="Times"/>
                <w:lang w:val="en-GB" w:eastAsia="x-none"/>
              </w:rPr>
              <w:t xml:space="preserve"> </w:t>
            </w:r>
          </w:p>
        </w:tc>
      </w:tr>
      <w:tr w:rsidR="00550DA1" w:rsidRPr="00550DA1" w14:paraId="67B20648" w14:textId="77777777" w:rsidTr="00550DA1">
        <w:trPr>
          <w:jc w:val="center"/>
        </w:trPr>
        <w:tc>
          <w:tcPr>
            <w:tcW w:w="1014" w:type="pct"/>
          </w:tcPr>
          <w:p w14:paraId="50FDB624" w14:textId="77777777" w:rsidR="00550DA1" w:rsidRPr="00550DA1" w:rsidRDefault="00550DA1" w:rsidP="00550DA1">
            <w:pPr>
              <w:spacing w:after="0"/>
              <w:jc w:val="left"/>
              <w:rPr>
                <w:rFonts w:ascii="Times" w:eastAsia="等线" w:hAnsi="Times"/>
                <w:b/>
                <w:bCs/>
                <w:szCs w:val="20"/>
                <w:lang w:val="en-GB"/>
              </w:rPr>
            </w:pPr>
            <w:r w:rsidRPr="00550DA1">
              <w:rPr>
                <w:rFonts w:ascii="Times" w:eastAsia="等线" w:hAnsi="Times"/>
                <w:b/>
                <w:bCs/>
                <w:szCs w:val="20"/>
                <w:lang w:val="en-GB"/>
              </w:rPr>
              <w:t>Model location for inference</w:t>
            </w:r>
          </w:p>
        </w:tc>
        <w:tc>
          <w:tcPr>
            <w:tcW w:w="996" w:type="pct"/>
          </w:tcPr>
          <w:p w14:paraId="30415474" w14:textId="77777777" w:rsidR="00550DA1" w:rsidRPr="00550DA1" w:rsidRDefault="00550DA1" w:rsidP="00550DA1">
            <w:pPr>
              <w:spacing w:after="0"/>
              <w:jc w:val="left"/>
              <w:rPr>
                <w:rFonts w:ascii="Times" w:eastAsia="等线" w:hAnsi="Times"/>
                <w:szCs w:val="20"/>
                <w:lang w:val="en-GB"/>
              </w:rPr>
            </w:pPr>
            <w:r w:rsidRPr="00550DA1">
              <w:rPr>
                <w:rFonts w:ascii="Times" w:eastAsia="等线" w:hAnsi="Times"/>
                <w:szCs w:val="20"/>
                <w:lang w:val="en-GB"/>
              </w:rPr>
              <w:t>UE-sided model</w:t>
            </w:r>
          </w:p>
        </w:tc>
        <w:tc>
          <w:tcPr>
            <w:tcW w:w="996" w:type="pct"/>
          </w:tcPr>
          <w:p w14:paraId="5551A3A8" w14:textId="77777777" w:rsidR="00550DA1" w:rsidRPr="00550DA1" w:rsidRDefault="00550DA1" w:rsidP="00550DA1">
            <w:pPr>
              <w:spacing w:after="0"/>
              <w:jc w:val="left"/>
              <w:rPr>
                <w:rFonts w:ascii="Times" w:eastAsia="等线" w:hAnsi="Times"/>
                <w:szCs w:val="20"/>
                <w:lang w:val="en-GB"/>
              </w:rPr>
            </w:pPr>
            <w:r w:rsidRPr="00550DA1">
              <w:rPr>
                <w:rFonts w:ascii="Times" w:eastAsia="等线" w:hAnsi="Times"/>
                <w:szCs w:val="20"/>
                <w:lang w:val="en-GB"/>
              </w:rPr>
              <w:t>UE-sided model + NW-sided model</w:t>
            </w:r>
          </w:p>
        </w:tc>
        <w:tc>
          <w:tcPr>
            <w:tcW w:w="996" w:type="pct"/>
          </w:tcPr>
          <w:p w14:paraId="380042BE"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hint="eastAsia"/>
                <w:lang w:val="en-GB"/>
              </w:rPr>
              <w:t>NW-sided</w:t>
            </w:r>
            <w:r w:rsidRPr="00550DA1">
              <w:rPr>
                <w:rFonts w:ascii="Times" w:eastAsia="Batang" w:hAnsi="Times"/>
                <w:lang w:val="en-GB" w:eastAsia="en-GB"/>
              </w:rPr>
              <w:t xml:space="preserve"> </w:t>
            </w:r>
            <w:r w:rsidRPr="00550DA1">
              <w:rPr>
                <w:rFonts w:ascii="Times" w:eastAsia="Batang" w:hAnsi="Times" w:hint="eastAsia"/>
                <w:lang w:val="en-GB"/>
              </w:rPr>
              <w:t>model</w:t>
            </w:r>
          </w:p>
        </w:tc>
        <w:tc>
          <w:tcPr>
            <w:tcW w:w="997" w:type="pct"/>
          </w:tcPr>
          <w:p w14:paraId="7D0D3D46" w14:textId="77777777" w:rsidR="00550DA1" w:rsidRPr="00550DA1" w:rsidRDefault="00550DA1" w:rsidP="00550DA1">
            <w:pPr>
              <w:spacing w:after="0"/>
              <w:jc w:val="left"/>
              <w:rPr>
                <w:rFonts w:ascii="Times" w:eastAsia="Batang" w:hAnsi="Times"/>
                <w:lang w:val="en-GB" w:eastAsia="en-GB"/>
              </w:rPr>
            </w:pPr>
            <w:r w:rsidRPr="00550DA1">
              <w:rPr>
                <w:rFonts w:ascii="Times" w:eastAsia="Batang" w:hAnsi="Times"/>
                <w:lang w:val="en-GB" w:eastAsia="en-GB"/>
              </w:rPr>
              <w:t xml:space="preserve">UE-sided model </w:t>
            </w:r>
          </w:p>
          <w:p w14:paraId="7FF4A6DA"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hint="eastAsia"/>
                <w:lang w:val="en-GB"/>
              </w:rPr>
              <w:t>NW-sided</w:t>
            </w:r>
            <w:r w:rsidRPr="00550DA1">
              <w:rPr>
                <w:rFonts w:ascii="Times" w:eastAsia="Batang" w:hAnsi="Times"/>
                <w:lang w:val="en-GB" w:eastAsia="en-GB"/>
              </w:rPr>
              <w:t xml:space="preserve"> </w:t>
            </w:r>
            <w:r w:rsidRPr="00550DA1">
              <w:rPr>
                <w:rFonts w:ascii="Times" w:eastAsia="Batang" w:hAnsi="Times" w:hint="eastAsia"/>
                <w:lang w:val="en-GB"/>
              </w:rPr>
              <w:t>model</w:t>
            </w:r>
          </w:p>
        </w:tc>
      </w:tr>
      <w:tr w:rsidR="00550DA1" w:rsidRPr="00550DA1" w14:paraId="3B2CA0AE" w14:textId="77777777" w:rsidTr="00550DA1">
        <w:trPr>
          <w:jc w:val="center"/>
        </w:trPr>
        <w:tc>
          <w:tcPr>
            <w:tcW w:w="1014" w:type="pct"/>
          </w:tcPr>
          <w:p w14:paraId="33A7F98F" w14:textId="77777777" w:rsidR="00550DA1" w:rsidRPr="00550DA1" w:rsidRDefault="00550DA1" w:rsidP="00550DA1">
            <w:pPr>
              <w:spacing w:after="0"/>
              <w:jc w:val="left"/>
              <w:rPr>
                <w:rFonts w:ascii="Times" w:eastAsia="等线" w:hAnsi="Times"/>
                <w:b/>
                <w:bCs/>
                <w:szCs w:val="20"/>
                <w:lang w:val="en-GB"/>
              </w:rPr>
            </w:pPr>
            <w:r w:rsidRPr="00550DA1">
              <w:rPr>
                <w:rFonts w:ascii="Times" w:eastAsia="等线" w:hAnsi="Times"/>
                <w:b/>
                <w:bCs/>
                <w:szCs w:val="20"/>
                <w:lang w:val="en-GB"/>
              </w:rPr>
              <w:t>Collaboration/interaction between UE and NW</w:t>
            </w:r>
          </w:p>
        </w:tc>
        <w:tc>
          <w:tcPr>
            <w:tcW w:w="996" w:type="pct"/>
          </w:tcPr>
          <w:p w14:paraId="4E1DB106" w14:textId="77777777" w:rsidR="00550DA1" w:rsidRPr="00550DA1" w:rsidRDefault="00550DA1" w:rsidP="00550DA1">
            <w:pPr>
              <w:spacing w:after="0"/>
              <w:jc w:val="left"/>
              <w:rPr>
                <w:rFonts w:ascii="Times" w:eastAsia="Batang" w:hAnsi="Times"/>
                <w:szCs w:val="20"/>
                <w:lang w:val="en-GB"/>
              </w:rPr>
            </w:pPr>
            <w:r w:rsidRPr="00550DA1">
              <w:rPr>
                <w:rFonts w:ascii="Times" w:eastAsia="Batang" w:hAnsi="Times"/>
                <w:lang w:val="en-GB" w:eastAsia="en-GB"/>
              </w:rPr>
              <w:t xml:space="preserve">Similar to </w:t>
            </w:r>
            <w:r w:rsidRPr="00550DA1">
              <w:rPr>
                <w:rFonts w:ascii="Times" w:eastAsia="等线" w:hAnsi="Times" w:hint="eastAsia"/>
                <w:lang w:val="en-GB"/>
              </w:rPr>
              <w:t>UE</w:t>
            </w:r>
            <w:r w:rsidRPr="00550DA1">
              <w:rPr>
                <w:rFonts w:ascii="Times" w:eastAsia="Batang" w:hAnsi="Times"/>
                <w:lang w:val="en-GB" w:eastAsia="en-GB"/>
              </w:rPr>
              <w:t>-sided model in NR</w:t>
            </w:r>
          </w:p>
        </w:tc>
        <w:tc>
          <w:tcPr>
            <w:tcW w:w="996" w:type="pct"/>
          </w:tcPr>
          <w:p w14:paraId="641D175B" w14:textId="77777777" w:rsidR="00550DA1" w:rsidRPr="00550DA1" w:rsidRDefault="00550DA1" w:rsidP="00550DA1">
            <w:pPr>
              <w:spacing w:after="0"/>
              <w:jc w:val="left"/>
              <w:rPr>
                <w:rFonts w:ascii="Times" w:eastAsia="Batang" w:hAnsi="Times"/>
                <w:szCs w:val="20"/>
                <w:lang w:val="en-GB"/>
              </w:rPr>
            </w:pPr>
            <w:r w:rsidRPr="00550DA1">
              <w:rPr>
                <w:rFonts w:ascii="Times" w:eastAsia="等线" w:hAnsi="Times"/>
                <w:szCs w:val="20"/>
                <w:lang w:val="en-GB"/>
              </w:rPr>
              <w:t xml:space="preserve">Model </w:t>
            </w:r>
            <w:r w:rsidRPr="00550DA1">
              <w:rPr>
                <w:rFonts w:ascii="Times" w:eastAsia="Batang" w:hAnsi="Times"/>
                <w:szCs w:val="20"/>
                <w:lang w:val="en-GB" w:eastAsia="en-GB"/>
              </w:rPr>
              <w:t>transfer from NW to UE</w:t>
            </w:r>
          </w:p>
        </w:tc>
        <w:tc>
          <w:tcPr>
            <w:tcW w:w="996" w:type="pct"/>
          </w:tcPr>
          <w:p w14:paraId="4B15F8A4"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lang w:val="en-GB" w:eastAsia="en-GB"/>
              </w:rPr>
              <w:t>None</w:t>
            </w:r>
          </w:p>
        </w:tc>
        <w:tc>
          <w:tcPr>
            <w:tcW w:w="997" w:type="pct"/>
          </w:tcPr>
          <w:p w14:paraId="24F08BB7" w14:textId="77777777" w:rsidR="00550DA1" w:rsidRPr="00550DA1" w:rsidRDefault="00550DA1" w:rsidP="00550DA1">
            <w:pPr>
              <w:spacing w:after="0"/>
              <w:jc w:val="left"/>
              <w:rPr>
                <w:rFonts w:ascii="Times" w:eastAsia="等线" w:hAnsi="Times"/>
                <w:szCs w:val="20"/>
                <w:lang w:val="en-GB"/>
              </w:rPr>
            </w:pPr>
            <w:r w:rsidRPr="00550DA1">
              <w:rPr>
                <w:rFonts w:ascii="Times" w:eastAsia="Batang" w:hAnsi="Times"/>
                <w:lang w:val="en-GB" w:eastAsia="en-GB"/>
              </w:rPr>
              <w:t>As UE-sided or NW-sided mode in nRl</w:t>
            </w:r>
          </w:p>
        </w:tc>
      </w:tr>
      <w:tr w:rsidR="00550DA1" w:rsidRPr="00550DA1" w14:paraId="06EDCB36" w14:textId="77777777" w:rsidTr="00550DA1">
        <w:trPr>
          <w:jc w:val="center"/>
        </w:trPr>
        <w:tc>
          <w:tcPr>
            <w:tcW w:w="1014" w:type="pct"/>
          </w:tcPr>
          <w:p w14:paraId="3A1D0BB4" w14:textId="77777777" w:rsidR="00550DA1" w:rsidRPr="00550DA1" w:rsidRDefault="00550DA1" w:rsidP="00550DA1">
            <w:pPr>
              <w:spacing w:after="0"/>
              <w:jc w:val="left"/>
              <w:rPr>
                <w:rFonts w:ascii="Times" w:eastAsia="等线" w:hAnsi="Times"/>
                <w:b/>
                <w:bCs/>
                <w:szCs w:val="20"/>
                <w:lang w:val="en-GB"/>
              </w:rPr>
            </w:pPr>
            <w:r w:rsidRPr="00550DA1">
              <w:rPr>
                <w:rFonts w:ascii="Times" w:eastAsia="等线" w:hAnsi="Times"/>
                <w:b/>
                <w:bCs/>
                <w:szCs w:val="20"/>
                <w:lang w:val="en-GB"/>
              </w:rPr>
              <w:t>Potential specification impact</w:t>
            </w:r>
          </w:p>
        </w:tc>
        <w:tc>
          <w:tcPr>
            <w:tcW w:w="996" w:type="pct"/>
          </w:tcPr>
          <w:p w14:paraId="0756BFBA" w14:textId="77777777" w:rsidR="00550DA1" w:rsidRPr="00550DA1" w:rsidRDefault="00550DA1" w:rsidP="00550DA1">
            <w:pPr>
              <w:spacing w:after="0"/>
              <w:jc w:val="left"/>
              <w:rPr>
                <w:rFonts w:ascii="Times" w:eastAsia="等线" w:hAnsi="Times"/>
                <w:szCs w:val="20"/>
                <w:lang w:val="en-GB" w:eastAsia="en-GB"/>
              </w:rPr>
            </w:pPr>
            <w:r w:rsidRPr="00550DA1">
              <w:rPr>
                <w:rFonts w:ascii="Times" w:eastAsia="Batang" w:hAnsi="Times"/>
                <w:color w:val="000000"/>
                <w:szCs w:val="20"/>
                <w:lang w:val="en-GB"/>
              </w:rPr>
              <w:t xml:space="preserve">1. </w:t>
            </w:r>
            <w:r w:rsidRPr="00550DA1">
              <w:rPr>
                <w:rFonts w:ascii="Times" w:eastAsia="Batang" w:hAnsi="Times"/>
                <w:szCs w:val="20"/>
                <w:lang w:val="en-GB" w:eastAsia="en-GB"/>
              </w:rPr>
              <w:t>Signalling/configuration design for prior-information-aided DCI decoder.</w:t>
            </w:r>
          </w:p>
          <w:p w14:paraId="2605F30D" w14:textId="77777777" w:rsidR="00550DA1" w:rsidRPr="00550DA1" w:rsidRDefault="00550DA1" w:rsidP="00550DA1">
            <w:pPr>
              <w:tabs>
                <w:tab w:val="left" w:pos="8571"/>
              </w:tabs>
              <w:overflowPunct w:val="0"/>
              <w:autoSpaceDE w:val="0"/>
              <w:autoSpaceDN w:val="0"/>
              <w:adjustRightInd w:val="0"/>
              <w:spacing w:before="120" w:after="0"/>
              <w:jc w:val="left"/>
              <w:textAlignment w:val="baseline"/>
              <w:rPr>
                <w:rFonts w:ascii="Times" w:eastAsia="Batang" w:hAnsi="Times"/>
                <w:color w:val="000000"/>
                <w:szCs w:val="20"/>
                <w:lang w:val="en-GB"/>
              </w:rPr>
            </w:pPr>
            <w:r w:rsidRPr="00550DA1">
              <w:rPr>
                <w:rFonts w:ascii="Times" w:eastAsia="Batang" w:hAnsi="Times"/>
                <w:szCs w:val="20"/>
                <w:lang w:val="en-GB" w:eastAsia="en-GB"/>
              </w:rPr>
              <w:t>2. Signalling/ procedure related to LCM for UE-sided model</w:t>
            </w:r>
          </w:p>
        </w:tc>
        <w:tc>
          <w:tcPr>
            <w:tcW w:w="996" w:type="pct"/>
          </w:tcPr>
          <w:p w14:paraId="4D4A0134" w14:textId="77777777" w:rsidR="00550DA1" w:rsidRPr="00550DA1" w:rsidRDefault="00550DA1" w:rsidP="00550DA1">
            <w:pPr>
              <w:spacing w:after="0"/>
              <w:jc w:val="left"/>
              <w:rPr>
                <w:rFonts w:ascii="Times" w:eastAsia="等线" w:hAnsi="Times"/>
                <w:szCs w:val="20"/>
                <w:lang w:val="en-GB" w:eastAsia="en-GB"/>
              </w:rPr>
            </w:pPr>
            <w:r w:rsidRPr="00550DA1">
              <w:rPr>
                <w:rFonts w:ascii="Times" w:eastAsia="Batang" w:hAnsi="Times"/>
                <w:color w:val="000000"/>
                <w:szCs w:val="20"/>
                <w:lang w:val="en-GB"/>
              </w:rPr>
              <w:t xml:space="preserve">1. </w:t>
            </w:r>
            <w:r w:rsidRPr="00550DA1">
              <w:rPr>
                <w:rFonts w:ascii="Times" w:eastAsia="Batang" w:hAnsi="Times"/>
                <w:szCs w:val="20"/>
                <w:lang w:val="en-GB" w:eastAsia="en-GB"/>
              </w:rPr>
              <w:t xml:space="preserve">Signalling/configuration design for Lossless DCI Compression. </w:t>
            </w:r>
          </w:p>
          <w:p w14:paraId="2B1D0CAC" w14:textId="77777777" w:rsidR="00550DA1" w:rsidRPr="00550DA1" w:rsidRDefault="00550DA1" w:rsidP="00550DA1">
            <w:pPr>
              <w:tabs>
                <w:tab w:val="left" w:pos="360"/>
                <w:tab w:val="left" w:pos="8571"/>
              </w:tabs>
              <w:overflowPunct w:val="0"/>
              <w:autoSpaceDE w:val="0"/>
              <w:autoSpaceDN w:val="0"/>
              <w:adjustRightInd w:val="0"/>
              <w:spacing w:after="0"/>
              <w:ind w:right="-99"/>
              <w:jc w:val="left"/>
              <w:textAlignment w:val="baseline"/>
              <w:rPr>
                <w:rFonts w:ascii="Times" w:eastAsia="等线" w:hAnsi="Times"/>
                <w:color w:val="000000"/>
                <w:szCs w:val="20"/>
                <w:lang w:val="en-GB"/>
              </w:rPr>
            </w:pPr>
            <w:r w:rsidRPr="00550DA1">
              <w:rPr>
                <w:rFonts w:ascii="Times" w:eastAsia="Batang" w:hAnsi="Times"/>
                <w:szCs w:val="20"/>
                <w:lang w:val="en-GB" w:eastAsia="en-GB"/>
              </w:rPr>
              <w:t>2. Signalling/ procedure related to LCM including model transfer</w:t>
            </w:r>
          </w:p>
        </w:tc>
        <w:tc>
          <w:tcPr>
            <w:tcW w:w="996" w:type="pct"/>
          </w:tcPr>
          <w:p w14:paraId="147BE1BA" w14:textId="77777777" w:rsidR="00550DA1" w:rsidRPr="00550DA1" w:rsidRDefault="00550DA1" w:rsidP="00550DA1">
            <w:pPr>
              <w:spacing w:after="0"/>
              <w:jc w:val="left"/>
              <w:rPr>
                <w:rFonts w:ascii="Times" w:eastAsia="Batang" w:hAnsi="Times"/>
                <w:color w:val="000000"/>
                <w:szCs w:val="20"/>
                <w:lang w:val="en-GB"/>
              </w:rPr>
            </w:pPr>
            <w:r w:rsidRPr="00550DA1">
              <w:rPr>
                <w:rFonts w:ascii="Times" w:eastAsia="Batang" w:hAnsi="Times"/>
                <w:lang w:val="en-GB" w:eastAsia="en-GB"/>
              </w:rPr>
              <w:t>Configurability of the values in TPC command tables or an extended TPC command table (compared to NR).</w:t>
            </w:r>
          </w:p>
        </w:tc>
        <w:tc>
          <w:tcPr>
            <w:tcW w:w="997" w:type="pct"/>
          </w:tcPr>
          <w:p w14:paraId="6F8F5BBB" w14:textId="77777777" w:rsidR="00550DA1" w:rsidRPr="00550DA1" w:rsidRDefault="00550DA1" w:rsidP="00550DA1">
            <w:pPr>
              <w:spacing w:after="0"/>
              <w:jc w:val="left"/>
              <w:rPr>
                <w:rFonts w:ascii="Times" w:eastAsia="Batang" w:hAnsi="Times"/>
                <w:lang w:val="en-GB" w:eastAsia="en-GB"/>
              </w:rPr>
            </w:pPr>
            <w:r w:rsidRPr="00550DA1">
              <w:rPr>
                <w:rFonts w:ascii="Times" w:eastAsia="Batang" w:hAnsi="Times"/>
                <w:lang w:val="en-GB" w:eastAsia="en-GB"/>
              </w:rPr>
              <w:t>1. Pathloss prediction related signalling/procedure</w:t>
            </w:r>
          </w:p>
          <w:p w14:paraId="69BF19DB" w14:textId="77777777" w:rsidR="00550DA1" w:rsidRPr="00550DA1" w:rsidRDefault="00550DA1" w:rsidP="00550DA1">
            <w:pPr>
              <w:spacing w:after="0"/>
              <w:jc w:val="left"/>
              <w:rPr>
                <w:rFonts w:ascii="Times" w:eastAsia="Batang" w:hAnsi="Times"/>
                <w:strike/>
                <w:lang w:val="en-GB" w:eastAsia="en-GB"/>
              </w:rPr>
            </w:pPr>
            <w:r w:rsidRPr="00550DA1">
              <w:rPr>
                <w:rFonts w:ascii="Times" w:eastAsia="Batang" w:hAnsi="Times"/>
                <w:lang w:val="en-GB" w:eastAsia="en-GB"/>
              </w:rPr>
              <w:t>2. Signalling/ procedure related to LCM for UE-sided or NW-sided model</w:t>
            </w:r>
          </w:p>
          <w:p w14:paraId="634FC963" w14:textId="77777777" w:rsidR="00550DA1" w:rsidRPr="00550DA1" w:rsidRDefault="00550DA1" w:rsidP="00550DA1">
            <w:pPr>
              <w:spacing w:after="0"/>
              <w:jc w:val="left"/>
              <w:rPr>
                <w:rFonts w:ascii="Times" w:eastAsia="Batang" w:hAnsi="Times"/>
                <w:color w:val="000000"/>
                <w:szCs w:val="20"/>
                <w:lang w:val="en-GB"/>
              </w:rPr>
            </w:pPr>
            <w:r w:rsidRPr="00550DA1">
              <w:rPr>
                <w:rFonts w:ascii="Times" w:eastAsia="Batang" w:hAnsi="Times"/>
                <w:lang w:val="en-GB" w:eastAsia="en-GB"/>
              </w:rPr>
              <w:t>3. RAN4 performance requirements and test cases, including defining new requirements related to pathloss reference signal (PL-RS) measurement and activation delays of TCI state(s).</w:t>
            </w:r>
          </w:p>
        </w:tc>
      </w:tr>
    </w:tbl>
    <w:p w14:paraId="6B998DD6" w14:textId="77777777" w:rsidR="00550DA1" w:rsidRPr="00550DA1" w:rsidRDefault="00550DA1" w:rsidP="00550DA1">
      <w:pPr>
        <w:spacing w:after="0"/>
        <w:jc w:val="left"/>
        <w:rPr>
          <w:rFonts w:ascii="Times" w:eastAsia="Batang" w:hAnsi="Times"/>
          <w:lang w:val="en-GB"/>
        </w:rPr>
      </w:pPr>
    </w:p>
    <w:p w14:paraId="7CE345EC" w14:textId="77777777" w:rsidR="00550DA1" w:rsidRPr="00550DA1" w:rsidRDefault="00550DA1" w:rsidP="00550DA1">
      <w:pPr>
        <w:spacing w:after="0"/>
        <w:jc w:val="left"/>
        <w:rPr>
          <w:rFonts w:ascii="Times" w:eastAsia="Batang" w:hAnsi="Times"/>
          <w:lang w:val="en-GB"/>
        </w:rPr>
      </w:pPr>
      <w:r w:rsidRPr="00550DA1">
        <w:rPr>
          <w:rFonts w:ascii="Times" w:eastAsia="Batang" w:hAnsi="Times"/>
          <w:lang w:val="en-GB"/>
        </w:rPr>
        <w:t>Table M-2</w:t>
      </w:r>
    </w:p>
    <w:p w14:paraId="35FE6040" w14:textId="77777777" w:rsidR="00550DA1" w:rsidRPr="00550DA1" w:rsidRDefault="00550DA1" w:rsidP="00550DA1">
      <w:pPr>
        <w:spacing w:after="0"/>
        <w:jc w:val="left"/>
        <w:rPr>
          <w:rFonts w:ascii="Times" w:eastAsia="Batang" w:hAnsi="Times"/>
          <w:lang w:val="en-GB"/>
        </w:rPr>
      </w:pPr>
    </w:p>
    <w:tbl>
      <w:tblPr>
        <w:tblStyle w:val="TableGrid1"/>
        <w:tblpPr w:leftFromText="180" w:rightFromText="180" w:vertAnchor="text" w:tblpY="1"/>
        <w:tblOverlap w:val="never"/>
        <w:tblW w:w="5001" w:type="pct"/>
        <w:tblLayout w:type="fixed"/>
        <w:tblLook w:val="04A0" w:firstRow="1" w:lastRow="0" w:firstColumn="1" w:lastColumn="0" w:noHBand="0" w:noVBand="1"/>
      </w:tblPr>
      <w:tblGrid>
        <w:gridCol w:w="1543"/>
        <w:gridCol w:w="1506"/>
        <w:gridCol w:w="1504"/>
        <w:gridCol w:w="1504"/>
        <w:gridCol w:w="1504"/>
        <w:gridCol w:w="1501"/>
      </w:tblGrid>
      <w:tr w:rsidR="00550DA1" w:rsidRPr="00550DA1" w14:paraId="4461610F" w14:textId="77777777" w:rsidTr="00550DA1">
        <w:trPr>
          <w:trHeight w:val="778"/>
        </w:trPr>
        <w:tc>
          <w:tcPr>
            <w:tcW w:w="851" w:type="pct"/>
            <w:shd w:val="clear" w:color="auto" w:fill="BFBFBF"/>
            <w:noWrap/>
          </w:tcPr>
          <w:p w14:paraId="7ABF5847" w14:textId="77777777" w:rsidR="00550DA1" w:rsidRPr="00550DA1" w:rsidRDefault="00550DA1" w:rsidP="00550DA1">
            <w:pPr>
              <w:spacing w:after="0"/>
              <w:jc w:val="left"/>
              <w:rPr>
                <w:rFonts w:ascii="Times" w:eastAsia="等线" w:hAnsi="Times"/>
                <w:b/>
                <w:bCs/>
                <w:lang w:eastAsia="en-GB"/>
              </w:rPr>
            </w:pPr>
            <w:r w:rsidRPr="00550DA1">
              <w:rPr>
                <w:rFonts w:ascii="Times" w:eastAsia="等线" w:hAnsi="Times"/>
                <w:b/>
                <w:bCs/>
                <w:lang w:eastAsia="en-GB"/>
              </w:rPr>
              <w:t>Sub-use case</w:t>
            </w:r>
          </w:p>
        </w:tc>
        <w:tc>
          <w:tcPr>
            <w:tcW w:w="831" w:type="pct"/>
            <w:shd w:val="clear" w:color="auto" w:fill="BFBFBF"/>
          </w:tcPr>
          <w:p w14:paraId="19AAA49D" w14:textId="77777777" w:rsidR="00550DA1" w:rsidRPr="00550DA1" w:rsidRDefault="00550DA1" w:rsidP="00550DA1">
            <w:pPr>
              <w:spacing w:after="0"/>
              <w:jc w:val="left"/>
              <w:rPr>
                <w:rFonts w:ascii="Times" w:eastAsia="等线" w:hAnsi="Times"/>
              </w:rPr>
            </w:pPr>
            <w:r w:rsidRPr="00550DA1">
              <w:rPr>
                <w:rFonts w:ascii="Times" w:eastAsia="等线" w:hAnsi="Times"/>
              </w:rPr>
              <w:t>Early contention resolution in RACH</w:t>
            </w:r>
          </w:p>
        </w:tc>
        <w:tc>
          <w:tcPr>
            <w:tcW w:w="830" w:type="pct"/>
            <w:shd w:val="clear" w:color="auto" w:fill="BFBFBF"/>
          </w:tcPr>
          <w:p w14:paraId="4279E89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Sensing based RAN digital twin construction with NW-side AI/ML model</w:t>
            </w:r>
          </w:p>
        </w:tc>
        <w:tc>
          <w:tcPr>
            <w:tcW w:w="830" w:type="pct"/>
            <w:shd w:val="clear" w:color="auto" w:fill="BFBFBF"/>
          </w:tcPr>
          <w:p w14:paraId="59DC9C41"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AI/ML-enabled RAN digital twin with distributed model</w:t>
            </w:r>
          </w:p>
        </w:tc>
        <w:tc>
          <w:tcPr>
            <w:tcW w:w="830" w:type="pct"/>
            <w:shd w:val="clear" w:color="auto" w:fill="BFBFBF"/>
          </w:tcPr>
          <w:p w14:paraId="7F635AAD"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AI/ML based SRS power imbalance compensation</w:t>
            </w:r>
          </w:p>
        </w:tc>
        <w:tc>
          <w:tcPr>
            <w:tcW w:w="829" w:type="pct"/>
            <w:shd w:val="clear" w:color="auto" w:fill="BFBFBF"/>
          </w:tcPr>
          <w:p w14:paraId="219AA2B9" w14:textId="77777777" w:rsidR="00550DA1" w:rsidRPr="00550DA1" w:rsidRDefault="00550DA1" w:rsidP="00550DA1">
            <w:pPr>
              <w:spacing w:after="0"/>
              <w:jc w:val="left"/>
              <w:rPr>
                <w:rFonts w:ascii="Times" w:eastAsia="等线" w:hAnsi="Times"/>
              </w:rPr>
            </w:pPr>
            <w:r w:rsidRPr="00550DA1">
              <w:rPr>
                <w:rFonts w:ascii="Times" w:eastAsia="等线" w:hAnsi="Times"/>
                <w:lang w:eastAsia="en-GB"/>
              </w:rPr>
              <w:t xml:space="preserve">Site Specific Learning for AI/ML and RAN Digital Twin </w:t>
            </w:r>
          </w:p>
        </w:tc>
      </w:tr>
      <w:tr w:rsidR="00550DA1" w:rsidRPr="00550DA1" w14:paraId="466ED952" w14:textId="77777777" w:rsidTr="00550DA1">
        <w:trPr>
          <w:trHeight w:val="383"/>
        </w:trPr>
        <w:tc>
          <w:tcPr>
            <w:tcW w:w="851" w:type="pct"/>
            <w:shd w:val="clear" w:color="auto" w:fill="C5E0B3"/>
            <w:noWrap/>
          </w:tcPr>
          <w:p w14:paraId="66D54BB9" w14:textId="77777777" w:rsidR="00550DA1" w:rsidRPr="00550DA1" w:rsidRDefault="00550DA1" w:rsidP="00550DA1">
            <w:pPr>
              <w:spacing w:after="0"/>
              <w:jc w:val="left"/>
              <w:rPr>
                <w:rFonts w:ascii="Times" w:eastAsia="等线" w:hAnsi="Times"/>
                <w:b/>
                <w:bCs/>
                <w:lang w:eastAsia="en-GB"/>
              </w:rPr>
            </w:pPr>
            <w:r w:rsidRPr="00550DA1">
              <w:rPr>
                <w:rFonts w:ascii="Times" w:eastAsia="等线" w:hAnsi="Times"/>
                <w:b/>
                <w:bCs/>
                <w:lang w:eastAsia="en-GB"/>
              </w:rPr>
              <w:t>Reported</w:t>
            </w:r>
          </w:p>
          <w:p w14:paraId="1FC6D8CB" w14:textId="77777777" w:rsidR="00550DA1" w:rsidRPr="00550DA1" w:rsidRDefault="00550DA1" w:rsidP="00550DA1">
            <w:pPr>
              <w:spacing w:after="0"/>
              <w:jc w:val="left"/>
              <w:rPr>
                <w:rFonts w:ascii="Times" w:eastAsia="等线" w:hAnsi="Times"/>
                <w:b/>
                <w:bCs/>
                <w:lang w:eastAsia="en-GB"/>
              </w:rPr>
            </w:pPr>
            <w:r w:rsidRPr="00550DA1">
              <w:rPr>
                <w:rFonts w:ascii="Times" w:eastAsia="等线" w:hAnsi="Times"/>
                <w:b/>
                <w:bCs/>
                <w:lang w:eastAsia="en-GB"/>
              </w:rPr>
              <w:t>Companies</w:t>
            </w:r>
          </w:p>
        </w:tc>
        <w:tc>
          <w:tcPr>
            <w:tcW w:w="831" w:type="pct"/>
            <w:shd w:val="clear" w:color="auto" w:fill="C5E0B3"/>
          </w:tcPr>
          <w:p w14:paraId="2A779C65" w14:textId="77777777" w:rsidR="00550DA1" w:rsidRPr="00550DA1" w:rsidRDefault="00550DA1" w:rsidP="00550DA1">
            <w:pPr>
              <w:spacing w:after="0"/>
              <w:jc w:val="left"/>
              <w:rPr>
                <w:rFonts w:ascii="Times" w:eastAsia="等线" w:hAnsi="Times"/>
                <w:lang w:eastAsia="en-GB"/>
              </w:rPr>
            </w:pPr>
            <w:r w:rsidRPr="00550DA1">
              <w:rPr>
                <w:rFonts w:ascii="Times" w:eastAsia="Malgun Gothic" w:hAnsi="Times" w:hint="eastAsia"/>
                <w:lang w:eastAsia="ko-KR"/>
              </w:rPr>
              <w:t xml:space="preserve">(1) </w:t>
            </w:r>
            <w:r w:rsidRPr="00550DA1">
              <w:rPr>
                <w:rFonts w:ascii="Times" w:eastAsia="等线" w:hAnsi="Times"/>
              </w:rPr>
              <w:t>Ofinno</w:t>
            </w:r>
          </w:p>
        </w:tc>
        <w:tc>
          <w:tcPr>
            <w:tcW w:w="830" w:type="pct"/>
            <w:shd w:val="clear" w:color="auto" w:fill="C5E0B3"/>
          </w:tcPr>
          <w:p w14:paraId="49B78E75"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Huawei</w:t>
            </w:r>
          </w:p>
        </w:tc>
        <w:tc>
          <w:tcPr>
            <w:tcW w:w="830" w:type="pct"/>
            <w:shd w:val="clear" w:color="auto" w:fill="C5E0B3"/>
          </w:tcPr>
          <w:p w14:paraId="21E0E81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Huawei</w:t>
            </w:r>
          </w:p>
        </w:tc>
        <w:tc>
          <w:tcPr>
            <w:tcW w:w="830" w:type="pct"/>
            <w:shd w:val="clear" w:color="auto" w:fill="C5E0B3"/>
          </w:tcPr>
          <w:p w14:paraId="4C3455B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Huawei</w:t>
            </w:r>
          </w:p>
        </w:tc>
        <w:tc>
          <w:tcPr>
            <w:tcW w:w="829" w:type="pct"/>
            <w:shd w:val="clear" w:color="auto" w:fill="C5E0B3"/>
          </w:tcPr>
          <w:p w14:paraId="0EC8BFB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(1) DeepSig</w:t>
            </w:r>
          </w:p>
        </w:tc>
      </w:tr>
      <w:tr w:rsidR="00550DA1" w:rsidRPr="00550DA1" w14:paraId="0DC16A0E" w14:textId="77777777" w:rsidTr="00550DA1">
        <w:trPr>
          <w:trHeight w:val="383"/>
        </w:trPr>
        <w:tc>
          <w:tcPr>
            <w:tcW w:w="851" w:type="pct"/>
            <w:noWrap/>
          </w:tcPr>
          <w:p w14:paraId="2593E779" w14:textId="77777777" w:rsidR="00550DA1" w:rsidRPr="00550DA1" w:rsidRDefault="00550DA1" w:rsidP="00550DA1">
            <w:pPr>
              <w:spacing w:after="0"/>
              <w:jc w:val="left"/>
              <w:rPr>
                <w:rFonts w:ascii="Times" w:eastAsia="等线" w:hAnsi="Times"/>
                <w:b/>
                <w:bCs/>
                <w:lang w:eastAsia="en-GB"/>
              </w:rPr>
            </w:pPr>
            <w:r w:rsidRPr="00550DA1">
              <w:rPr>
                <w:rFonts w:ascii="Times" w:eastAsia="等线" w:hAnsi="Times"/>
                <w:b/>
                <w:bCs/>
                <w:lang w:eastAsia="en-GB"/>
              </w:rPr>
              <w:t>Model input</w:t>
            </w:r>
          </w:p>
        </w:tc>
        <w:tc>
          <w:tcPr>
            <w:tcW w:w="831" w:type="pct"/>
          </w:tcPr>
          <w:p w14:paraId="3623C7C7" w14:textId="77777777" w:rsidR="00550DA1" w:rsidRPr="00550DA1" w:rsidRDefault="00550DA1" w:rsidP="00550DA1">
            <w:pPr>
              <w:spacing w:after="0"/>
              <w:jc w:val="left"/>
              <w:rPr>
                <w:rFonts w:ascii="Times" w:eastAsia="Malgun Gothic" w:hAnsi="Times"/>
                <w:lang w:eastAsia="ko-KR"/>
              </w:rPr>
            </w:pPr>
            <w:r w:rsidRPr="00550DA1">
              <w:rPr>
                <w:rFonts w:ascii="Times" w:eastAsia="等线" w:hAnsi="Times"/>
              </w:rPr>
              <w:t>Received</w:t>
            </w:r>
            <w:r w:rsidRPr="00550DA1">
              <w:rPr>
                <w:rFonts w:ascii="Times" w:eastAsia="Malgun Gothic" w:hAnsi="Times" w:hint="eastAsia"/>
                <w:lang w:eastAsia="ko-KR"/>
              </w:rPr>
              <w:t xml:space="preserve"> </w:t>
            </w:r>
            <w:r w:rsidRPr="00550DA1">
              <w:rPr>
                <w:rFonts w:ascii="Times" w:eastAsia="等线" w:hAnsi="Times"/>
              </w:rPr>
              <w:t>PRACH</w:t>
            </w:r>
            <w:r w:rsidRPr="00550DA1">
              <w:rPr>
                <w:rFonts w:ascii="Times" w:eastAsia="Malgun Gothic" w:hAnsi="Times" w:hint="eastAsia"/>
                <w:lang w:eastAsia="ko-KR"/>
              </w:rPr>
              <w:t xml:space="preserve"> signal</w:t>
            </w:r>
          </w:p>
          <w:p w14:paraId="15B3E753"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rPr>
              <w:t>(e.g.</w:t>
            </w:r>
            <w:r w:rsidRPr="00550DA1">
              <w:rPr>
                <w:rFonts w:ascii="Times" w:eastAsia="Malgun Gothic" w:hAnsi="Times" w:hint="eastAsia"/>
                <w:lang w:eastAsia="ko-KR"/>
              </w:rPr>
              <w:t xml:space="preserve">, </w:t>
            </w:r>
            <w:r w:rsidRPr="00550DA1">
              <w:rPr>
                <w:rFonts w:ascii="Times" w:eastAsia="等线" w:hAnsi="Times"/>
              </w:rPr>
              <w:t>preamble waveform)</w:t>
            </w:r>
          </w:p>
        </w:tc>
        <w:tc>
          <w:tcPr>
            <w:tcW w:w="830" w:type="pct"/>
          </w:tcPr>
          <w:p w14:paraId="31BE2050"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cs="Times"/>
                <w:lang w:eastAsia="en-GB"/>
              </w:rPr>
              <w:t>Point cloud sensed by the BS with mono-static sensing and sensed/reported by UEs with bi-static sensing</w:t>
            </w:r>
          </w:p>
        </w:tc>
        <w:tc>
          <w:tcPr>
            <w:tcW w:w="830" w:type="pct"/>
          </w:tcPr>
          <w:p w14:paraId="65EA69A3"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UE-part models: local sparse point cloud </w:t>
            </w:r>
          </w:p>
          <w:p w14:paraId="6CE3847A" w14:textId="77777777" w:rsidR="00550DA1" w:rsidRPr="00550DA1" w:rsidRDefault="00550DA1" w:rsidP="00550DA1">
            <w:pPr>
              <w:spacing w:after="0"/>
              <w:jc w:val="left"/>
              <w:rPr>
                <w:rFonts w:ascii="Times" w:eastAsia="等线" w:hAnsi="Times" w:cs="Times"/>
                <w:lang w:eastAsia="en-GB"/>
              </w:rPr>
            </w:pPr>
            <w:r w:rsidRPr="00550DA1">
              <w:rPr>
                <w:rFonts w:ascii="Times" w:eastAsia="等线" w:hAnsi="Times"/>
              </w:rPr>
              <w:t>NW-part model: latent space information from multiple UEs</w:t>
            </w:r>
          </w:p>
        </w:tc>
        <w:tc>
          <w:tcPr>
            <w:tcW w:w="830" w:type="pct"/>
          </w:tcPr>
          <w:p w14:paraId="6F5E3C98" w14:textId="77777777" w:rsidR="00550DA1" w:rsidRPr="00550DA1" w:rsidRDefault="00550DA1" w:rsidP="00550DA1">
            <w:pPr>
              <w:spacing w:after="0"/>
              <w:jc w:val="left"/>
              <w:rPr>
                <w:rFonts w:ascii="Times" w:eastAsia="等线" w:hAnsi="Times" w:cs="Times"/>
                <w:lang w:eastAsia="en-GB"/>
              </w:rPr>
            </w:pPr>
            <w:r w:rsidRPr="00550DA1">
              <w:rPr>
                <w:rFonts w:ascii="Times" w:eastAsia="Malgun Gothic" w:hAnsi="Times"/>
                <w:lang w:eastAsia="ko-KR"/>
              </w:rPr>
              <w:t>UL measured channel matrix from SRS with IL imbalance</w:t>
            </w:r>
          </w:p>
        </w:tc>
        <w:tc>
          <w:tcPr>
            <w:tcW w:w="829" w:type="pct"/>
          </w:tcPr>
          <w:p w14:paraId="0D47923A" w14:textId="77777777" w:rsidR="00550DA1" w:rsidRPr="00550DA1" w:rsidRDefault="00550DA1" w:rsidP="00550DA1">
            <w:pPr>
              <w:spacing w:after="0"/>
              <w:jc w:val="left"/>
              <w:rPr>
                <w:rFonts w:ascii="Times" w:eastAsia="等线" w:hAnsi="Times"/>
                <w:lang w:eastAsia="en-GB"/>
              </w:rPr>
            </w:pPr>
            <w:r w:rsidRPr="00550DA1">
              <w:rPr>
                <w:rFonts w:ascii="Times" w:eastAsia="Batang" w:hAnsi="Times"/>
                <w:color w:val="000000"/>
              </w:rPr>
              <w:t>R</w:t>
            </w:r>
            <w:r w:rsidRPr="00550DA1">
              <w:rPr>
                <w:rFonts w:ascii="Times" w:eastAsia="Batang" w:hAnsi="Times" w:hint="eastAsia"/>
                <w:color w:val="000000"/>
              </w:rPr>
              <w:t>eceived</w:t>
            </w:r>
            <w:r w:rsidRPr="00550DA1">
              <w:rPr>
                <w:rFonts w:ascii="Times" w:eastAsia="等线" w:hAnsi="Times"/>
                <w:lang w:eastAsia="en-GB"/>
              </w:rPr>
              <w:t xml:space="preserve"> signal/estimated channel at DMRS and received signal on data, and the channel information generated by digital twin</w:t>
            </w:r>
          </w:p>
        </w:tc>
      </w:tr>
      <w:tr w:rsidR="00550DA1" w:rsidRPr="00550DA1" w14:paraId="76DD8E99" w14:textId="77777777" w:rsidTr="00550DA1">
        <w:trPr>
          <w:trHeight w:val="383"/>
        </w:trPr>
        <w:tc>
          <w:tcPr>
            <w:tcW w:w="851" w:type="pct"/>
            <w:noWrap/>
          </w:tcPr>
          <w:p w14:paraId="500E4A4A" w14:textId="77777777" w:rsidR="00550DA1" w:rsidRPr="00550DA1" w:rsidRDefault="00550DA1" w:rsidP="00550DA1">
            <w:pPr>
              <w:spacing w:after="0"/>
              <w:jc w:val="left"/>
              <w:rPr>
                <w:rFonts w:ascii="Times" w:eastAsia="等线" w:hAnsi="Times"/>
                <w:b/>
                <w:bCs/>
                <w:lang w:eastAsia="en-GB"/>
              </w:rPr>
            </w:pPr>
            <w:r w:rsidRPr="00550DA1">
              <w:rPr>
                <w:rFonts w:ascii="Times" w:eastAsia="等线" w:hAnsi="Times"/>
                <w:b/>
                <w:bCs/>
                <w:lang w:eastAsia="en-GB"/>
              </w:rPr>
              <w:t>Model output</w:t>
            </w:r>
          </w:p>
        </w:tc>
        <w:tc>
          <w:tcPr>
            <w:tcW w:w="831" w:type="pct"/>
          </w:tcPr>
          <w:p w14:paraId="4F44E35B"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 xml:space="preserve">Predicted number of UEs that transmitted the same preamble </w:t>
            </w:r>
            <w:r w:rsidRPr="00550DA1">
              <w:rPr>
                <w:rFonts w:ascii="Times" w:eastAsia="Malgun Gothic" w:hAnsi="Times" w:hint="eastAsia"/>
                <w:lang w:eastAsia="ko-KR"/>
              </w:rPr>
              <w:t>for</w:t>
            </w:r>
            <w:r w:rsidRPr="00550DA1">
              <w:rPr>
                <w:rFonts w:ascii="Times" w:eastAsia="等线" w:hAnsi="Times"/>
              </w:rPr>
              <w:t xml:space="preserve"> given PRACH resource</w:t>
            </w:r>
            <w:r w:rsidRPr="00550DA1">
              <w:rPr>
                <w:rFonts w:ascii="Times" w:eastAsia="Malgun Gothic" w:hAnsi="Times" w:hint="eastAsia"/>
                <w:lang w:eastAsia="ko-KR"/>
              </w:rPr>
              <w:t>s</w:t>
            </w:r>
          </w:p>
        </w:tc>
        <w:tc>
          <w:tcPr>
            <w:tcW w:w="830" w:type="pct"/>
          </w:tcPr>
          <w:p w14:paraId="20D2F82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3D point cloud representing the static environment</w:t>
            </w:r>
          </w:p>
        </w:tc>
        <w:tc>
          <w:tcPr>
            <w:tcW w:w="830" w:type="pct"/>
          </w:tcPr>
          <w:p w14:paraId="588768DB" w14:textId="77777777" w:rsidR="00550DA1" w:rsidRPr="00550DA1" w:rsidRDefault="00550DA1" w:rsidP="00550DA1">
            <w:pPr>
              <w:spacing w:after="0"/>
              <w:jc w:val="left"/>
              <w:rPr>
                <w:rFonts w:ascii="Times" w:eastAsia="等线" w:hAnsi="Times"/>
              </w:rPr>
            </w:pPr>
            <w:r w:rsidRPr="00550DA1">
              <w:rPr>
                <w:rFonts w:ascii="Times" w:eastAsia="等线" w:hAnsi="Times"/>
              </w:rPr>
              <w:t>UE-part models: compressed latent space information</w:t>
            </w:r>
          </w:p>
          <w:p w14:paraId="5DCE6E3A"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NW-part model: global point cloud</w:t>
            </w:r>
          </w:p>
        </w:tc>
        <w:tc>
          <w:tcPr>
            <w:tcW w:w="830" w:type="pct"/>
          </w:tcPr>
          <w:p w14:paraId="53678AA6" w14:textId="77777777" w:rsidR="00550DA1" w:rsidRPr="00550DA1" w:rsidRDefault="00550DA1" w:rsidP="00550DA1">
            <w:pPr>
              <w:spacing w:after="0"/>
              <w:jc w:val="left"/>
              <w:rPr>
                <w:rFonts w:ascii="Times" w:eastAsia="等线" w:hAnsi="Times"/>
                <w:lang w:eastAsia="en-GB"/>
              </w:rPr>
            </w:pPr>
            <w:r w:rsidRPr="00550DA1">
              <w:rPr>
                <w:rFonts w:ascii="Times" w:eastAsia="Malgun Gothic" w:hAnsi="Times"/>
                <w:lang w:eastAsia="ko-KR"/>
              </w:rPr>
              <w:t>DL channel matrix with IL compensated</w:t>
            </w:r>
          </w:p>
        </w:tc>
        <w:tc>
          <w:tcPr>
            <w:tcW w:w="829" w:type="pct"/>
          </w:tcPr>
          <w:p w14:paraId="463EEB81" w14:textId="77777777" w:rsidR="00550DA1" w:rsidRPr="00550DA1" w:rsidRDefault="00550DA1" w:rsidP="00550DA1">
            <w:pPr>
              <w:spacing w:after="0"/>
              <w:jc w:val="left"/>
              <w:rPr>
                <w:rFonts w:ascii="Times" w:eastAsia="Malgun Gothic" w:hAnsi="Times"/>
                <w:lang w:eastAsia="ko-KR"/>
              </w:rPr>
            </w:pPr>
            <w:r w:rsidRPr="00550DA1">
              <w:rPr>
                <w:rFonts w:ascii="Times" w:eastAsia="等线" w:hAnsi="Times"/>
                <w:lang w:eastAsia="en-GB"/>
              </w:rPr>
              <w:t xml:space="preserve"> Decoded bit</w:t>
            </w:r>
          </w:p>
        </w:tc>
      </w:tr>
      <w:tr w:rsidR="00550DA1" w:rsidRPr="00550DA1" w14:paraId="3C5FFA10" w14:textId="77777777" w:rsidTr="00550DA1">
        <w:trPr>
          <w:trHeight w:val="345"/>
        </w:trPr>
        <w:tc>
          <w:tcPr>
            <w:tcW w:w="851" w:type="pct"/>
            <w:noWrap/>
          </w:tcPr>
          <w:p w14:paraId="2CB48283" w14:textId="77777777" w:rsidR="00550DA1" w:rsidRPr="00550DA1" w:rsidRDefault="00550DA1" w:rsidP="00550DA1">
            <w:pPr>
              <w:spacing w:after="0"/>
              <w:jc w:val="left"/>
              <w:rPr>
                <w:rFonts w:ascii="Times" w:eastAsia="等线" w:hAnsi="Times"/>
                <w:b/>
                <w:bCs/>
                <w:lang w:eastAsia="en-GB"/>
              </w:rPr>
            </w:pPr>
            <w:r w:rsidRPr="00550DA1">
              <w:rPr>
                <w:rFonts w:ascii="Times" w:eastAsia="等线" w:hAnsi="Times"/>
                <w:b/>
                <w:bCs/>
                <w:lang w:eastAsia="en-GB"/>
              </w:rPr>
              <w:t>Label</w:t>
            </w:r>
          </w:p>
        </w:tc>
        <w:tc>
          <w:tcPr>
            <w:tcW w:w="831" w:type="pct"/>
          </w:tcPr>
          <w:p w14:paraId="23FFAA0B" w14:textId="77777777" w:rsidR="00550DA1" w:rsidRPr="00550DA1" w:rsidRDefault="00550DA1" w:rsidP="00550DA1">
            <w:pPr>
              <w:spacing w:after="0"/>
              <w:jc w:val="left"/>
              <w:rPr>
                <w:rFonts w:ascii="Times" w:eastAsia="等线" w:hAnsi="Times"/>
              </w:rPr>
            </w:pPr>
            <w:r w:rsidRPr="00550DA1">
              <w:rPr>
                <w:rFonts w:ascii="Times" w:eastAsia="等线" w:hAnsi="Times"/>
              </w:rPr>
              <w:t>Ground-truth number of UEs that transmitted the same preamble</w:t>
            </w:r>
          </w:p>
        </w:tc>
        <w:tc>
          <w:tcPr>
            <w:tcW w:w="830" w:type="pct"/>
          </w:tcPr>
          <w:p w14:paraId="222B224B" w14:textId="77777777" w:rsidR="00550DA1" w:rsidRPr="00550DA1" w:rsidRDefault="00550DA1" w:rsidP="00550DA1">
            <w:pPr>
              <w:spacing w:after="0"/>
              <w:jc w:val="left"/>
              <w:rPr>
                <w:rFonts w:ascii="Times" w:eastAsia="等线" w:hAnsi="Times"/>
              </w:rPr>
            </w:pPr>
            <w:r w:rsidRPr="00550DA1">
              <w:rPr>
                <w:rFonts w:ascii="Times" w:eastAsia="等线" w:hAnsi="Times" w:hint="eastAsia"/>
              </w:rPr>
              <w:t>G</w:t>
            </w:r>
            <w:r w:rsidRPr="00550DA1">
              <w:rPr>
                <w:rFonts w:ascii="Times" w:eastAsia="等线" w:hAnsi="Times"/>
              </w:rPr>
              <w:t>round truth point cloud</w:t>
            </w:r>
          </w:p>
        </w:tc>
        <w:tc>
          <w:tcPr>
            <w:tcW w:w="830" w:type="pct"/>
          </w:tcPr>
          <w:p w14:paraId="6BCF56DC" w14:textId="77777777" w:rsidR="00550DA1" w:rsidRPr="00550DA1" w:rsidRDefault="00550DA1" w:rsidP="00550DA1">
            <w:pPr>
              <w:spacing w:after="0"/>
              <w:jc w:val="left"/>
              <w:rPr>
                <w:rFonts w:ascii="Times" w:eastAsia="等线" w:hAnsi="Times"/>
              </w:rPr>
            </w:pPr>
            <w:r w:rsidRPr="00550DA1">
              <w:rPr>
                <w:rFonts w:ascii="Times" w:eastAsia="等线" w:hAnsi="Times" w:hint="eastAsia"/>
              </w:rPr>
              <w:t>G</w:t>
            </w:r>
            <w:r w:rsidRPr="00550DA1">
              <w:rPr>
                <w:rFonts w:ascii="Times" w:eastAsia="等线" w:hAnsi="Times"/>
              </w:rPr>
              <w:t>round truth point cloud</w:t>
            </w:r>
          </w:p>
        </w:tc>
        <w:tc>
          <w:tcPr>
            <w:tcW w:w="830" w:type="pct"/>
          </w:tcPr>
          <w:p w14:paraId="0C4417EE"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UL SRS measurement without IL </w:t>
            </w:r>
            <w:r w:rsidRPr="00550DA1">
              <w:rPr>
                <w:rFonts w:ascii="Times" w:eastAsia="等线" w:hAnsi="Times" w:hint="eastAsia"/>
              </w:rPr>
              <w:t>(</w:t>
            </w:r>
            <w:r w:rsidRPr="00550DA1">
              <w:rPr>
                <w:rFonts w:ascii="Times" w:eastAsia="等线" w:hAnsi="Times"/>
              </w:rPr>
              <w:t xml:space="preserve">assuming it is compensated </w:t>
            </w:r>
            <w:r w:rsidRPr="00550DA1">
              <w:rPr>
                <w:rFonts w:ascii="Times" w:eastAsia="等线" w:hAnsi="Times"/>
              </w:rPr>
              <w:lastRenderedPageBreak/>
              <w:t>by UE at certain conditions) or DL CSI-RS measurement</w:t>
            </w:r>
          </w:p>
        </w:tc>
        <w:tc>
          <w:tcPr>
            <w:tcW w:w="829" w:type="pct"/>
          </w:tcPr>
          <w:p w14:paraId="2B56CF6B" w14:textId="77777777" w:rsidR="00550DA1" w:rsidRPr="00550DA1" w:rsidRDefault="00550DA1" w:rsidP="00550DA1">
            <w:pPr>
              <w:spacing w:after="0"/>
              <w:jc w:val="left"/>
              <w:rPr>
                <w:rFonts w:ascii="Times" w:eastAsia="等线" w:hAnsi="Times"/>
              </w:rPr>
            </w:pPr>
            <w:r w:rsidRPr="00550DA1">
              <w:rPr>
                <w:rFonts w:ascii="Times" w:eastAsia="等线" w:hAnsi="Times"/>
                <w:lang w:eastAsia="en-GB"/>
              </w:rPr>
              <w:lastRenderedPageBreak/>
              <w:t>Ground truth of target bit</w:t>
            </w:r>
          </w:p>
        </w:tc>
      </w:tr>
      <w:tr w:rsidR="00550DA1" w:rsidRPr="00550DA1" w14:paraId="77CC77CC" w14:textId="77777777" w:rsidTr="00550DA1">
        <w:trPr>
          <w:trHeight w:val="383"/>
        </w:trPr>
        <w:tc>
          <w:tcPr>
            <w:tcW w:w="851" w:type="pct"/>
            <w:noWrap/>
          </w:tcPr>
          <w:p w14:paraId="49090883" w14:textId="77777777" w:rsidR="00550DA1" w:rsidRPr="00550DA1" w:rsidRDefault="00550DA1" w:rsidP="00550DA1">
            <w:pPr>
              <w:spacing w:after="0"/>
              <w:jc w:val="left"/>
              <w:rPr>
                <w:rFonts w:ascii="Times" w:eastAsia="等线" w:hAnsi="Times"/>
                <w:b/>
                <w:bCs/>
                <w:lang w:eastAsia="en-GB"/>
              </w:rPr>
            </w:pPr>
            <w:r w:rsidRPr="00550DA1">
              <w:rPr>
                <w:rFonts w:ascii="Times" w:eastAsia="等线" w:hAnsi="Times"/>
                <w:b/>
                <w:bCs/>
                <w:lang w:eastAsia="en-GB"/>
              </w:rPr>
              <w:t>Training types assumption</w:t>
            </w:r>
          </w:p>
        </w:tc>
        <w:tc>
          <w:tcPr>
            <w:tcW w:w="831" w:type="pct"/>
          </w:tcPr>
          <w:p w14:paraId="7A98551D" w14:textId="77777777" w:rsidR="00550DA1" w:rsidRPr="00550DA1" w:rsidRDefault="00550DA1" w:rsidP="00550DA1">
            <w:pPr>
              <w:spacing w:after="0"/>
              <w:jc w:val="left"/>
              <w:rPr>
                <w:rFonts w:ascii="Times" w:eastAsia="等线" w:hAnsi="Times"/>
              </w:rPr>
            </w:pPr>
            <w:r w:rsidRPr="00550DA1">
              <w:rPr>
                <w:rFonts w:ascii="Times" w:eastAsia="等线" w:hAnsi="Times"/>
              </w:rPr>
              <w:t>Offline training</w:t>
            </w:r>
          </w:p>
        </w:tc>
        <w:tc>
          <w:tcPr>
            <w:tcW w:w="830" w:type="pct"/>
          </w:tcPr>
          <w:p w14:paraId="41063D56"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Offline training</w:t>
            </w:r>
          </w:p>
        </w:tc>
        <w:tc>
          <w:tcPr>
            <w:tcW w:w="830" w:type="pct"/>
          </w:tcPr>
          <w:p w14:paraId="276BD333" w14:textId="77777777" w:rsidR="00550DA1" w:rsidRPr="00550DA1" w:rsidRDefault="00550DA1" w:rsidP="00550DA1">
            <w:pPr>
              <w:snapToGrid w:val="0"/>
              <w:spacing w:after="0"/>
              <w:jc w:val="left"/>
              <w:rPr>
                <w:rFonts w:ascii="Times" w:eastAsia="等线" w:hAnsi="Times"/>
              </w:rPr>
            </w:pPr>
            <w:r w:rsidRPr="00550DA1">
              <w:rPr>
                <w:rFonts w:ascii="Times" w:eastAsia="等线" w:hAnsi="Times"/>
              </w:rPr>
              <w:t>Offline training (adopted in simulation)</w:t>
            </w:r>
          </w:p>
          <w:p w14:paraId="6E9225E3" w14:textId="77777777" w:rsidR="00550DA1" w:rsidRPr="00550DA1" w:rsidRDefault="00550DA1" w:rsidP="00550DA1">
            <w:pPr>
              <w:spacing w:after="0"/>
              <w:jc w:val="left"/>
              <w:rPr>
                <w:rFonts w:ascii="Times" w:eastAsia="等线" w:hAnsi="Times"/>
              </w:rPr>
            </w:pPr>
            <w:r w:rsidRPr="00550DA1">
              <w:rPr>
                <w:rFonts w:ascii="Times" w:eastAsia="等线" w:hAnsi="Times"/>
              </w:rPr>
              <w:t>Online finetuning (can be optionally considered)</w:t>
            </w:r>
          </w:p>
        </w:tc>
        <w:tc>
          <w:tcPr>
            <w:tcW w:w="830" w:type="pct"/>
          </w:tcPr>
          <w:p w14:paraId="77C477E9" w14:textId="77777777" w:rsidR="00550DA1" w:rsidRPr="00550DA1" w:rsidRDefault="00550DA1" w:rsidP="00550DA1">
            <w:pPr>
              <w:spacing w:after="0"/>
              <w:jc w:val="left"/>
              <w:rPr>
                <w:rFonts w:ascii="Times" w:eastAsia="等线" w:hAnsi="Times"/>
              </w:rPr>
            </w:pPr>
            <w:r w:rsidRPr="00550DA1">
              <w:rPr>
                <w:rFonts w:ascii="Times" w:eastAsia="等线" w:hAnsi="Times" w:hint="eastAsia"/>
              </w:rPr>
              <w:t>offline training</w:t>
            </w:r>
          </w:p>
        </w:tc>
        <w:tc>
          <w:tcPr>
            <w:tcW w:w="829" w:type="pct"/>
          </w:tcPr>
          <w:p w14:paraId="47392EFD" w14:textId="77777777" w:rsidR="00550DA1" w:rsidRPr="00550DA1" w:rsidRDefault="00550DA1" w:rsidP="00550DA1">
            <w:pPr>
              <w:spacing w:after="0"/>
              <w:jc w:val="left"/>
              <w:rPr>
                <w:rFonts w:ascii="Times" w:eastAsia="等线" w:hAnsi="Times"/>
              </w:rPr>
            </w:pPr>
            <w:r w:rsidRPr="00550DA1">
              <w:rPr>
                <w:rFonts w:ascii="Times" w:eastAsia="等线" w:hAnsi="Times"/>
                <w:lang w:eastAsia="en-GB"/>
              </w:rPr>
              <w:t xml:space="preserve">Offline training </w:t>
            </w:r>
          </w:p>
        </w:tc>
      </w:tr>
      <w:tr w:rsidR="00550DA1" w:rsidRPr="00550DA1" w14:paraId="35ACE2BE" w14:textId="77777777" w:rsidTr="00550DA1">
        <w:trPr>
          <w:trHeight w:val="383"/>
        </w:trPr>
        <w:tc>
          <w:tcPr>
            <w:tcW w:w="851" w:type="pct"/>
            <w:noWrap/>
          </w:tcPr>
          <w:p w14:paraId="7A1CCFC8" w14:textId="77777777" w:rsidR="00550DA1" w:rsidRPr="00550DA1" w:rsidRDefault="00550DA1" w:rsidP="00550DA1">
            <w:pPr>
              <w:spacing w:after="0"/>
              <w:jc w:val="left"/>
              <w:rPr>
                <w:rFonts w:ascii="Times" w:eastAsia="等线" w:hAnsi="Times"/>
                <w:b/>
                <w:bCs/>
                <w:lang w:eastAsia="en-GB"/>
              </w:rPr>
            </w:pPr>
            <w:r w:rsidRPr="00550DA1">
              <w:rPr>
                <w:rFonts w:ascii="Times" w:eastAsia="等线" w:hAnsi="Times"/>
                <w:b/>
                <w:bCs/>
                <w:lang w:eastAsia="en-GB"/>
              </w:rPr>
              <w:t>KPI</w:t>
            </w:r>
          </w:p>
        </w:tc>
        <w:tc>
          <w:tcPr>
            <w:tcW w:w="831" w:type="pct"/>
          </w:tcPr>
          <w:p w14:paraId="3E5C2378" w14:textId="77777777" w:rsidR="00550DA1" w:rsidRPr="00550DA1" w:rsidRDefault="00550DA1" w:rsidP="00550DA1">
            <w:pPr>
              <w:spacing w:after="0"/>
              <w:jc w:val="left"/>
              <w:rPr>
                <w:rFonts w:ascii="Times" w:eastAsia="等线" w:hAnsi="Times"/>
              </w:rPr>
            </w:pPr>
            <w:r w:rsidRPr="00550DA1">
              <w:rPr>
                <w:rFonts w:ascii="Times" w:eastAsia="等线" w:hAnsi="Times"/>
              </w:rPr>
              <w:t>Prediction accuracy of UE multiplicity, RACH access delay, first-attempt success probability</w:t>
            </w:r>
          </w:p>
        </w:tc>
        <w:tc>
          <w:tcPr>
            <w:tcW w:w="830" w:type="pct"/>
          </w:tcPr>
          <w:p w14:paraId="6FC97727" w14:textId="77777777" w:rsidR="00550DA1" w:rsidRPr="00550DA1" w:rsidRDefault="00550DA1" w:rsidP="00550DA1">
            <w:pPr>
              <w:spacing w:after="0"/>
              <w:jc w:val="left"/>
              <w:rPr>
                <w:rFonts w:ascii="Times" w:eastAsia="等线" w:hAnsi="Times"/>
              </w:rPr>
            </w:pPr>
            <w:r w:rsidRPr="00550DA1">
              <w:rPr>
                <w:rFonts w:ascii="Times" w:eastAsia="等线" w:hAnsi="Times"/>
              </w:rPr>
              <w:t>Sensing accuracy metric: root mean square error (RMSE) of point cloud. RMSE=</w:t>
            </w:r>
            <m:oMath>
              <m:rad>
                <m:radPr>
                  <m:degHide m:val="1"/>
                  <m:ctrlPr>
                    <w:rPr>
                      <w:rFonts w:ascii="Cambria Math" w:eastAsia="等线" w:hAnsi="Cambria Math"/>
                    </w:rPr>
                  </m:ctrlPr>
                </m:radPr>
                <m:deg/>
                <m:e>
                  <m:f>
                    <m:fPr>
                      <m:ctrlPr>
                        <w:rPr>
                          <w:rFonts w:ascii="Cambria Math" w:eastAsia="等线" w:hAnsi="Cambria Math"/>
                          <w:i/>
                        </w:rPr>
                      </m:ctrlPr>
                    </m:fPr>
                    <m:num>
                      <m:r>
                        <w:rPr>
                          <w:rFonts w:ascii="Cambria Math" w:eastAsia="等线" w:hAnsi="Cambria Math"/>
                        </w:rPr>
                        <m:t>1</m:t>
                      </m:r>
                    </m:num>
                    <m:den>
                      <m:r>
                        <w:rPr>
                          <w:rFonts w:ascii="Cambria Math" w:eastAsia="等线" w:hAnsi="Cambria Math"/>
                        </w:rPr>
                        <m:t>n</m:t>
                      </m:r>
                    </m:den>
                  </m:f>
                  <m:nary>
                    <m:naryPr>
                      <m:chr m:val="∑"/>
                      <m:limLoc m:val="undOvr"/>
                      <m:ctrlPr>
                        <w:rPr>
                          <w:rFonts w:ascii="Cambria Math" w:eastAsia="等线" w:hAnsi="Cambria Math"/>
                          <w:i/>
                        </w:rPr>
                      </m:ctrlPr>
                    </m:naryPr>
                    <m:sub>
                      <m:r>
                        <w:rPr>
                          <w:rFonts w:ascii="Cambria Math" w:eastAsia="等线" w:hAnsi="Cambria Math"/>
                        </w:rPr>
                        <m:t>i=1</m:t>
                      </m:r>
                    </m:sub>
                    <m:sup>
                      <m:r>
                        <w:rPr>
                          <w:rFonts w:ascii="Cambria Math" w:eastAsia="等线" w:hAnsi="Cambria Math"/>
                        </w:rPr>
                        <m:t>n</m:t>
                      </m:r>
                    </m:sup>
                    <m:e>
                      <m:sSup>
                        <m:sSupPr>
                          <m:ctrlPr>
                            <w:rPr>
                              <w:rFonts w:ascii="Cambria Math" w:eastAsia="等线" w:hAnsi="Cambria Math"/>
                              <w:i/>
                            </w:rPr>
                          </m:ctrlPr>
                        </m:sSupPr>
                        <m:e>
                          <m:d>
                            <m:dPr>
                              <m:ctrlPr>
                                <w:rPr>
                                  <w:rFonts w:ascii="Cambria Math" w:eastAsia="等线" w:hAnsi="Cambria Math"/>
                                  <w:i/>
                                </w:rPr>
                              </m:ctrlPr>
                            </m:dPr>
                            <m:e>
                              <m:sSub>
                                <m:sSubPr>
                                  <m:ctrlPr>
                                    <w:rPr>
                                      <w:rFonts w:ascii="Cambria Math" w:eastAsia="等线" w:hAnsi="Cambria Math"/>
                                      <w:i/>
                                    </w:rPr>
                                  </m:ctrlPr>
                                </m:sSubPr>
                                <m:e>
                                  <m:r>
                                    <m:rPr>
                                      <m:sty m:val="bi"/>
                                    </m:rPr>
                                    <w:rPr>
                                      <w:rFonts w:ascii="Cambria Math" w:eastAsia="等线" w:hAnsi="Cambria Math"/>
                                    </w:rPr>
                                    <m:t>x</m:t>
                                  </m:r>
                                </m:e>
                                <m:sub>
                                  <m:r>
                                    <w:rPr>
                                      <w:rFonts w:ascii="Cambria Math" w:eastAsia="等线" w:hAnsi="Cambria Math"/>
                                    </w:rPr>
                                    <m:t>i</m:t>
                                  </m:r>
                                </m:sub>
                              </m:sSub>
                              <m:r>
                                <w:rPr>
                                  <w:rFonts w:ascii="Cambria Math" w:eastAsia="等线" w:hAnsi="Cambria Math"/>
                                </w:rPr>
                                <m:t>-</m:t>
                              </m:r>
                              <m:acc>
                                <m:accPr>
                                  <m:ctrlPr>
                                    <w:rPr>
                                      <w:rFonts w:ascii="Cambria Math" w:eastAsia="等线" w:hAnsi="Cambria Math"/>
                                      <w:i/>
                                    </w:rPr>
                                  </m:ctrlPr>
                                </m:accPr>
                                <m:e>
                                  <m:sSub>
                                    <m:sSubPr>
                                      <m:ctrlPr>
                                        <w:rPr>
                                          <w:rFonts w:ascii="Cambria Math" w:eastAsia="等线" w:hAnsi="Cambria Math"/>
                                          <w:i/>
                                        </w:rPr>
                                      </m:ctrlPr>
                                    </m:sSubPr>
                                    <m:e>
                                      <m:r>
                                        <m:rPr>
                                          <m:sty m:val="bi"/>
                                        </m:rPr>
                                        <w:rPr>
                                          <w:rFonts w:ascii="Cambria Math" w:eastAsia="等线" w:hAnsi="Cambria Math"/>
                                        </w:rPr>
                                        <m:t>x</m:t>
                                      </m:r>
                                    </m:e>
                                    <m:sub>
                                      <m:r>
                                        <w:rPr>
                                          <w:rFonts w:ascii="Cambria Math" w:eastAsia="等线" w:hAnsi="Cambria Math"/>
                                        </w:rPr>
                                        <m:t>i</m:t>
                                      </m:r>
                                    </m:sub>
                                  </m:sSub>
                                </m:e>
                              </m:acc>
                            </m:e>
                          </m:d>
                        </m:e>
                        <m:sup>
                          <m:r>
                            <w:rPr>
                              <w:rFonts w:ascii="Cambria Math" w:eastAsia="等线" w:hAnsi="Cambria Math"/>
                            </w:rPr>
                            <m:t>2</m:t>
                          </m:r>
                        </m:sup>
                      </m:sSup>
                    </m:e>
                  </m:nary>
                </m:e>
              </m:rad>
            </m:oMath>
            <w:r w:rsidRPr="00550DA1">
              <w:rPr>
                <w:rFonts w:ascii="Times" w:eastAsia="等线" w:hAnsi="Times"/>
              </w:rPr>
              <w:t xml:space="preserve"> is the square root of the average of the squared errors between each sensed point (</w:t>
            </w:r>
            <m:oMath>
              <m:sSub>
                <m:sSubPr>
                  <m:ctrlPr>
                    <w:rPr>
                      <w:rFonts w:ascii="Cambria Math" w:eastAsia="等线" w:hAnsi="Cambria Math"/>
                      <w:i/>
                    </w:rPr>
                  </m:ctrlPr>
                </m:sSubPr>
                <m:e>
                  <m:r>
                    <m:rPr>
                      <m:sty m:val="bi"/>
                    </m:rPr>
                    <w:rPr>
                      <w:rFonts w:ascii="Cambria Math" w:eastAsia="等线" w:hAnsi="Cambria Math"/>
                    </w:rPr>
                    <m:t>x</m:t>
                  </m:r>
                </m:e>
                <m:sub>
                  <m:r>
                    <w:rPr>
                      <w:rFonts w:ascii="Cambria Math" w:eastAsia="等线" w:hAnsi="Cambria Math"/>
                    </w:rPr>
                    <m:t>i</m:t>
                  </m:r>
                </m:sub>
              </m:sSub>
            </m:oMath>
            <w:r w:rsidRPr="00550DA1">
              <w:rPr>
                <w:rFonts w:ascii="Times" w:eastAsia="等线" w:hAnsi="Times"/>
              </w:rPr>
              <w:t xml:space="preserve"> in forms of coordinates) and ground truth point (</w:t>
            </w:r>
            <m:oMath>
              <m:acc>
                <m:accPr>
                  <m:ctrlPr>
                    <w:rPr>
                      <w:rFonts w:ascii="Cambria Math" w:eastAsia="等线" w:hAnsi="Cambria Math"/>
                      <w:i/>
                    </w:rPr>
                  </m:ctrlPr>
                </m:accPr>
                <m:e>
                  <m:sSub>
                    <m:sSubPr>
                      <m:ctrlPr>
                        <w:rPr>
                          <w:rFonts w:ascii="Cambria Math" w:eastAsia="等线" w:hAnsi="Cambria Math"/>
                          <w:i/>
                        </w:rPr>
                      </m:ctrlPr>
                    </m:sSubPr>
                    <m:e>
                      <m:r>
                        <m:rPr>
                          <m:sty m:val="bi"/>
                        </m:rPr>
                        <w:rPr>
                          <w:rFonts w:ascii="Cambria Math" w:eastAsia="等线" w:hAnsi="Cambria Math"/>
                        </w:rPr>
                        <m:t>x</m:t>
                      </m:r>
                    </m:e>
                    <m:sub>
                      <m:r>
                        <w:rPr>
                          <w:rFonts w:ascii="Cambria Math" w:eastAsia="等线" w:hAnsi="Cambria Math"/>
                        </w:rPr>
                        <m:t>i</m:t>
                      </m:r>
                    </m:sub>
                  </m:sSub>
                </m:e>
              </m:acc>
              <m:r>
                <w:rPr>
                  <w:rFonts w:ascii="Cambria Math" w:eastAsia="等线" w:hAnsi="Cambria Math"/>
                </w:rPr>
                <m:t xml:space="preserve"> </m:t>
              </m:r>
            </m:oMath>
            <w:r w:rsidRPr="00550DA1">
              <w:rPr>
                <w:rFonts w:ascii="Times" w:eastAsia="等线" w:hAnsi="Times"/>
              </w:rPr>
              <w:t>in forms of coordinates) in the point cloud including n points with {x, y, z} dimensions.</w:t>
            </w:r>
          </w:p>
        </w:tc>
        <w:tc>
          <w:tcPr>
            <w:tcW w:w="830" w:type="pct"/>
          </w:tcPr>
          <w:p w14:paraId="1EECF4BA" w14:textId="77777777" w:rsidR="00550DA1" w:rsidRPr="00550DA1" w:rsidRDefault="00550DA1" w:rsidP="00550DA1">
            <w:pPr>
              <w:spacing w:after="0"/>
              <w:jc w:val="left"/>
              <w:rPr>
                <w:rFonts w:ascii="Times" w:eastAsia="Arial" w:hAnsi="Times"/>
              </w:rPr>
            </w:pPr>
            <w:r w:rsidRPr="00550DA1">
              <w:rPr>
                <w:rFonts w:ascii="Times" w:eastAsia="等线" w:hAnsi="Times"/>
              </w:rPr>
              <w:t>1. Overhead metric: Feedback bits per point</w:t>
            </w:r>
          </w:p>
          <w:p w14:paraId="03754A3B" w14:textId="77777777" w:rsidR="00550DA1" w:rsidRPr="00550DA1" w:rsidRDefault="00550DA1" w:rsidP="00550DA1">
            <w:pPr>
              <w:spacing w:after="0"/>
              <w:jc w:val="left"/>
              <w:rPr>
                <w:rFonts w:ascii="Times" w:eastAsia="等线" w:hAnsi="Times"/>
              </w:rPr>
            </w:pPr>
            <w:r w:rsidRPr="00550DA1">
              <w:rPr>
                <w:rFonts w:ascii="Times" w:eastAsia="等线" w:hAnsi="Times"/>
              </w:rPr>
              <w:t>2.  Sensing accuracy metric: intersection-over-union (IoU), edge detection probability</w:t>
            </w:r>
          </w:p>
        </w:tc>
        <w:tc>
          <w:tcPr>
            <w:tcW w:w="830" w:type="pct"/>
          </w:tcPr>
          <w:p w14:paraId="45AD77EC" w14:textId="77777777" w:rsidR="00550DA1" w:rsidRPr="00550DA1" w:rsidRDefault="00550DA1" w:rsidP="00550DA1">
            <w:pPr>
              <w:spacing w:after="0"/>
              <w:jc w:val="left"/>
              <w:rPr>
                <w:rFonts w:ascii="Times" w:eastAsia="等线" w:hAnsi="Times"/>
              </w:rPr>
            </w:pPr>
            <w:r w:rsidRPr="00550DA1">
              <w:rPr>
                <w:rFonts w:ascii="Times" w:eastAsia="等线" w:hAnsi="Times"/>
              </w:rPr>
              <w:t>SGCS</w:t>
            </w:r>
          </w:p>
        </w:tc>
        <w:tc>
          <w:tcPr>
            <w:tcW w:w="829" w:type="pct"/>
          </w:tcPr>
          <w:p w14:paraId="2ADE854F" w14:textId="77777777" w:rsidR="00550DA1" w:rsidRPr="00550DA1" w:rsidRDefault="00550DA1" w:rsidP="00550DA1">
            <w:pPr>
              <w:spacing w:after="0"/>
              <w:jc w:val="left"/>
              <w:rPr>
                <w:rFonts w:ascii="Times" w:eastAsia="等线" w:hAnsi="Times"/>
              </w:rPr>
            </w:pPr>
            <w:r w:rsidRPr="00550DA1">
              <w:rPr>
                <w:rFonts w:ascii="Times" w:eastAsia="等线" w:hAnsi="Times"/>
                <w:lang w:eastAsia="en-GB"/>
              </w:rPr>
              <w:t>BLER, throughput</w:t>
            </w:r>
          </w:p>
        </w:tc>
      </w:tr>
      <w:tr w:rsidR="00550DA1" w:rsidRPr="00550DA1" w14:paraId="531EAF19" w14:textId="77777777" w:rsidTr="00550DA1">
        <w:trPr>
          <w:trHeight w:val="383"/>
        </w:trPr>
        <w:tc>
          <w:tcPr>
            <w:tcW w:w="851" w:type="pct"/>
            <w:noWrap/>
          </w:tcPr>
          <w:p w14:paraId="448371F5" w14:textId="77777777" w:rsidR="00550DA1" w:rsidRPr="00550DA1" w:rsidRDefault="00550DA1" w:rsidP="00550DA1">
            <w:pPr>
              <w:spacing w:after="0"/>
              <w:jc w:val="left"/>
              <w:rPr>
                <w:rFonts w:ascii="Times" w:eastAsia="等线" w:hAnsi="Times" w:cs="Times"/>
                <w:b/>
                <w:bCs/>
                <w:lang w:eastAsia="en-GB"/>
              </w:rPr>
            </w:pPr>
            <w:r w:rsidRPr="00550DA1">
              <w:rPr>
                <w:rFonts w:ascii="Times" w:eastAsia="等线" w:hAnsi="Times"/>
                <w:b/>
                <w:bCs/>
                <w:lang w:eastAsia="en-GB"/>
              </w:rPr>
              <w:t>Benchmark</w:t>
            </w:r>
          </w:p>
        </w:tc>
        <w:tc>
          <w:tcPr>
            <w:tcW w:w="831" w:type="pct"/>
          </w:tcPr>
          <w:p w14:paraId="01B7A32B" w14:textId="77777777" w:rsidR="00550DA1" w:rsidRPr="00550DA1" w:rsidRDefault="00550DA1" w:rsidP="00550DA1">
            <w:pPr>
              <w:spacing w:after="0"/>
              <w:jc w:val="left"/>
              <w:rPr>
                <w:rFonts w:ascii="Times" w:eastAsia="等线" w:hAnsi="Times"/>
              </w:rPr>
            </w:pPr>
            <w:r w:rsidRPr="00550DA1">
              <w:rPr>
                <w:rFonts w:ascii="Times" w:eastAsia="Malgun Gothic" w:hAnsi="Times" w:hint="eastAsia"/>
                <w:lang w:eastAsia="ko-KR"/>
              </w:rPr>
              <w:t>F</w:t>
            </w:r>
            <w:r w:rsidRPr="00550DA1">
              <w:rPr>
                <w:rFonts w:ascii="Times" w:eastAsia="等线" w:hAnsi="Times"/>
              </w:rPr>
              <w:t xml:space="preserve">irst-attempt success </w:t>
            </w:r>
            <w:r w:rsidRPr="00550DA1">
              <w:rPr>
                <w:rFonts w:ascii="Times" w:eastAsia="Malgun Gothic" w:hAnsi="Times" w:hint="eastAsia"/>
                <w:lang w:eastAsia="ko-KR"/>
              </w:rPr>
              <w:t>rate based on l</w:t>
            </w:r>
            <w:r w:rsidRPr="00550DA1">
              <w:rPr>
                <w:rFonts w:ascii="Times" w:eastAsia="等线" w:hAnsi="Times"/>
              </w:rPr>
              <w:t xml:space="preserve">egacy </w:t>
            </w:r>
            <w:r w:rsidRPr="00550DA1">
              <w:rPr>
                <w:rFonts w:ascii="Times" w:eastAsia="Malgun Gothic" w:hAnsi="Times" w:hint="eastAsia"/>
                <w:lang w:eastAsia="ko-KR"/>
              </w:rPr>
              <w:t>P</w:t>
            </w:r>
            <w:r w:rsidRPr="00550DA1">
              <w:rPr>
                <w:rFonts w:ascii="Times" w:eastAsia="等线" w:hAnsi="Times"/>
              </w:rPr>
              <w:t xml:space="preserve">RACH </w:t>
            </w:r>
            <w:r w:rsidRPr="00550DA1">
              <w:rPr>
                <w:rFonts w:ascii="Times" w:eastAsia="Malgun Gothic" w:hAnsi="Times" w:hint="eastAsia"/>
                <w:lang w:eastAsia="ko-KR"/>
              </w:rPr>
              <w:t>receiver</w:t>
            </w:r>
          </w:p>
        </w:tc>
        <w:tc>
          <w:tcPr>
            <w:tcW w:w="830" w:type="pct"/>
          </w:tcPr>
          <w:p w14:paraId="7CFB4FF4"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BS side mono-static sensing only to construction RAN digital twin</w:t>
            </w:r>
          </w:p>
        </w:tc>
        <w:tc>
          <w:tcPr>
            <w:tcW w:w="830" w:type="pct"/>
          </w:tcPr>
          <w:p w14:paraId="503751B5" w14:textId="77777777" w:rsidR="00550DA1" w:rsidRPr="00550DA1" w:rsidRDefault="00550DA1" w:rsidP="00550DA1">
            <w:pPr>
              <w:snapToGrid w:val="0"/>
              <w:spacing w:after="0"/>
              <w:jc w:val="left"/>
              <w:rPr>
                <w:rFonts w:ascii="Times" w:eastAsia="等线" w:hAnsi="Times"/>
              </w:rPr>
            </w:pPr>
            <w:r w:rsidRPr="00550DA1">
              <w:rPr>
                <w:rFonts w:ascii="Times" w:eastAsia="等线" w:hAnsi="Times"/>
              </w:rPr>
              <w:t>1. Single UE sensing (to justify sensing accuracy metric of using distributed model).</w:t>
            </w:r>
          </w:p>
          <w:p w14:paraId="7546664A" w14:textId="77777777" w:rsidR="00550DA1" w:rsidRPr="00550DA1" w:rsidRDefault="00550DA1" w:rsidP="00550DA1">
            <w:pPr>
              <w:spacing w:after="0"/>
              <w:jc w:val="left"/>
              <w:rPr>
                <w:rFonts w:ascii="Times" w:eastAsia="等线" w:hAnsi="Times"/>
              </w:rPr>
            </w:pPr>
            <w:r w:rsidRPr="00550DA1">
              <w:rPr>
                <w:rFonts w:ascii="Times" w:eastAsia="等线" w:hAnsi="Times"/>
              </w:rPr>
              <w:t>2. Raw data transmission (to justify overhead metric of using distributed model).</w:t>
            </w:r>
          </w:p>
        </w:tc>
        <w:tc>
          <w:tcPr>
            <w:tcW w:w="830" w:type="pct"/>
          </w:tcPr>
          <w:p w14:paraId="28CF2769"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1. SRS without IL imbalance; </w:t>
            </w:r>
          </w:p>
          <w:p w14:paraId="2E27AACE" w14:textId="77777777" w:rsidR="00550DA1" w:rsidRPr="00550DA1" w:rsidRDefault="00550DA1" w:rsidP="00550DA1">
            <w:pPr>
              <w:spacing w:after="0"/>
              <w:jc w:val="left"/>
              <w:rPr>
                <w:rFonts w:ascii="Times" w:eastAsia="等线" w:hAnsi="Times"/>
              </w:rPr>
            </w:pPr>
            <w:r w:rsidRPr="00550DA1">
              <w:rPr>
                <w:rFonts w:ascii="Times" w:eastAsia="等线" w:hAnsi="Times"/>
              </w:rPr>
              <w:t>2. non-AI based SRS IL imbalance compensation</w:t>
            </w:r>
          </w:p>
        </w:tc>
        <w:tc>
          <w:tcPr>
            <w:tcW w:w="829" w:type="pct"/>
          </w:tcPr>
          <w:p w14:paraId="42D07B80"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Legacy receiver without the help of digital twin</w:t>
            </w:r>
          </w:p>
        </w:tc>
      </w:tr>
      <w:tr w:rsidR="00550DA1" w:rsidRPr="00550DA1" w14:paraId="7FCCC313" w14:textId="77777777" w:rsidTr="00550DA1">
        <w:trPr>
          <w:trHeight w:val="383"/>
        </w:trPr>
        <w:tc>
          <w:tcPr>
            <w:tcW w:w="851" w:type="pct"/>
            <w:noWrap/>
          </w:tcPr>
          <w:p w14:paraId="5B302480" w14:textId="77777777" w:rsidR="00550DA1" w:rsidRPr="00550DA1" w:rsidRDefault="00550DA1" w:rsidP="00550DA1">
            <w:pPr>
              <w:spacing w:after="0"/>
              <w:jc w:val="left"/>
              <w:rPr>
                <w:rFonts w:ascii="Times" w:eastAsia="等线" w:hAnsi="Times" w:cs="Times"/>
                <w:b/>
                <w:bCs/>
                <w:lang w:eastAsia="en-GB"/>
              </w:rPr>
            </w:pPr>
            <w:r w:rsidRPr="00550DA1">
              <w:rPr>
                <w:rFonts w:ascii="Times" w:eastAsia="等线" w:hAnsi="Times"/>
                <w:b/>
                <w:bCs/>
                <w:lang w:eastAsia="en-GB"/>
              </w:rPr>
              <w:t>Model location for inference</w:t>
            </w:r>
          </w:p>
        </w:tc>
        <w:tc>
          <w:tcPr>
            <w:tcW w:w="831" w:type="pct"/>
          </w:tcPr>
          <w:p w14:paraId="60F53B35" w14:textId="77777777" w:rsidR="00550DA1" w:rsidRPr="00550DA1" w:rsidRDefault="00550DA1" w:rsidP="00550DA1">
            <w:pPr>
              <w:spacing w:after="0"/>
              <w:jc w:val="left"/>
              <w:rPr>
                <w:rFonts w:ascii="Times" w:eastAsia="等线" w:hAnsi="Times"/>
              </w:rPr>
            </w:pPr>
            <w:r w:rsidRPr="00550DA1">
              <w:rPr>
                <w:rFonts w:ascii="Times" w:eastAsia="等线" w:hAnsi="Times"/>
              </w:rPr>
              <w:t>NW-side model</w:t>
            </w:r>
          </w:p>
        </w:tc>
        <w:tc>
          <w:tcPr>
            <w:tcW w:w="830" w:type="pct"/>
          </w:tcPr>
          <w:p w14:paraId="3AED51FF"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t>NW-side model</w:t>
            </w:r>
          </w:p>
        </w:tc>
        <w:tc>
          <w:tcPr>
            <w:tcW w:w="830" w:type="pct"/>
          </w:tcPr>
          <w:p w14:paraId="3D6F7323" w14:textId="77777777" w:rsidR="00550DA1" w:rsidRPr="00550DA1" w:rsidRDefault="00550DA1" w:rsidP="00550DA1">
            <w:pPr>
              <w:spacing w:after="0"/>
              <w:jc w:val="left"/>
              <w:rPr>
                <w:rFonts w:ascii="Times" w:eastAsia="等线" w:hAnsi="Times"/>
              </w:rPr>
            </w:pPr>
            <w:r w:rsidRPr="00550DA1">
              <w:rPr>
                <w:rFonts w:ascii="Times" w:eastAsia="等线" w:hAnsi="Times"/>
              </w:rPr>
              <w:t>Distributed model: a NW-side model paired with multiple UE-side models.</w:t>
            </w:r>
          </w:p>
        </w:tc>
        <w:tc>
          <w:tcPr>
            <w:tcW w:w="830" w:type="pct"/>
          </w:tcPr>
          <w:p w14:paraId="77A0D4D6" w14:textId="77777777" w:rsidR="00550DA1" w:rsidRPr="00550DA1" w:rsidRDefault="00550DA1" w:rsidP="00550DA1">
            <w:pPr>
              <w:spacing w:after="0"/>
              <w:jc w:val="left"/>
              <w:rPr>
                <w:rFonts w:ascii="Times" w:eastAsia="等线" w:hAnsi="Times"/>
              </w:rPr>
            </w:pPr>
            <w:r w:rsidRPr="00550DA1">
              <w:rPr>
                <w:rFonts w:ascii="Times" w:eastAsia="等线" w:hAnsi="Times"/>
              </w:rPr>
              <w:t>NW-</w:t>
            </w:r>
            <w:r w:rsidRPr="00550DA1">
              <w:rPr>
                <w:rFonts w:ascii="Times" w:eastAsia="等线" w:hAnsi="Times" w:hint="eastAsia"/>
              </w:rPr>
              <w:t>sided model</w:t>
            </w:r>
          </w:p>
        </w:tc>
        <w:tc>
          <w:tcPr>
            <w:tcW w:w="829" w:type="pct"/>
          </w:tcPr>
          <w:p w14:paraId="70120EC0" w14:textId="77777777" w:rsidR="00550DA1" w:rsidRPr="00550DA1" w:rsidRDefault="00550DA1" w:rsidP="00550DA1">
            <w:pPr>
              <w:spacing w:after="0"/>
              <w:jc w:val="left"/>
              <w:rPr>
                <w:rFonts w:ascii="Times" w:eastAsia="等线" w:hAnsi="Times"/>
              </w:rPr>
            </w:pPr>
            <w:r w:rsidRPr="00550DA1">
              <w:rPr>
                <w:rFonts w:ascii="Times" w:eastAsia="等线" w:hAnsi="Times"/>
                <w:lang w:eastAsia="en-GB"/>
              </w:rPr>
              <w:t>NW-sided model</w:t>
            </w:r>
          </w:p>
        </w:tc>
      </w:tr>
      <w:tr w:rsidR="00550DA1" w:rsidRPr="00550DA1" w14:paraId="215BA3FD" w14:textId="77777777" w:rsidTr="00550DA1">
        <w:trPr>
          <w:trHeight w:val="383"/>
        </w:trPr>
        <w:tc>
          <w:tcPr>
            <w:tcW w:w="851" w:type="pct"/>
            <w:noWrap/>
          </w:tcPr>
          <w:p w14:paraId="6D649C52" w14:textId="77777777" w:rsidR="00550DA1" w:rsidRPr="00550DA1" w:rsidRDefault="00550DA1" w:rsidP="00550DA1">
            <w:pPr>
              <w:spacing w:after="0"/>
              <w:jc w:val="left"/>
              <w:rPr>
                <w:rFonts w:ascii="Times" w:eastAsia="等线" w:hAnsi="Times"/>
                <w:b/>
                <w:bCs/>
                <w:lang w:eastAsia="en-GB"/>
              </w:rPr>
            </w:pPr>
            <w:r w:rsidRPr="00550DA1">
              <w:rPr>
                <w:rFonts w:ascii="Times" w:eastAsia="等线" w:hAnsi="Times"/>
                <w:b/>
                <w:bCs/>
                <w:lang w:eastAsia="en-GB"/>
              </w:rPr>
              <w:t>Collaboration/interaction between UE and NW</w:t>
            </w:r>
          </w:p>
        </w:tc>
        <w:tc>
          <w:tcPr>
            <w:tcW w:w="831" w:type="pct"/>
          </w:tcPr>
          <w:p w14:paraId="47CDEFB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Similar to NW-sided model in NR</w:t>
            </w:r>
          </w:p>
        </w:tc>
        <w:tc>
          <w:tcPr>
            <w:tcW w:w="830" w:type="pct"/>
          </w:tcPr>
          <w:p w14:paraId="42716DE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Similar to NW-sided model in NR</w:t>
            </w:r>
          </w:p>
        </w:tc>
        <w:tc>
          <w:tcPr>
            <w:tcW w:w="830" w:type="pct"/>
          </w:tcPr>
          <w:p w14:paraId="1491585D" w14:textId="77777777" w:rsidR="00550DA1" w:rsidRPr="00550DA1" w:rsidRDefault="00550DA1" w:rsidP="00550DA1">
            <w:pPr>
              <w:snapToGrid w:val="0"/>
              <w:spacing w:after="0"/>
              <w:jc w:val="left"/>
              <w:rPr>
                <w:rFonts w:ascii="Times" w:eastAsia="等线" w:hAnsi="Times"/>
              </w:rPr>
            </w:pPr>
            <w:r w:rsidRPr="00550DA1">
              <w:rPr>
                <w:rFonts w:ascii="Times" w:eastAsia="等线" w:hAnsi="Times"/>
              </w:rPr>
              <w:t>Similar to two-sided model: UE reporting of compressed sensing results for inference.</w:t>
            </w:r>
          </w:p>
          <w:p w14:paraId="26F7926C"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rPr>
              <w:lastRenderedPageBreak/>
              <w:t>Inter-vendor training collaboration between NW side and UE side.</w:t>
            </w:r>
          </w:p>
        </w:tc>
        <w:tc>
          <w:tcPr>
            <w:tcW w:w="830" w:type="pct"/>
          </w:tcPr>
          <w:p w14:paraId="02B8FA47"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lastRenderedPageBreak/>
              <w:t>Similar to NW-sided model in NR</w:t>
            </w:r>
          </w:p>
        </w:tc>
        <w:tc>
          <w:tcPr>
            <w:tcW w:w="829" w:type="pct"/>
          </w:tcPr>
          <w:p w14:paraId="0D661C62" w14:textId="77777777" w:rsidR="00550DA1" w:rsidRPr="00550DA1" w:rsidRDefault="00550DA1" w:rsidP="00550DA1">
            <w:pPr>
              <w:spacing w:after="0"/>
              <w:jc w:val="left"/>
              <w:rPr>
                <w:rFonts w:ascii="Times" w:eastAsia="等线" w:hAnsi="Times"/>
                <w:lang w:eastAsia="en-GB"/>
              </w:rPr>
            </w:pPr>
            <w:r w:rsidRPr="00550DA1">
              <w:rPr>
                <w:rFonts w:ascii="Times" w:eastAsia="等线" w:hAnsi="Times"/>
                <w:lang w:eastAsia="en-GB"/>
              </w:rPr>
              <w:t>Similar to NW-sided model in NR</w:t>
            </w:r>
          </w:p>
        </w:tc>
      </w:tr>
      <w:tr w:rsidR="00550DA1" w:rsidRPr="00550DA1" w14:paraId="2F1E895C" w14:textId="77777777" w:rsidTr="00550DA1">
        <w:trPr>
          <w:trHeight w:val="383"/>
        </w:trPr>
        <w:tc>
          <w:tcPr>
            <w:tcW w:w="851" w:type="pct"/>
            <w:noWrap/>
          </w:tcPr>
          <w:p w14:paraId="53AED6DC" w14:textId="77777777" w:rsidR="00550DA1" w:rsidRPr="00550DA1" w:rsidRDefault="00550DA1" w:rsidP="00550DA1">
            <w:pPr>
              <w:spacing w:after="0"/>
              <w:jc w:val="left"/>
              <w:rPr>
                <w:rFonts w:ascii="Times" w:eastAsia="等线" w:hAnsi="Times"/>
                <w:b/>
                <w:bCs/>
                <w:lang w:eastAsia="en-GB"/>
              </w:rPr>
            </w:pPr>
            <w:r w:rsidRPr="00550DA1">
              <w:rPr>
                <w:rFonts w:ascii="Times" w:eastAsia="等线" w:hAnsi="Times"/>
                <w:b/>
                <w:bCs/>
                <w:lang w:eastAsia="en-GB"/>
              </w:rPr>
              <w:t>Potential spec impact</w:t>
            </w:r>
          </w:p>
        </w:tc>
        <w:tc>
          <w:tcPr>
            <w:tcW w:w="831" w:type="pct"/>
          </w:tcPr>
          <w:p w14:paraId="7575875E" w14:textId="77777777" w:rsidR="00550DA1" w:rsidRPr="00550DA1" w:rsidRDefault="00550DA1" w:rsidP="00550DA1">
            <w:pPr>
              <w:spacing w:after="0"/>
              <w:jc w:val="left"/>
              <w:rPr>
                <w:rFonts w:ascii="Times" w:eastAsia="Malgun Gothic" w:hAnsi="Times"/>
                <w:lang w:eastAsia="ko-KR"/>
              </w:rPr>
            </w:pPr>
            <w:r w:rsidRPr="00550DA1">
              <w:rPr>
                <w:rFonts w:ascii="Times" w:eastAsia="Malgun Gothic" w:hAnsi="Times" w:hint="eastAsia"/>
                <w:lang w:eastAsia="ko-KR"/>
              </w:rPr>
              <w:t>1. Signaling/procedure</w:t>
            </w:r>
            <w:r w:rsidRPr="00550DA1">
              <w:rPr>
                <w:rFonts w:ascii="Times" w:eastAsia="等线" w:hAnsi="Times"/>
              </w:rPr>
              <w:t xml:space="preserve"> </w:t>
            </w:r>
            <w:r w:rsidRPr="00550DA1">
              <w:rPr>
                <w:rFonts w:ascii="Times" w:eastAsia="Malgun Gothic" w:hAnsi="Times" w:hint="eastAsia"/>
                <w:lang w:eastAsia="ko-KR"/>
              </w:rPr>
              <w:t>related to</w:t>
            </w:r>
            <w:r w:rsidRPr="00550DA1">
              <w:rPr>
                <w:rFonts w:ascii="Times" w:eastAsia="等线" w:hAnsi="Times"/>
              </w:rPr>
              <w:t xml:space="preserve"> Mgs.</w:t>
            </w:r>
            <w:r w:rsidRPr="00550DA1">
              <w:rPr>
                <w:rFonts w:ascii="Times" w:eastAsia="Malgun Gothic" w:hAnsi="Times" w:hint="eastAsia"/>
                <w:lang w:eastAsia="ko-KR"/>
              </w:rPr>
              <w:t>3</w:t>
            </w:r>
            <w:r w:rsidRPr="00550DA1">
              <w:rPr>
                <w:rFonts w:ascii="Times" w:eastAsia="等线" w:hAnsi="Times"/>
              </w:rPr>
              <w:t xml:space="preserve"> </w:t>
            </w:r>
            <w:r w:rsidRPr="00550DA1">
              <w:rPr>
                <w:rFonts w:ascii="Times" w:eastAsia="Malgun Gothic" w:hAnsi="Times" w:hint="eastAsia"/>
                <w:lang w:eastAsia="ko-KR"/>
              </w:rPr>
              <w:t>grant for more than one UEs selected the same PRACH sequence</w:t>
            </w:r>
          </w:p>
          <w:p w14:paraId="38D70BFF" w14:textId="77777777" w:rsidR="00550DA1" w:rsidRPr="00550DA1" w:rsidDel="009A4A83" w:rsidRDefault="00550DA1" w:rsidP="00550DA1">
            <w:pPr>
              <w:spacing w:after="0"/>
              <w:jc w:val="left"/>
              <w:rPr>
                <w:rFonts w:ascii="Times" w:eastAsia="等线" w:hAnsi="Times"/>
              </w:rPr>
            </w:pPr>
            <w:r w:rsidRPr="00550DA1">
              <w:rPr>
                <w:rFonts w:ascii="Times" w:eastAsia="等线" w:hAnsi="Times"/>
                <w:lang w:eastAsia="en-GB"/>
              </w:rPr>
              <w:t>2. Signalling</w:t>
            </w:r>
            <w:r w:rsidRPr="00550DA1">
              <w:rPr>
                <w:rFonts w:ascii="Times" w:eastAsia="等线" w:hAnsi="Times"/>
              </w:rPr>
              <w:t>/procedure related to LCM for NW-sided model</w:t>
            </w:r>
          </w:p>
        </w:tc>
        <w:tc>
          <w:tcPr>
            <w:tcW w:w="830" w:type="pct"/>
          </w:tcPr>
          <w:p w14:paraId="2CF41060" w14:textId="77777777" w:rsidR="00550DA1" w:rsidRPr="00550DA1" w:rsidRDefault="00550DA1" w:rsidP="00550DA1">
            <w:pPr>
              <w:spacing w:after="0"/>
              <w:jc w:val="left"/>
              <w:rPr>
                <w:rFonts w:ascii="Times" w:eastAsia="等线" w:hAnsi="Times"/>
              </w:rPr>
            </w:pPr>
            <w:r w:rsidRPr="00550DA1">
              <w:rPr>
                <w:rFonts w:ascii="Times" w:eastAsia="等线" w:hAnsi="Times"/>
              </w:rPr>
              <w:t xml:space="preserve">1. Signaling/procedure related to bi-static sensing results reported from UE </w:t>
            </w:r>
          </w:p>
          <w:p w14:paraId="2A250B71" w14:textId="77777777" w:rsidR="00550DA1" w:rsidRPr="00550DA1" w:rsidRDefault="00550DA1" w:rsidP="00550DA1">
            <w:pPr>
              <w:spacing w:after="0"/>
              <w:jc w:val="left"/>
              <w:rPr>
                <w:rFonts w:ascii="Times" w:eastAsia="等线" w:hAnsi="Times"/>
              </w:rPr>
            </w:pPr>
            <w:r w:rsidRPr="00550DA1">
              <w:rPr>
                <w:rFonts w:ascii="Times" w:eastAsia="等线" w:hAnsi="Times"/>
                <w:lang w:eastAsia="en-GB"/>
              </w:rPr>
              <w:t>2. Signalling</w:t>
            </w:r>
            <w:r w:rsidRPr="00550DA1">
              <w:rPr>
                <w:rFonts w:ascii="Times" w:eastAsia="等线" w:hAnsi="Times"/>
              </w:rPr>
              <w:t>/procedure related to LCM for NW-sided model</w:t>
            </w:r>
          </w:p>
        </w:tc>
        <w:tc>
          <w:tcPr>
            <w:tcW w:w="830" w:type="pct"/>
          </w:tcPr>
          <w:p w14:paraId="6A34BC59" w14:textId="77777777" w:rsidR="00550DA1" w:rsidRPr="00550DA1" w:rsidRDefault="00550DA1" w:rsidP="00550DA1">
            <w:pPr>
              <w:snapToGrid w:val="0"/>
              <w:spacing w:after="0"/>
              <w:jc w:val="left"/>
              <w:rPr>
                <w:rFonts w:ascii="Times" w:eastAsia="等线" w:hAnsi="Times"/>
              </w:rPr>
            </w:pPr>
            <w:r w:rsidRPr="00550DA1">
              <w:rPr>
                <w:rFonts w:ascii="Times" w:eastAsia="等线" w:hAnsi="Times"/>
              </w:rPr>
              <w:t>1. Sensing results reported from UE in forms of compressed latent message</w:t>
            </w:r>
          </w:p>
          <w:p w14:paraId="042A9B6C" w14:textId="77777777" w:rsidR="00550DA1" w:rsidRPr="00550DA1" w:rsidRDefault="00550DA1" w:rsidP="00550DA1">
            <w:pPr>
              <w:spacing w:after="0"/>
              <w:jc w:val="left"/>
              <w:rPr>
                <w:rFonts w:ascii="Times" w:eastAsia="等线" w:hAnsi="Times"/>
                <w:strike/>
              </w:rPr>
            </w:pPr>
            <w:r w:rsidRPr="00550DA1">
              <w:rPr>
                <w:rFonts w:ascii="Times" w:eastAsia="等线" w:hAnsi="Times"/>
              </w:rPr>
              <w:t xml:space="preserve">2. </w:t>
            </w:r>
            <w:r w:rsidRPr="00550DA1">
              <w:rPr>
                <w:rFonts w:ascii="Times" w:eastAsia="等线" w:hAnsi="Times"/>
                <w:lang w:eastAsia="en-GB"/>
              </w:rPr>
              <w:t>Signalling</w:t>
            </w:r>
            <w:r w:rsidRPr="00550DA1">
              <w:rPr>
                <w:rFonts w:ascii="Times" w:eastAsia="等线" w:hAnsi="Times"/>
              </w:rPr>
              <w:t>/procedure related to LCM for two-sided model including inter-vendor collaboration</w:t>
            </w:r>
            <w:r w:rsidRPr="00550DA1" w:rsidDel="009A4A83">
              <w:rPr>
                <w:rFonts w:ascii="Times" w:eastAsia="等线" w:hAnsi="Times"/>
              </w:rPr>
              <w:t xml:space="preserve"> </w:t>
            </w:r>
          </w:p>
        </w:tc>
        <w:tc>
          <w:tcPr>
            <w:tcW w:w="830" w:type="pct"/>
          </w:tcPr>
          <w:p w14:paraId="71991FBA" w14:textId="77777777" w:rsidR="00550DA1" w:rsidRPr="00550DA1" w:rsidRDefault="00550DA1" w:rsidP="00550DA1">
            <w:pPr>
              <w:spacing w:after="0"/>
              <w:jc w:val="left"/>
              <w:rPr>
                <w:rFonts w:ascii="Times" w:eastAsia="等线" w:hAnsi="Times"/>
              </w:rPr>
            </w:pPr>
            <w:r w:rsidRPr="00550DA1">
              <w:rPr>
                <w:rFonts w:ascii="Times" w:eastAsia="等线" w:hAnsi="Times"/>
              </w:rPr>
              <w:t>1. Inference: UE reporting on the IL range for ensuring generalization</w:t>
            </w:r>
          </w:p>
          <w:p w14:paraId="1A6303D4" w14:textId="77777777" w:rsidR="00550DA1" w:rsidRPr="00550DA1" w:rsidRDefault="00550DA1" w:rsidP="00550DA1">
            <w:pPr>
              <w:spacing w:after="0"/>
              <w:jc w:val="left"/>
              <w:rPr>
                <w:rFonts w:ascii="Times" w:eastAsia="等线" w:hAnsi="Times"/>
              </w:rPr>
            </w:pPr>
            <w:r w:rsidRPr="00550DA1">
              <w:rPr>
                <w:rFonts w:ascii="Times" w:eastAsia="等线" w:hAnsi="Times"/>
              </w:rPr>
              <w:t>2.</w:t>
            </w:r>
            <w:r w:rsidRPr="00550DA1">
              <w:rPr>
                <w:rFonts w:ascii="Times" w:eastAsia="等线" w:hAnsi="Times"/>
                <w:lang w:eastAsia="en-GB"/>
              </w:rPr>
              <w:t xml:space="preserve"> Signalling</w:t>
            </w:r>
            <w:r w:rsidRPr="00550DA1">
              <w:rPr>
                <w:rFonts w:ascii="Times" w:eastAsia="等线" w:hAnsi="Times"/>
              </w:rPr>
              <w:t>/procedure related to LCM for NW-sided model</w:t>
            </w:r>
          </w:p>
        </w:tc>
        <w:tc>
          <w:tcPr>
            <w:tcW w:w="829" w:type="pct"/>
          </w:tcPr>
          <w:p w14:paraId="6396AD29" w14:textId="77777777" w:rsidR="00550DA1" w:rsidRPr="00550DA1" w:rsidRDefault="00550DA1" w:rsidP="00550DA1">
            <w:pPr>
              <w:spacing w:after="160" w:line="278" w:lineRule="auto"/>
              <w:ind w:left="1440" w:hanging="360"/>
              <w:jc w:val="left"/>
              <w:rPr>
                <w:rFonts w:ascii="Times" w:eastAsia="等线" w:hAnsi="Times"/>
                <w:lang w:eastAsia="en-GB"/>
              </w:rPr>
            </w:pPr>
          </w:p>
          <w:p w14:paraId="267DF33C" w14:textId="77777777" w:rsidR="00550DA1" w:rsidRPr="00550DA1" w:rsidRDefault="00550DA1" w:rsidP="00550DA1">
            <w:pPr>
              <w:spacing w:after="0"/>
              <w:ind w:left="360"/>
              <w:jc w:val="left"/>
              <w:rPr>
                <w:rFonts w:ascii="Times" w:eastAsia="等线" w:hAnsi="Times"/>
                <w:lang w:eastAsia="en-GB"/>
              </w:rPr>
            </w:pPr>
          </w:p>
          <w:p w14:paraId="48E90982" w14:textId="77777777" w:rsidR="00550DA1" w:rsidRPr="00550DA1" w:rsidRDefault="00550DA1" w:rsidP="00550DA1">
            <w:pPr>
              <w:spacing w:after="0"/>
              <w:jc w:val="left"/>
              <w:rPr>
                <w:rFonts w:ascii="Times" w:eastAsia="等线" w:hAnsi="Times"/>
              </w:rPr>
            </w:pPr>
            <w:r w:rsidRPr="00550DA1">
              <w:rPr>
                <w:rFonts w:ascii="Times" w:eastAsia="等线" w:hAnsi="Times"/>
                <w:lang w:eastAsia="en-GB"/>
              </w:rPr>
              <w:t>1. Signalling</w:t>
            </w:r>
            <w:r w:rsidRPr="00550DA1">
              <w:rPr>
                <w:rFonts w:ascii="Times" w:eastAsia="等线" w:hAnsi="Times"/>
              </w:rPr>
              <w:t xml:space="preserve">/procedure related to LCM for NW-sided model </w:t>
            </w:r>
          </w:p>
        </w:tc>
      </w:tr>
    </w:tbl>
    <w:p w14:paraId="41884CB0" w14:textId="77777777" w:rsidR="00550DA1" w:rsidRPr="00550DA1" w:rsidRDefault="00550DA1" w:rsidP="00550DA1">
      <w:pPr>
        <w:spacing w:after="0"/>
        <w:jc w:val="left"/>
        <w:rPr>
          <w:rFonts w:ascii="Times" w:eastAsia="Batang" w:hAnsi="Times"/>
          <w:lang w:val="en-GB"/>
        </w:rPr>
      </w:pPr>
    </w:p>
    <w:p w14:paraId="4A7FA8B1" w14:textId="77777777" w:rsidR="00347105" w:rsidRPr="00CB3EB4" w:rsidRDefault="00347105" w:rsidP="00F453E2"/>
    <w:sectPr w:rsidR="00347105" w:rsidRPr="00CB3EB4" w:rsidSect="00582D00">
      <w:headerReference w:type="default" r:id="rId58"/>
      <w:pgSz w:w="11906" w:h="16838"/>
      <w:pgMar w:top="284" w:right="1418" w:bottom="1418" w:left="1418" w:header="0"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CB8A48D" w16cex:dateUtc="2025-11-07T09:02:00Z"/>
  <w16cex:commentExtensible w16cex:durableId="2CB859E8" w16cex:dateUtc="2025-11-07T02:48:00Z"/>
  <w16cex:commentExtensible w16cex:durableId="2CB85AF4" w16cex:dateUtc="2025-11-07T02:49:00Z"/>
  <w16cex:commentExtensible w16cex:durableId="2CB85AF3" w16cex:dateUtc="2025-11-07T03: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57F891" w14:textId="77777777" w:rsidR="00933DB3" w:rsidRDefault="00933DB3">
      <w:r>
        <w:separator/>
      </w:r>
    </w:p>
  </w:endnote>
  <w:endnote w:type="continuationSeparator" w:id="0">
    <w:p w14:paraId="1847994E" w14:textId="77777777" w:rsidR="00933DB3" w:rsidRDefault="00933DB3">
      <w:r>
        <w:continuationSeparator/>
      </w:r>
    </w:p>
  </w:endnote>
  <w:endnote w:type="continuationNotice" w:id="1">
    <w:p w14:paraId="278F5696" w14:textId="77777777" w:rsidR="00933DB3" w:rsidRDefault="00933D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altName w:val="Cambria"/>
    <w:charset w:val="02"/>
    <w:family w:val="decorative"/>
    <w:pitch w:val="default"/>
    <w:sig w:usb0="00000000" w:usb1="0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New York">
    <w:panose1 w:val="02040503060506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Mincho">
    <w:altName w:val="明朝"/>
    <w:panose1 w:val="02020609040305080305"/>
    <w:charset w:val="80"/>
    <w:family w:val="roman"/>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44D2A2" w14:textId="77777777" w:rsidR="00933DB3" w:rsidRDefault="00933DB3">
      <w:r>
        <w:separator/>
      </w:r>
    </w:p>
  </w:footnote>
  <w:footnote w:type="continuationSeparator" w:id="0">
    <w:p w14:paraId="6ED32CDA" w14:textId="77777777" w:rsidR="00933DB3" w:rsidRDefault="00933DB3">
      <w:r>
        <w:continuationSeparator/>
      </w:r>
    </w:p>
  </w:footnote>
  <w:footnote w:type="continuationNotice" w:id="1">
    <w:p w14:paraId="7F7BDB86" w14:textId="77777777" w:rsidR="00933DB3" w:rsidRDefault="00933DB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C7279A" w:rsidRDefault="00C7279A"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3C66C7A"/>
    <w:multiLevelType w:val="singleLevel"/>
    <w:tmpl w:val="A3C66C7A"/>
    <w:lvl w:ilvl="0">
      <w:start w:val="1"/>
      <w:numFmt w:val="decimal"/>
      <w:suff w:val="space"/>
      <w:lvlText w:val="%1."/>
      <w:lvlJc w:val="left"/>
    </w:lvl>
  </w:abstractNum>
  <w:abstractNum w:abstractNumId="1" w15:restartNumberingAfterBreak="0">
    <w:nsid w:val="AAEBD866"/>
    <w:multiLevelType w:val="multilevel"/>
    <w:tmpl w:val="AAEBD86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9FE8153"/>
    <w:multiLevelType w:val="singleLevel"/>
    <w:tmpl w:val="D9FE8153"/>
    <w:lvl w:ilvl="0">
      <w:start w:val="1"/>
      <w:numFmt w:val="decimal"/>
      <w:suff w:val="space"/>
      <w:lvlText w:val="%1."/>
      <w:lvlJc w:val="left"/>
    </w:lvl>
  </w:abstractNum>
  <w:abstractNum w:abstractNumId="4" w15:restartNumberingAfterBreak="0">
    <w:nsid w:val="FED35DCC"/>
    <w:multiLevelType w:val="multilevel"/>
    <w:tmpl w:val="FED35DC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FFBE9ECC"/>
    <w:multiLevelType w:val="multilevel"/>
    <w:tmpl w:val="FFBE9ECC"/>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00265516"/>
    <w:multiLevelType w:val="hybridMultilevel"/>
    <w:tmpl w:val="38FC768C"/>
    <w:lvl w:ilvl="0" w:tplc="CF3477D2">
      <w:numFmt w:val="bullet"/>
      <w:lvlText w:val="-"/>
      <w:lvlJc w:val="left"/>
      <w:pPr>
        <w:ind w:left="360" w:hanging="360"/>
      </w:pPr>
      <w:rPr>
        <w:rFonts w:ascii="Times" w:eastAsia="Yu Mincho" w:hAnsi="Times" w:cs="Time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007A01CC"/>
    <w:multiLevelType w:val="hybridMultilevel"/>
    <w:tmpl w:val="275A3540"/>
    <w:lvl w:ilvl="0" w:tplc="B46E5116">
      <w:start w:val="1"/>
      <w:numFmt w:val="bullet"/>
      <w:lvlText w:val="-"/>
      <w:lvlJc w:val="left"/>
      <w:pPr>
        <w:ind w:left="720" w:hanging="360"/>
      </w:pPr>
      <w:rPr>
        <w:rFonts w:ascii="Arial" w:eastAsia="等线"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0F26E19"/>
    <w:multiLevelType w:val="multilevel"/>
    <w:tmpl w:val="00F26E1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9"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109568B"/>
    <w:multiLevelType w:val="hybridMultilevel"/>
    <w:tmpl w:val="BA0E3C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168342D"/>
    <w:multiLevelType w:val="multilevel"/>
    <w:tmpl w:val="0168342D"/>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16A5DD1"/>
    <w:multiLevelType w:val="hybridMultilevel"/>
    <w:tmpl w:val="3A6A575C"/>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019E2CD1"/>
    <w:multiLevelType w:val="hybridMultilevel"/>
    <w:tmpl w:val="38348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21E6DDC"/>
    <w:multiLevelType w:val="multilevel"/>
    <w:tmpl w:val="021E6DDC"/>
    <w:lvl w:ilvl="0">
      <w:numFmt w:val="bullet"/>
      <w:lvlText w:val="-"/>
      <w:lvlJc w:val="left"/>
      <w:pPr>
        <w:ind w:left="580" w:hanging="360"/>
      </w:pPr>
      <w:rPr>
        <w:rFonts w:ascii="Times New Roman" w:eastAsia="Batang" w:hAnsi="Times New Roman" w:cs="Times New Roman" w:hint="default"/>
      </w:rPr>
    </w:lvl>
    <w:lvl w:ilvl="1">
      <w:start w:val="1"/>
      <w:numFmt w:val="bullet"/>
      <w:lvlText w:val="o"/>
      <w:lvlJc w:val="left"/>
      <w:pPr>
        <w:ind w:left="1300" w:hanging="360"/>
      </w:pPr>
      <w:rPr>
        <w:rFonts w:ascii="Courier New" w:hAnsi="Courier New" w:cs="Courier New" w:hint="default"/>
      </w:rPr>
    </w:lvl>
    <w:lvl w:ilvl="2">
      <w:start w:val="1"/>
      <w:numFmt w:val="bullet"/>
      <w:lvlText w:val=""/>
      <w:lvlJc w:val="left"/>
      <w:pPr>
        <w:ind w:left="2020" w:hanging="360"/>
      </w:pPr>
      <w:rPr>
        <w:rFonts w:ascii="Wingdings" w:hAnsi="Wingdings" w:hint="default"/>
      </w:rPr>
    </w:lvl>
    <w:lvl w:ilvl="3">
      <w:start w:val="1"/>
      <w:numFmt w:val="bullet"/>
      <w:lvlText w:val=""/>
      <w:lvlJc w:val="left"/>
      <w:pPr>
        <w:ind w:left="2740" w:hanging="360"/>
      </w:pPr>
      <w:rPr>
        <w:rFonts w:ascii="Symbol" w:hAnsi="Symbol" w:hint="default"/>
      </w:rPr>
    </w:lvl>
    <w:lvl w:ilvl="4">
      <w:start w:val="1"/>
      <w:numFmt w:val="bullet"/>
      <w:lvlText w:val="o"/>
      <w:lvlJc w:val="left"/>
      <w:pPr>
        <w:ind w:left="3460" w:hanging="360"/>
      </w:pPr>
      <w:rPr>
        <w:rFonts w:ascii="Courier New" w:hAnsi="Courier New" w:cs="Courier New" w:hint="default"/>
      </w:rPr>
    </w:lvl>
    <w:lvl w:ilvl="5">
      <w:start w:val="1"/>
      <w:numFmt w:val="bullet"/>
      <w:lvlText w:val=""/>
      <w:lvlJc w:val="left"/>
      <w:pPr>
        <w:ind w:left="4180" w:hanging="360"/>
      </w:pPr>
      <w:rPr>
        <w:rFonts w:ascii="Wingdings" w:hAnsi="Wingdings" w:hint="default"/>
      </w:rPr>
    </w:lvl>
    <w:lvl w:ilvl="6">
      <w:start w:val="1"/>
      <w:numFmt w:val="bullet"/>
      <w:lvlText w:val=""/>
      <w:lvlJc w:val="left"/>
      <w:pPr>
        <w:ind w:left="4900" w:hanging="360"/>
      </w:pPr>
      <w:rPr>
        <w:rFonts w:ascii="Symbol" w:hAnsi="Symbol" w:hint="default"/>
      </w:rPr>
    </w:lvl>
    <w:lvl w:ilvl="7">
      <w:start w:val="1"/>
      <w:numFmt w:val="bullet"/>
      <w:lvlText w:val="o"/>
      <w:lvlJc w:val="left"/>
      <w:pPr>
        <w:ind w:left="5620" w:hanging="360"/>
      </w:pPr>
      <w:rPr>
        <w:rFonts w:ascii="Courier New" w:hAnsi="Courier New" w:cs="Courier New" w:hint="default"/>
      </w:rPr>
    </w:lvl>
    <w:lvl w:ilvl="8">
      <w:start w:val="1"/>
      <w:numFmt w:val="bullet"/>
      <w:lvlText w:val=""/>
      <w:lvlJc w:val="left"/>
      <w:pPr>
        <w:ind w:left="6340" w:hanging="360"/>
      </w:pPr>
      <w:rPr>
        <w:rFonts w:ascii="Wingdings" w:hAnsi="Wingdings" w:hint="default"/>
      </w:rPr>
    </w:lvl>
  </w:abstractNum>
  <w:abstractNum w:abstractNumId="15" w15:restartNumberingAfterBreak="0">
    <w:nsid w:val="02B20E91"/>
    <w:multiLevelType w:val="multilevel"/>
    <w:tmpl w:val="02B20E91"/>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16" w15:restartNumberingAfterBreak="0">
    <w:nsid w:val="02B46033"/>
    <w:multiLevelType w:val="hybridMultilevel"/>
    <w:tmpl w:val="C2C6DC4E"/>
    <w:lvl w:ilvl="0" w:tplc="1A2C7A28">
      <w:start w:val="1"/>
      <w:numFmt w:val="decimal"/>
      <w:pStyle w:val="table"/>
      <w:lvlText w:val="Table %1"/>
      <w:lvlJc w:val="left"/>
      <w:pPr>
        <w:ind w:left="1837"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571" w:hanging="420"/>
      </w:pPr>
    </w:lvl>
    <w:lvl w:ilvl="2" w:tplc="0409001B" w:tentative="1">
      <w:start w:val="1"/>
      <w:numFmt w:val="lowerRoman"/>
      <w:lvlText w:val="%3."/>
      <w:lvlJc w:val="right"/>
      <w:pPr>
        <w:ind w:left="-1151" w:hanging="420"/>
      </w:pPr>
    </w:lvl>
    <w:lvl w:ilvl="3" w:tplc="0409000F" w:tentative="1">
      <w:start w:val="1"/>
      <w:numFmt w:val="decimal"/>
      <w:lvlText w:val="%4."/>
      <w:lvlJc w:val="left"/>
      <w:pPr>
        <w:ind w:left="-731" w:hanging="420"/>
      </w:pPr>
    </w:lvl>
    <w:lvl w:ilvl="4" w:tplc="04090019" w:tentative="1">
      <w:start w:val="1"/>
      <w:numFmt w:val="lowerLetter"/>
      <w:lvlText w:val="%5)"/>
      <w:lvlJc w:val="left"/>
      <w:pPr>
        <w:ind w:left="-311" w:hanging="420"/>
      </w:pPr>
    </w:lvl>
    <w:lvl w:ilvl="5" w:tplc="0409001B" w:tentative="1">
      <w:start w:val="1"/>
      <w:numFmt w:val="lowerRoman"/>
      <w:lvlText w:val="%6."/>
      <w:lvlJc w:val="right"/>
      <w:pPr>
        <w:ind w:left="109" w:hanging="420"/>
      </w:pPr>
    </w:lvl>
    <w:lvl w:ilvl="6" w:tplc="0409000F" w:tentative="1">
      <w:start w:val="1"/>
      <w:numFmt w:val="decimal"/>
      <w:lvlText w:val="%7."/>
      <w:lvlJc w:val="left"/>
      <w:pPr>
        <w:ind w:left="529" w:hanging="420"/>
      </w:pPr>
    </w:lvl>
    <w:lvl w:ilvl="7" w:tplc="04090019" w:tentative="1">
      <w:start w:val="1"/>
      <w:numFmt w:val="lowerLetter"/>
      <w:lvlText w:val="%8)"/>
      <w:lvlJc w:val="left"/>
      <w:pPr>
        <w:ind w:left="949" w:hanging="420"/>
      </w:pPr>
    </w:lvl>
    <w:lvl w:ilvl="8" w:tplc="0409001B" w:tentative="1">
      <w:start w:val="1"/>
      <w:numFmt w:val="lowerRoman"/>
      <w:lvlText w:val="%9."/>
      <w:lvlJc w:val="right"/>
      <w:pPr>
        <w:ind w:left="1369" w:hanging="420"/>
      </w:pPr>
    </w:lvl>
  </w:abstractNum>
  <w:abstractNum w:abstractNumId="17" w15:restartNumberingAfterBreak="0">
    <w:nsid w:val="02E121B2"/>
    <w:multiLevelType w:val="multilevel"/>
    <w:tmpl w:val="02E121B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02E66A31"/>
    <w:multiLevelType w:val="multilevel"/>
    <w:tmpl w:val="02E66A3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9"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3306AA5"/>
    <w:multiLevelType w:val="hybridMultilevel"/>
    <w:tmpl w:val="0BE48E1A"/>
    <w:lvl w:ilvl="0" w:tplc="B46E5116">
      <w:start w:val="1"/>
      <w:numFmt w:val="bullet"/>
      <w:lvlText w:val="-"/>
      <w:lvlJc w:val="left"/>
      <w:pPr>
        <w:ind w:left="720" w:hanging="360"/>
      </w:pPr>
      <w:rPr>
        <w:rFonts w:ascii="Arial" w:eastAsia="等线"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03544E6C"/>
    <w:multiLevelType w:val="multilevel"/>
    <w:tmpl w:val="03544E6C"/>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2" w15:restartNumberingAfterBreak="0">
    <w:nsid w:val="036C77B8"/>
    <w:multiLevelType w:val="multilevel"/>
    <w:tmpl w:val="5E569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36E41CD"/>
    <w:multiLevelType w:val="multilevel"/>
    <w:tmpl w:val="036E41C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03E756C7"/>
    <w:multiLevelType w:val="multilevel"/>
    <w:tmpl w:val="03E756C7"/>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5" w15:restartNumberingAfterBreak="0">
    <w:nsid w:val="03F1643E"/>
    <w:multiLevelType w:val="multilevel"/>
    <w:tmpl w:val="03F1643E"/>
    <w:lvl w:ilvl="0">
      <w:start w:val="1"/>
      <w:numFmt w:val="decimal"/>
      <w:lvlText w:val="%1."/>
      <w:lvlJc w:val="left"/>
      <w:pPr>
        <w:ind w:left="360" w:hanging="360"/>
      </w:pPr>
      <w:rPr>
        <w:rFonts w:eastAsia="宋体"/>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03F61489"/>
    <w:multiLevelType w:val="hybridMultilevel"/>
    <w:tmpl w:val="F3908A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4211314"/>
    <w:multiLevelType w:val="multilevel"/>
    <w:tmpl w:val="04211314"/>
    <w:lvl w:ilvl="0">
      <w:start w:val="1"/>
      <w:numFmt w:val="bullet"/>
      <w:lvlText w:val=""/>
      <w:lvlJc w:val="left"/>
      <w:pPr>
        <w:ind w:left="850" w:hanging="420"/>
      </w:pPr>
      <w:rPr>
        <w:rFonts w:ascii="Wingdings" w:hAnsi="Wingdings" w:hint="default"/>
      </w:rPr>
    </w:lvl>
    <w:lvl w:ilvl="1">
      <w:start w:val="1"/>
      <w:numFmt w:val="bullet"/>
      <w:lvlText w:val=""/>
      <w:lvlJc w:val="left"/>
      <w:pPr>
        <w:ind w:left="1270" w:hanging="420"/>
      </w:pPr>
      <w:rPr>
        <w:rFonts w:ascii="Wingdings" w:hAnsi="Wingdings" w:hint="default"/>
      </w:rPr>
    </w:lvl>
    <w:lvl w:ilvl="2">
      <w:start w:val="1"/>
      <w:numFmt w:val="bullet"/>
      <w:lvlText w:val=""/>
      <w:lvlJc w:val="left"/>
      <w:pPr>
        <w:ind w:left="1690" w:hanging="420"/>
      </w:pPr>
      <w:rPr>
        <w:rFonts w:ascii="Wingdings" w:hAnsi="Wingdings" w:hint="default"/>
      </w:rPr>
    </w:lvl>
    <w:lvl w:ilvl="3">
      <w:start w:val="1"/>
      <w:numFmt w:val="bullet"/>
      <w:lvlText w:val=""/>
      <w:lvlJc w:val="left"/>
      <w:pPr>
        <w:ind w:left="2110" w:hanging="420"/>
      </w:pPr>
      <w:rPr>
        <w:rFonts w:ascii="Wingdings" w:hAnsi="Wingdings" w:hint="default"/>
      </w:rPr>
    </w:lvl>
    <w:lvl w:ilvl="4">
      <w:start w:val="1"/>
      <w:numFmt w:val="bullet"/>
      <w:lvlText w:val=""/>
      <w:lvlJc w:val="left"/>
      <w:pPr>
        <w:ind w:left="2530" w:hanging="420"/>
      </w:pPr>
      <w:rPr>
        <w:rFonts w:ascii="Wingdings" w:hAnsi="Wingdings" w:hint="default"/>
      </w:rPr>
    </w:lvl>
    <w:lvl w:ilvl="5">
      <w:start w:val="1"/>
      <w:numFmt w:val="bullet"/>
      <w:lvlText w:val=""/>
      <w:lvlJc w:val="left"/>
      <w:pPr>
        <w:ind w:left="2950" w:hanging="420"/>
      </w:pPr>
      <w:rPr>
        <w:rFonts w:ascii="Wingdings" w:hAnsi="Wingdings" w:hint="default"/>
      </w:rPr>
    </w:lvl>
    <w:lvl w:ilvl="6">
      <w:start w:val="1"/>
      <w:numFmt w:val="bullet"/>
      <w:lvlText w:val=""/>
      <w:lvlJc w:val="left"/>
      <w:pPr>
        <w:ind w:left="3370" w:hanging="420"/>
      </w:pPr>
      <w:rPr>
        <w:rFonts w:ascii="Wingdings" w:hAnsi="Wingdings" w:hint="default"/>
      </w:rPr>
    </w:lvl>
    <w:lvl w:ilvl="7">
      <w:start w:val="1"/>
      <w:numFmt w:val="bullet"/>
      <w:lvlText w:val=""/>
      <w:lvlJc w:val="left"/>
      <w:pPr>
        <w:ind w:left="3790" w:hanging="420"/>
      </w:pPr>
      <w:rPr>
        <w:rFonts w:ascii="Wingdings" w:hAnsi="Wingdings" w:hint="default"/>
      </w:rPr>
    </w:lvl>
    <w:lvl w:ilvl="8">
      <w:start w:val="1"/>
      <w:numFmt w:val="bullet"/>
      <w:lvlText w:val=""/>
      <w:lvlJc w:val="left"/>
      <w:pPr>
        <w:ind w:left="4210" w:hanging="420"/>
      </w:pPr>
      <w:rPr>
        <w:rFonts w:ascii="Wingdings" w:hAnsi="Wingdings" w:hint="default"/>
      </w:rPr>
    </w:lvl>
  </w:abstractNum>
  <w:abstractNum w:abstractNumId="28" w15:restartNumberingAfterBreak="0">
    <w:nsid w:val="05471EB2"/>
    <w:multiLevelType w:val="multilevel"/>
    <w:tmpl w:val="BA1430CE"/>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w:hAnsi="Times" w:cs="Time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9"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0" w15:restartNumberingAfterBreak="0">
    <w:nsid w:val="05715F59"/>
    <w:multiLevelType w:val="hybridMultilevel"/>
    <w:tmpl w:val="68FE3A36"/>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05B804BD"/>
    <w:multiLevelType w:val="multilevel"/>
    <w:tmpl w:val="FFB205B8"/>
    <w:lvl w:ilvl="0">
      <w:start w:val="1"/>
      <w:numFmt w:val="decimal"/>
      <w:lvlText w:val="Figure %1"/>
      <w:lvlJc w:val="left"/>
      <w:pPr>
        <w:ind w:left="4957" w:hanging="420"/>
      </w:pPr>
      <w:rPr>
        <w:rFonts w:ascii="宋体" w:eastAsia="宋体" w:hAnsi="宋体" w:hint="eastAsia"/>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3" w15:restartNumberingAfterBreak="0">
    <w:nsid w:val="05FC515A"/>
    <w:multiLevelType w:val="hybridMultilevel"/>
    <w:tmpl w:val="4E12815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4"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06117CA9"/>
    <w:multiLevelType w:val="hybridMultilevel"/>
    <w:tmpl w:val="6D4C6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61D3BD6"/>
    <w:multiLevelType w:val="multilevel"/>
    <w:tmpl w:val="061D3BD6"/>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67F5B54"/>
    <w:multiLevelType w:val="hybridMultilevel"/>
    <w:tmpl w:val="F6D86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6D42CD4"/>
    <w:multiLevelType w:val="hybridMultilevel"/>
    <w:tmpl w:val="8C8EB258"/>
    <w:lvl w:ilvl="0" w:tplc="61102B14">
      <w:start w:val="1"/>
      <w:numFmt w:val="decimal"/>
      <w:pStyle w:val="observation"/>
      <w:lvlText w:val="Observation %1: "/>
      <w:lvlJc w:val="left"/>
      <w:pPr>
        <w:ind w:left="6515"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07020F78"/>
    <w:multiLevelType w:val="hybridMultilevel"/>
    <w:tmpl w:val="26482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7382026"/>
    <w:multiLevelType w:val="multilevel"/>
    <w:tmpl w:val="024C5DD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07481250"/>
    <w:multiLevelType w:val="multilevel"/>
    <w:tmpl w:val="0748125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07AC003A"/>
    <w:multiLevelType w:val="multilevel"/>
    <w:tmpl w:val="07AC003A"/>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3"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8C51B02"/>
    <w:multiLevelType w:val="hybridMultilevel"/>
    <w:tmpl w:val="08E8F690"/>
    <w:lvl w:ilvl="0" w:tplc="403A74B0">
      <w:start w:val="4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8D50F23"/>
    <w:multiLevelType w:val="hybridMultilevel"/>
    <w:tmpl w:val="755CAABA"/>
    <w:lvl w:ilvl="0" w:tplc="FFFFFFFF">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6" w15:restartNumberingAfterBreak="0">
    <w:nsid w:val="08D6322D"/>
    <w:multiLevelType w:val="multilevel"/>
    <w:tmpl w:val="5FACBD1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08D9163C"/>
    <w:multiLevelType w:val="hybridMultilevel"/>
    <w:tmpl w:val="5E648E0A"/>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8" w15:restartNumberingAfterBreak="0">
    <w:nsid w:val="091F2276"/>
    <w:multiLevelType w:val="multilevel"/>
    <w:tmpl w:val="614AECCC"/>
    <w:lvl w:ilvl="0">
      <w:start w:val="10"/>
      <w:numFmt w:val="decimal"/>
      <w:lvlText w:val="%1"/>
      <w:lvlJc w:val="left"/>
      <w:pPr>
        <w:ind w:left="460" w:hanging="460"/>
      </w:pPr>
      <w:rPr>
        <w:rFonts w:eastAsia="等线" w:hint="default"/>
      </w:rPr>
    </w:lvl>
    <w:lvl w:ilvl="1">
      <w:start w:val="1"/>
      <w:numFmt w:val="decimal"/>
      <w:lvlText w:val="%1.%2"/>
      <w:lvlJc w:val="left"/>
      <w:pPr>
        <w:ind w:left="460" w:hanging="460"/>
      </w:pPr>
      <w:rPr>
        <w:rFonts w:eastAsia="等线" w:hint="default"/>
      </w:rPr>
    </w:lvl>
    <w:lvl w:ilvl="2">
      <w:start w:val="1"/>
      <w:numFmt w:val="decimal"/>
      <w:lvlText w:val="%1.%2.%3"/>
      <w:lvlJc w:val="left"/>
      <w:pPr>
        <w:ind w:left="720" w:hanging="720"/>
      </w:pPr>
      <w:rPr>
        <w:rFonts w:eastAsia="等线" w:hint="default"/>
      </w:rPr>
    </w:lvl>
    <w:lvl w:ilvl="3">
      <w:start w:val="1"/>
      <w:numFmt w:val="decimal"/>
      <w:lvlText w:val="%1.%2.%3.%4"/>
      <w:lvlJc w:val="left"/>
      <w:pPr>
        <w:ind w:left="1080" w:hanging="1080"/>
      </w:pPr>
      <w:rPr>
        <w:rFonts w:eastAsia="等线" w:hint="default"/>
      </w:rPr>
    </w:lvl>
    <w:lvl w:ilvl="4">
      <w:start w:val="1"/>
      <w:numFmt w:val="decimal"/>
      <w:lvlText w:val="%1.%2.%3.%4.%5"/>
      <w:lvlJc w:val="left"/>
      <w:pPr>
        <w:ind w:left="1080" w:hanging="1080"/>
      </w:pPr>
      <w:rPr>
        <w:rFonts w:eastAsia="等线" w:hint="default"/>
      </w:rPr>
    </w:lvl>
    <w:lvl w:ilvl="5">
      <w:start w:val="1"/>
      <w:numFmt w:val="decimal"/>
      <w:lvlText w:val="%1.%2.%3.%4.%5.%6"/>
      <w:lvlJc w:val="left"/>
      <w:pPr>
        <w:ind w:left="1440" w:hanging="1440"/>
      </w:pPr>
      <w:rPr>
        <w:rFonts w:eastAsia="等线" w:hint="default"/>
      </w:rPr>
    </w:lvl>
    <w:lvl w:ilvl="6">
      <w:start w:val="1"/>
      <w:numFmt w:val="decimal"/>
      <w:lvlText w:val="%1.%2.%3.%4.%5.%6.%7"/>
      <w:lvlJc w:val="left"/>
      <w:pPr>
        <w:ind w:left="1440" w:hanging="1440"/>
      </w:pPr>
      <w:rPr>
        <w:rFonts w:eastAsia="等线" w:hint="default"/>
      </w:rPr>
    </w:lvl>
    <w:lvl w:ilvl="7">
      <w:start w:val="1"/>
      <w:numFmt w:val="decimal"/>
      <w:lvlText w:val="%1.%2.%3.%4.%5.%6.%7.%8"/>
      <w:lvlJc w:val="left"/>
      <w:pPr>
        <w:ind w:left="1800" w:hanging="1800"/>
      </w:pPr>
      <w:rPr>
        <w:rFonts w:eastAsia="等线" w:hint="default"/>
      </w:rPr>
    </w:lvl>
    <w:lvl w:ilvl="8">
      <w:start w:val="1"/>
      <w:numFmt w:val="decimal"/>
      <w:lvlText w:val="%1.%2.%3.%4.%5.%6.%7.%8.%9"/>
      <w:lvlJc w:val="left"/>
      <w:pPr>
        <w:ind w:left="1800" w:hanging="1800"/>
      </w:pPr>
      <w:rPr>
        <w:rFonts w:eastAsia="等线" w:hint="default"/>
      </w:rPr>
    </w:lvl>
  </w:abstractNum>
  <w:abstractNum w:abstractNumId="49" w15:restartNumberingAfterBreak="0">
    <w:nsid w:val="096C13F8"/>
    <w:multiLevelType w:val="multilevel"/>
    <w:tmpl w:val="096C13F8"/>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0" w15:restartNumberingAfterBreak="0">
    <w:nsid w:val="09D1476F"/>
    <w:multiLevelType w:val="multilevel"/>
    <w:tmpl w:val="53AA175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0A033A93"/>
    <w:multiLevelType w:val="multilevel"/>
    <w:tmpl w:val="0A033A93"/>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53" w15:restartNumberingAfterBreak="0">
    <w:nsid w:val="0A16194E"/>
    <w:multiLevelType w:val="multilevel"/>
    <w:tmpl w:val="B4ACA684"/>
    <w:lvl w:ilvl="0">
      <w:start w:val="1"/>
      <w:numFmt w:val="bullet"/>
      <w:lvlText w:val=""/>
      <w:lvlJc w:val="left"/>
      <w:pPr>
        <w:ind w:left="860" w:hanging="440"/>
      </w:pPr>
      <w:rPr>
        <w:rFonts w:ascii="Wingdings" w:hAnsi="Wingding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54" w15:restartNumberingAfterBreak="0">
    <w:nsid w:val="0A230B9B"/>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0A7C7241"/>
    <w:multiLevelType w:val="hybridMultilevel"/>
    <w:tmpl w:val="F4FE34BA"/>
    <w:lvl w:ilvl="0" w:tplc="14A8CE9C">
      <w:start w:val="3"/>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0A7F6CC9"/>
    <w:multiLevelType w:val="multilevel"/>
    <w:tmpl w:val="0A7F6CC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0AA34C49"/>
    <w:multiLevelType w:val="hybridMultilevel"/>
    <w:tmpl w:val="8E944F9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0B002614"/>
    <w:multiLevelType w:val="multilevel"/>
    <w:tmpl w:val="0B0026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0B544080"/>
    <w:multiLevelType w:val="hybridMultilevel"/>
    <w:tmpl w:val="75D0209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0BAC6A17"/>
    <w:multiLevelType w:val="multilevel"/>
    <w:tmpl w:val="0BAC6A17"/>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61"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0BDD5390"/>
    <w:multiLevelType w:val="multilevel"/>
    <w:tmpl w:val="0BDD5390"/>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3" w15:restartNumberingAfterBreak="0">
    <w:nsid w:val="0BEB55ED"/>
    <w:multiLevelType w:val="multilevel"/>
    <w:tmpl w:val="0BEB55ED"/>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4" w15:restartNumberingAfterBreak="0">
    <w:nsid w:val="0BF3221C"/>
    <w:multiLevelType w:val="hybridMultilevel"/>
    <w:tmpl w:val="A97EC5DA"/>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65" w15:restartNumberingAfterBreak="0">
    <w:nsid w:val="0BF97CC7"/>
    <w:multiLevelType w:val="multilevel"/>
    <w:tmpl w:val="96BE66EA"/>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Arial" w:hAnsi="Arial" w:cs="Arial"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66" w15:restartNumberingAfterBreak="0">
    <w:nsid w:val="0C3F0ECE"/>
    <w:multiLevelType w:val="hybridMultilevel"/>
    <w:tmpl w:val="BE2C30B8"/>
    <w:lvl w:ilvl="0" w:tplc="1DE4077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7"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0C7808B4"/>
    <w:multiLevelType w:val="multilevel"/>
    <w:tmpl w:val="85A24030"/>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00" w:hanging="36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0D616E1E"/>
    <w:multiLevelType w:val="multilevel"/>
    <w:tmpl w:val="0D616E1E"/>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0" w15:restartNumberingAfterBreak="0">
    <w:nsid w:val="0DEC4BD6"/>
    <w:multiLevelType w:val="hybridMultilevel"/>
    <w:tmpl w:val="3D0A1B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2"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0E8E1479"/>
    <w:multiLevelType w:val="hybridMultilevel"/>
    <w:tmpl w:val="20A82806"/>
    <w:lvl w:ilvl="0" w:tplc="E9CAAA7E">
      <w:numFmt w:val="bullet"/>
      <w:lvlText w:val="-"/>
      <w:lvlJc w:val="left"/>
      <w:pPr>
        <w:ind w:left="928" w:hanging="360"/>
      </w:pPr>
      <w:rPr>
        <w:rFonts w:ascii="Arial" w:eastAsia="宋体" w:hAnsi="Arial" w:cs="Arial" w:hint="default"/>
      </w:rPr>
    </w:lvl>
    <w:lvl w:ilvl="1" w:tplc="04090003" w:tentative="1">
      <w:start w:val="1"/>
      <w:numFmt w:val="bullet"/>
      <w:lvlText w:val=""/>
      <w:lvlJc w:val="left"/>
      <w:pPr>
        <w:ind w:left="1408" w:hanging="400"/>
      </w:pPr>
      <w:rPr>
        <w:rFonts w:ascii="Wingdings" w:hAnsi="Wingdings" w:hint="default"/>
      </w:rPr>
    </w:lvl>
    <w:lvl w:ilvl="2" w:tplc="04090005" w:tentative="1">
      <w:start w:val="1"/>
      <w:numFmt w:val="bullet"/>
      <w:lvlText w:val=""/>
      <w:lvlJc w:val="left"/>
      <w:pPr>
        <w:ind w:left="1808" w:hanging="400"/>
      </w:pPr>
      <w:rPr>
        <w:rFonts w:ascii="Wingdings" w:hAnsi="Wingdings" w:hint="default"/>
      </w:rPr>
    </w:lvl>
    <w:lvl w:ilvl="3" w:tplc="04090001" w:tentative="1">
      <w:start w:val="1"/>
      <w:numFmt w:val="bullet"/>
      <w:lvlText w:val=""/>
      <w:lvlJc w:val="left"/>
      <w:pPr>
        <w:ind w:left="2208" w:hanging="400"/>
      </w:pPr>
      <w:rPr>
        <w:rFonts w:ascii="Wingdings" w:hAnsi="Wingdings" w:hint="default"/>
      </w:rPr>
    </w:lvl>
    <w:lvl w:ilvl="4" w:tplc="04090003" w:tentative="1">
      <w:start w:val="1"/>
      <w:numFmt w:val="bullet"/>
      <w:lvlText w:val=""/>
      <w:lvlJc w:val="left"/>
      <w:pPr>
        <w:ind w:left="2608" w:hanging="400"/>
      </w:pPr>
      <w:rPr>
        <w:rFonts w:ascii="Wingdings" w:hAnsi="Wingdings" w:hint="default"/>
      </w:rPr>
    </w:lvl>
    <w:lvl w:ilvl="5" w:tplc="04090005" w:tentative="1">
      <w:start w:val="1"/>
      <w:numFmt w:val="bullet"/>
      <w:lvlText w:val=""/>
      <w:lvlJc w:val="left"/>
      <w:pPr>
        <w:ind w:left="3008" w:hanging="400"/>
      </w:pPr>
      <w:rPr>
        <w:rFonts w:ascii="Wingdings" w:hAnsi="Wingdings" w:hint="default"/>
      </w:rPr>
    </w:lvl>
    <w:lvl w:ilvl="6" w:tplc="04090001" w:tentative="1">
      <w:start w:val="1"/>
      <w:numFmt w:val="bullet"/>
      <w:lvlText w:val=""/>
      <w:lvlJc w:val="left"/>
      <w:pPr>
        <w:ind w:left="3408" w:hanging="400"/>
      </w:pPr>
      <w:rPr>
        <w:rFonts w:ascii="Wingdings" w:hAnsi="Wingdings" w:hint="default"/>
      </w:rPr>
    </w:lvl>
    <w:lvl w:ilvl="7" w:tplc="04090003" w:tentative="1">
      <w:start w:val="1"/>
      <w:numFmt w:val="bullet"/>
      <w:lvlText w:val=""/>
      <w:lvlJc w:val="left"/>
      <w:pPr>
        <w:ind w:left="3808" w:hanging="400"/>
      </w:pPr>
      <w:rPr>
        <w:rFonts w:ascii="Wingdings" w:hAnsi="Wingdings" w:hint="default"/>
      </w:rPr>
    </w:lvl>
    <w:lvl w:ilvl="8" w:tplc="04090005" w:tentative="1">
      <w:start w:val="1"/>
      <w:numFmt w:val="bullet"/>
      <w:lvlText w:val=""/>
      <w:lvlJc w:val="left"/>
      <w:pPr>
        <w:ind w:left="4208" w:hanging="400"/>
      </w:pPr>
      <w:rPr>
        <w:rFonts w:ascii="Wingdings" w:hAnsi="Wingdings" w:hint="default"/>
      </w:rPr>
    </w:lvl>
  </w:abstractNum>
  <w:abstractNum w:abstractNumId="74" w15:restartNumberingAfterBreak="0">
    <w:nsid w:val="0EDC3E24"/>
    <w:multiLevelType w:val="multilevel"/>
    <w:tmpl w:val="0EDC3E24"/>
    <w:lvl w:ilvl="0">
      <w:start w:val="7"/>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0F456FA5"/>
    <w:multiLevelType w:val="hybridMultilevel"/>
    <w:tmpl w:val="A9AA5AE6"/>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8" w15:restartNumberingAfterBreak="0">
    <w:nsid w:val="0F531E1E"/>
    <w:multiLevelType w:val="multilevel"/>
    <w:tmpl w:val="FCB089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0F6712CB"/>
    <w:multiLevelType w:val="hybridMultilevel"/>
    <w:tmpl w:val="87A2B338"/>
    <w:lvl w:ilvl="0" w:tplc="67DE519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0F892382"/>
    <w:multiLevelType w:val="hybridMultilevel"/>
    <w:tmpl w:val="E1B0C61C"/>
    <w:lvl w:ilvl="0" w:tplc="04090001">
      <w:start w:val="1"/>
      <w:numFmt w:val="bullet"/>
      <w:lvlText w:val=""/>
      <w:lvlJc w:val="left"/>
      <w:pPr>
        <w:ind w:left="941" w:hanging="360"/>
      </w:pPr>
      <w:rPr>
        <w:rFonts w:ascii="Symbol" w:hAnsi="Symbol" w:hint="default"/>
      </w:rPr>
    </w:lvl>
    <w:lvl w:ilvl="1" w:tplc="04090003" w:tentative="1">
      <w:start w:val="1"/>
      <w:numFmt w:val="bullet"/>
      <w:lvlText w:val="o"/>
      <w:lvlJc w:val="left"/>
      <w:pPr>
        <w:ind w:left="1661" w:hanging="360"/>
      </w:pPr>
      <w:rPr>
        <w:rFonts w:ascii="Courier New" w:hAnsi="Courier New" w:cs="Courier New" w:hint="default"/>
      </w:rPr>
    </w:lvl>
    <w:lvl w:ilvl="2" w:tplc="04090005" w:tentative="1">
      <w:start w:val="1"/>
      <w:numFmt w:val="bullet"/>
      <w:lvlText w:val=""/>
      <w:lvlJc w:val="left"/>
      <w:pPr>
        <w:ind w:left="2381" w:hanging="360"/>
      </w:pPr>
      <w:rPr>
        <w:rFonts w:ascii="Wingdings" w:hAnsi="Wingdings" w:hint="default"/>
      </w:rPr>
    </w:lvl>
    <w:lvl w:ilvl="3" w:tplc="04090001" w:tentative="1">
      <w:start w:val="1"/>
      <w:numFmt w:val="bullet"/>
      <w:lvlText w:val=""/>
      <w:lvlJc w:val="left"/>
      <w:pPr>
        <w:ind w:left="3101" w:hanging="360"/>
      </w:pPr>
      <w:rPr>
        <w:rFonts w:ascii="Symbol" w:hAnsi="Symbol" w:hint="default"/>
      </w:rPr>
    </w:lvl>
    <w:lvl w:ilvl="4" w:tplc="04090003" w:tentative="1">
      <w:start w:val="1"/>
      <w:numFmt w:val="bullet"/>
      <w:lvlText w:val="o"/>
      <w:lvlJc w:val="left"/>
      <w:pPr>
        <w:ind w:left="3821" w:hanging="360"/>
      </w:pPr>
      <w:rPr>
        <w:rFonts w:ascii="Courier New" w:hAnsi="Courier New" w:cs="Courier New" w:hint="default"/>
      </w:rPr>
    </w:lvl>
    <w:lvl w:ilvl="5" w:tplc="04090005" w:tentative="1">
      <w:start w:val="1"/>
      <w:numFmt w:val="bullet"/>
      <w:lvlText w:val=""/>
      <w:lvlJc w:val="left"/>
      <w:pPr>
        <w:ind w:left="4541" w:hanging="360"/>
      </w:pPr>
      <w:rPr>
        <w:rFonts w:ascii="Wingdings" w:hAnsi="Wingdings" w:hint="default"/>
      </w:rPr>
    </w:lvl>
    <w:lvl w:ilvl="6" w:tplc="04090001" w:tentative="1">
      <w:start w:val="1"/>
      <w:numFmt w:val="bullet"/>
      <w:lvlText w:val=""/>
      <w:lvlJc w:val="left"/>
      <w:pPr>
        <w:ind w:left="5261" w:hanging="360"/>
      </w:pPr>
      <w:rPr>
        <w:rFonts w:ascii="Symbol" w:hAnsi="Symbol" w:hint="default"/>
      </w:rPr>
    </w:lvl>
    <w:lvl w:ilvl="7" w:tplc="04090003" w:tentative="1">
      <w:start w:val="1"/>
      <w:numFmt w:val="bullet"/>
      <w:lvlText w:val="o"/>
      <w:lvlJc w:val="left"/>
      <w:pPr>
        <w:ind w:left="5981" w:hanging="360"/>
      </w:pPr>
      <w:rPr>
        <w:rFonts w:ascii="Courier New" w:hAnsi="Courier New" w:cs="Courier New" w:hint="default"/>
      </w:rPr>
    </w:lvl>
    <w:lvl w:ilvl="8" w:tplc="04090005" w:tentative="1">
      <w:start w:val="1"/>
      <w:numFmt w:val="bullet"/>
      <w:lvlText w:val=""/>
      <w:lvlJc w:val="left"/>
      <w:pPr>
        <w:ind w:left="6701" w:hanging="360"/>
      </w:pPr>
      <w:rPr>
        <w:rFonts w:ascii="Wingdings" w:hAnsi="Wingdings" w:hint="default"/>
      </w:rPr>
    </w:lvl>
  </w:abstractNum>
  <w:abstractNum w:abstractNumId="81" w15:restartNumberingAfterBreak="0">
    <w:nsid w:val="0FA85D28"/>
    <w:multiLevelType w:val="multilevel"/>
    <w:tmpl w:val="0FA85D28"/>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82" w15:restartNumberingAfterBreak="0">
    <w:nsid w:val="0FF13C4F"/>
    <w:multiLevelType w:val="hybridMultilevel"/>
    <w:tmpl w:val="8B026176"/>
    <w:lvl w:ilvl="0" w:tplc="38929C16">
      <w:start w:val="3"/>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10082BF3"/>
    <w:multiLevelType w:val="multilevel"/>
    <w:tmpl w:val="0D666D80"/>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1C3A4E"/>
    <w:multiLevelType w:val="multilevel"/>
    <w:tmpl w:val="101C3A4E"/>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1054068D"/>
    <w:multiLevelType w:val="hybridMultilevel"/>
    <w:tmpl w:val="F70C07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15:restartNumberingAfterBreak="0">
    <w:nsid w:val="10BB0B3A"/>
    <w:multiLevelType w:val="multilevel"/>
    <w:tmpl w:val="10BB0B3A"/>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8" w15:restartNumberingAfterBreak="0">
    <w:nsid w:val="10FA7374"/>
    <w:multiLevelType w:val="multilevel"/>
    <w:tmpl w:val="10FA7374"/>
    <w:lvl w:ilvl="0">
      <w:start w:val="6"/>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112327B5"/>
    <w:multiLevelType w:val="multilevel"/>
    <w:tmpl w:val="112327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1" w15:restartNumberingAfterBreak="0">
    <w:nsid w:val="11807F16"/>
    <w:multiLevelType w:val="multilevel"/>
    <w:tmpl w:val="11807F16"/>
    <w:lvl w:ilvl="0">
      <w:start w:val="1"/>
      <w:numFmt w:val="bullet"/>
      <w:lvlText w:val=""/>
      <w:lvlJc w:val="left"/>
      <w:pPr>
        <w:ind w:left="113" w:hanging="113"/>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92" w15:restartNumberingAfterBreak="0">
    <w:nsid w:val="11DE1512"/>
    <w:multiLevelType w:val="multilevel"/>
    <w:tmpl w:val="11DE15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12D5320D"/>
    <w:multiLevelType w:val="hybridMultilevel"/>
    <w:tmpl w:val="52726CC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12ED4686"/>
    <w:multiLevelType w:val="multilevel"/>
    <w:tmpl w:val="12ED46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135E3F4A"/>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1286"/>
        </w:tabs>
        <w:ind w:left="2546" w:hanging="420"/>
      </w:pPr>
      <w:rPr>
        <w:rFonts w:ascii="Courier New" w:hAnsi="Courier New" w:cs="Courier New" w:hint="default"/>
      </w:rPr>
    </w:lvl>
    <w:lvl w:ilvl="2">
      <w:numFmt w:val="bullet"/>
      <w:lvlText w:val="-"/>
      <w:lvlJc w:val="left"/>
      <w:pPr>
        <w:ind w:left="1740" w:hanging="480"/>
      </w:pPr>
      <w:rPr>
        <w:rFonts w:ascii="Times New Roman" w:eastAsia="Malgun Gothic" w:hAnsi="Times New Roman" w:cs="Times New Roman" w:hint="default"/>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96" w15:restartNumberingAfterBreak="0">
    <w:nsid w:val="136075CD"/>
    <w:multiLevelType w:val="hybridMultilevel"/>
    <w:tmpl w:val="2898D3E6"/>
    <w:lvl w:ilvl="0" w:tplc="FFFFFFFF">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FFFFFFFF">
      <w:start w:val="1"/>
      <w:numFmt w:val="bullet"/>
      <w:lvlText w:val=""/>
      <w:lvlJc w:val="left"/>
      <w:pPr>
        <w:ind w:left="1760" w:hanging="440"/>
      </w:pPr>
      <w:rPr>
        <w:rFonts w:ascii="Wingdings" w:hAnsi="Wingdings" w:hint="default"/>
      </w:rPr>
    </w:lvl>
    <w:lvl w:ilvl="3" w:tplc="FFFFFFFF">
      <w:start w:val="1"/>
      <w:numFmt w:val="bullet"/>
      <w:lvlText w:val=""/>
      <w:lvlJc w:val="left"/>
      <w:pPr>
        <w:ind w:left="2200" w:hanging="440"/>
      </w:pPr>
      <w:rPr>
        <w:rFonts w:ascii="Wingdings" w:hAnsi="Wingdings" w:hint="default"/>
      </w:rPr>
    </w:lvl>
    <w:lvl w:ilvl="4" w:tplc="FFFFFFFF">
      <w:start w:val="1"/>
      <w:numFmt w:val="bullet"/>
      <w:lvlText w:val=""/>
      <w:lvlJc w:val="left"/>
      <w:pPr>
        <w:ind w:left="2640" w:hanging="440"/>
      </w:pPr>
      <w:rPr>
        <w:rFonts w:ascii="Wingdings" w:hAnsi="Wingdings" w:hint="default"/>
      </w:rPr>
    </w:lvl>
    <w:lvl w:ilvl="5" w:tplc="FFFFFFFF">
      <w:start w:val="1"/>
      <w:numFmt w:val="bullet"/>
      <w:lvlText w:val=""/>
      <w:lvlJc w:val="left"/>
      <w:pPr>
        <w:ind w:left="3080" w:hanging="440"/>
      </w:pPr>
      <w:rPr>
        <w:rFonts w:ascii="Wingdings" w:hAnsi="Wingdings" w:hint="default"/>
      </w:rPr>
    </w:lvl>
    <w:lvl w:ilvl="6" w:tplc="FFFFFFFF">
      <w:start w:val="1"/>
      <w:numFmt w:val="bullet"/>
      <w:lvlText w:val=""/>
      <w:lvlJc w:val="left"/>
      <w:pPr>
        <w:ind w:left="3520" w:hanging="440"/>
      </w:pPr>
      <w:rPr>
        <w:rFonts w:ascii="Wingdings" w:hAnsi="Wingdings" w:hint="default"/>
      </w:rPr>
    </w:lvl>
    <w:lvl w:ilvl="7" w:tplc="FFFFFFFF">
      <w:start w:val="1"/>
      <w:numFmt w:val="bullet"/>
      <w:lvlText w:val=""/>
      <w:lvlJc w:val="left"/>
      <w:pPr>
        <w:ind w:left="3960" w:hanging="440"/>
      </w:pPr>
      <w:rPr>
        <w:rFonts w:ascii="Wingdings" w:hAnsi="Wingdings" w:hint="default"/>
      </w:rPr>
    </w:lvl>
    <w:lvl w:ilvl="8" w:tplc="FFFFFFFF">
      <w:start w:val="1"/>
      <w:numFmt w:val="bullet"/>
      <w:lvlText w:val=""/>
      <w:lvlJc w:val="left"/>
      <w:pPr>
        <w:ind w:left="4400" w:hanging="440"/>
      </w:pPr>
      <w:rPr>
        <w:rFonts w:ascii="Wingdings" w:hAnsi="Wingdings" w:hint="default"/>
      </w:rPr>
    </w:lvl>
  </w:abstractNum>
  <w:abstractNum w:abstractNumId="97"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13BB19E3"/>
    <w:multiLevelType w:val="hybridMultilevel"/>
    <w:tmpl w:val="91B2FFE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9" w15:restartNumberingAfterBreak="0">
    <w:nsid w:val="13BD6723"/>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1286"/>
        </w:tabs>
        <w:ind w:left="2546" w:hanging="420"/>
      </w:pPr>
      <w:rPr>
        <w:rFonts w:ascii="Courier New" w:hAnsi="Courier New" w:cs="Courier New" w:hint="default"/>
      </w:rPr>
    </w:lvl>
    <w:lvl w:ilvl="2">
      <w:numFmt w:val="bullet"/>
      <w:lvlText w:val="-"/>
      <w:lvlJc w:val="left"/>
      <w:pPr>
        <w:ind w:left="1740" w:hanging="480"/>
      </w:pPr>
      <w:rPr>
        <w:rFonts w:ascii="Times New Roman" w:eastAsia="Malgun Gothic" w:hAnsi="Times New Roman" w:cs="Times New Roman" w:hint="default"/>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0" w15:restartNumberingAfterBreak="0">
    <w:nsid w:val="140E1C6D"/>
    <w:multiLevelType w:val="hybridMultilevel"/>
    <w:tmpl w:val="8D1CE2EE"/>
    <w:lvl w:ilvl="0" w:tplc="04090003">
      <w:start w:val="1"/>
      <w:numFmt w:val="bullet"/>
      <w:lvlText w:val="o"/>
      <w:lvlJc w:val="left"/>
      <w:pPr>
        <w:ind w:left="880" w:hanging="440"/>
      </w:pPr>
      <w:rPr>
        <w:rFonts w:ascii="Courier New" w:hAnsi="Courier New" w:cs="Courier New"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1" w15:restartNumberingAfterBreak="0">
    <w:nsid w:val="14634571"/>
    <w:multiLevelType w:val="multilevel"/>
    <w:tmpl w:val="1463457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02" w15:restartNumberingAfterBreak="0">
    <w:nsid w:val="14860E7F"/>
    <w:multiLevelType w:val="multilevel"/>
    <w:tmpl w:val="14860E7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14EF55B1"/>
    <w:multiLevelType w:val="multilevel"/>
    <w:tmpl w:val="14EF55B1"/>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5" w15:restartNumberingAfterBreak="0">
    <w:nsid w:val="15A33D22"/>
    <w:multiLevelType w:val="multilevel"/>
    <w:tmpl w:val="15A33D22"/>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06" w15:restartNumberingAfterBreak="0">
    <w:nsid w:val="15F63FEC"/>
    <w:multiLevelType w:val="multilevel"/>
    <w:tmpl w:val="EFB46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169C0DBD"/>
    <w:multiLevelType w:val="multilevel"/>
    <w:tmpl w:val="169C0DB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169C14B1"/>
    <w:multiLevelType w:val="hybridMultilevel"/>
    <w:tmpl w:val="6DF23AF2"/>
    <w:lvl w:ilvl="0" w:tplc="682E2A8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9" w15:restartNumberingAfterBreak="0">
    <w:nsid w:val="16E1645C"/>
    <w:multiLevelType w:val="multilevel"/>
    <w:tmpl w:val="661F6F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16FD2CF3"/>
    <w:multiLevelType w:val="hybridMultilevel"/>
    <w:tmpl w:val="61462AE4"/>
    <w:lvl w:ilvl="0" w:tplc="F4867E88">
      <w:start w:val="1"/>
      <w:numFmt w:val="bullet"/>
      <w:lvlText w:val="-"/>
      <w:lvlJc w:val="left"/>
      <w:pPr>
        <w:ind w:left="620" w:hanging="420"/>
      </w:pPr>
      <w:rPr>
        <w:rFonts w:ascii="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1"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178871F6"/>
    <w:multiLevelType w:val="multilevel"/>
    <w:tmpl w:val="178871F6"/>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14" w15:restartNumberingAfterBreak="0">
    <w:nsid w:val="178E567F"/>
    <w:multiLevelType w:val="multilevel"/>
    <w:tmpl w:val="2E9C8500"/>
    <w:lvl w:ilvl="0">
      <w:start w:val="8"/>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15" w15:restartNumberingAfterBreak="0">
    <w:nsid w:val="17956293"/>
    <w:multiLevelType w:val="hybridMultilevel"/>
    <w:tmpl w:val="E4CAC7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18A101E1"/>
    <w:multiLevelType w:val="hybridMultilevel"/>
    <w:tmpl w:val="7DF83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8FD500A"/>
    <w:multiLevelType w:val="hybridMultilevel"/>
    <w:tmpl w:val="92FEAD9C"/>
    <w:lvl w:ilvl="0" w:tplc="04090003">
      <w:start w:val="1"/>
      <w:numFmt w:val="bullet"/>
      <w:lvlText w:val=""/>
      <w:lvlJc w:val="left"/>
      <w:pPr>
        <w:ind w:left="785" w:hanging="360"/>
      </w:pPr>
      <w:rPr>
        <w:rFonts w:ascii="Wingdings" w:hAnsi="Wingdings"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18" w15:restartNumberingAfterBreak="0">
    <w:nsid w:val="19311C3A"/>
    <w:multiLevelType w:val="multilevel"/>
    <w:tmpl w:val="19311C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135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194F189B"/>
    <w:multiLevelType w:val="hybridMultilevel"/>
    <w:tmpl w:val="44B8AE4C"/>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2" w15:restartNumberingAfterBreak="0">
    <w:nsid w:val="19865B46"/>
    <w:multiLevelType w:val="hybridMultilevel"/>
    <w:tmpl w:val="A444625C"/>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3" w15:restartNumberingAfterBreak="0">
    <w:nsid w:val="19870BCF"/>
    <w:multiLevelType w:val="multilevel"/>
    <w:tmpl w:val="19870B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19917804"/>
    <w:multiLevelType w:val="multilevel"/>
    <w:tmpl w:val="199178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19FA366A"/>
    <w:multiLevelType w:val="multilevel"/>
    <w:tmpl w:val="9650FD5C"/>
    <w:lvl w:ilvl="0">
      <w:start w:val="11"/>
      <w:numFmt w:val="decimal"/>
      <w:lvlText w:val="%1."/>
      <w:lvlJc w:val="left"/>
      <w:pPr>
        <w:ind w:left="360" w:hanging="360"/>
      </w:pPr>
      <w:rPr>
        <w:rFonts w:eastAsia="宋体" w:hint="default"/>
      </w:rPr>
    </w:lvl>
    <w:lvl w:ilvl="1">
      <w:start w:val="1"/>
      <w:numFmt w:val="decimal"/>
      <w:isLgl/>
      <w:lvlText w:val="%1.%2"/>
      <w:lvlJc w:val="left"/>
      <w:pPr>
        <w:ind w:left="360" w:hanging="360"/>
      </w:pPr>
      <w:rPr>
        <w:rFonts w:eastAsia="宋体" w:hint="default"/>
      </w:rPr>
    </w:lvl>
    <w:lvl w:ilvl="2">
      <w:start w:val="1"/>
      <w:numFmt w:val="decimal"/>
      <w:isLgl/>
      <w:lvlText w:val="%1.%2.%3"/>
      <w:lvlJc w:val="left"/>
      <w:pPr>
        <w:ind w:left="720" w:hanging="720"/>
      </w:pPr>
      <w:rPr>
        <w:rFonts w:eastAsia="宋体" w:hint="default"/>
      </w:rPr>
    </w:lvl>
    <w:lvl w:ilvl="3">
      <w:start w:val="1"/>
      <w:numFmt w:val="decimal"/>
      <w:isLgl/>
      <w:lvlText w:val="%1.%2.%3.%4"/>
      <w:lvlJc w:val="left"/>
      <w:pPr>
        <w:ind w:left="1080" w:hanging="1080"/>
      </w:pPr>
      <w:rPr>
        <w:rFonts w:eastAsia="宋体" w:hint="default"/>
      </w:rPr>
    </w:lvl>
    <w:lvl w:ilvl="4">
      <w:start w:val="1"/>
      <w:numFmt w:val="decimal"/>
      <w:isLgl/>
      <w:lvlText w:val="%1.%2.%3.%4.%5"/>
      <w:lvlJc w:val="left"/>
      <w:pPr>
        <w:ind w:left="1080" w:hanging="1080"/>
      </w:pPr>
      <w:rPr>
        <w:rFonts w:eastAsia="宋体" w:hint="default"/>
      </w:rPr>
    </w:lvl>
    <w:lvl w:ilvl="5">
      <w:start w:val="1"/>
      <w:numFmt w:val="decimal"/>
      <w:isLgl/>
      <w:lvlText w:val="%1.%2.%3.%4.%5.%6"/>
      <w:lvlJc w:val="left"/>
      <w:pPr>
        <w:ind w:left="1440" w:hanging="1440"/>
      </w:pPr>
      <w:rPr>
        <w:rFonts w:eastAsia="宋体" w:hint="default"/>
      </w:rPr>
    </w:lvl>
    <w:lvl w:ilvl="6">
      <w:start w:val="1"/>
      <w:numFmt w:val="decimal"/>
      <w:isLgl/>
      <w:lvlText w:val="%1.%2.%3.%4.%5.%6.%7"/>
      <w:lvlJc w:val="left"/>
      <w:pPr>
        <w:ind w:left="1440" w:hanging="1440"/>
      </w:pPr>
      <w:rPr>
        <w:rFonts w:eastAsia="宋体" w:hint="default"/>
      </w:rPr>
    </w:lvl>
    <w:lvl w:ilvl="7">
      <w:start w:val="1"/>
      <w:numFmt w:val="decimal"/>
      <w:isLgl/>
      <w:lvlText w:val="%1.%2.%3.%4.%5.%6.%7.%8"/>
      <w:lvlJc w:val="left"/>
      <w:pPr>
        <w:ind w:left="1800" w:hanging="1800"/>
      </w:pPr>
      <w:rPr>
        <w:rFonts w:eastAsia="宋体" w:hint="default"/>
      </w:rPr>
    </w:lvl>
    <w:lvl w:ilvl="8">
      <w:start w:val="1"/>
      <w:numFmt w:val="decimal"/>
      <w:isLgl/>
      <w:lvlText w:val="%1.%2.%3.%4.%5.%6.%7.%8.%9"/>
      <w:lvlJc w:val="left"/>
      <w:pPr>
        <w:ind w:left="1800" w:hanging="1800"/>
      </w:pPr>
      <w:rPr>
        <w:rFonts w:eastAsia="宋体" w:hint="default"/>
      </w:rPr>
    </w:lvl>
  </w:abstractNum>
  <w:abstractNum w:abstractNumId="126" w15:restartNumberingAfterBreak="0">
    <w:nsid w:val="1A4A311D"/>
    <w:multiLevelType w:val="hybridMultilevel"/>
    <w:tmpl w:val="D94E37D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7" w15:restartNumberingAfterBreak="0">
    <w:nsid w:val="1A5D11AA"/>
    <w:multiLevelType w:val="multilevel"/>
    <w:tmpl w:val="1A5D11AA"/>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28" w15:restartNumberingAfterBreak="0">
    <w:nsid w:val="1A7C36B0"/>
    <w:multiLevelType w:val="multilevel"/>
    <w:tmpl w:val="78608B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9" w15:restartNumberingAfterBreak="0">
    <w:nsid w:val="1AD9253C"/>
    <w:multiLevelType w:val="hybridMultilevel"/>
    <w:tmpl w:val="576E9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B0970D7"/>
    <w:multiLevelType w:val="multilevel"/>
    <w:tmpl w:val="1B0970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1B5E2AF3"/>
    <w:multiLevelType w:val="multilevel"/>
    <w:tmpl w:val="1B5E2AF3"/>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32" w15:restartNumberingAfterBreak="0">
    <w:nsid w:val="1BDE41EC"/>
    <w:multiLevelType w:val="multilevel"/>
    <w:tmpl w:val="1BDE41EC"/>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1C0C1EBA"/>
    <w:multiLevelType w:val="hybridMultilevel"/>
    <w:tmpl w:val="1D2C964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1C7A2131"/>
    <w:multiLevelType w:val="multilevel"/>
    <w:tmpl w:val="1C7A2131"/>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1CD71883"/>
    <w:multiLevelType w:val="hybridMultilevel"/>
    <w:tmpl w:val="249E2ACA"/>
    <w:lvl w:ilvl="0" w:tplc="F8964EC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6" w15:restartNumberingAfterBreak="0">
    <w:nsid w:val="1CE23708"/>
    <w:multiLevelType w:val="multilevel"/>
    <w:tmpl w:val="1CE237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1CFF0869"/>
    <w:multiLevelType w:val="hybridMultilevel"/>
    <w:tmpl w:val="C5225F20"/>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1D1322B9"/>
    <w:multiLevelType w:val="hybridMultilevel"/>
    <w:tmpl w:val="25DE3B2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9" w15:restartNumberingAfterBreak="0">
    <w:nsid w:val="1D132449"/>
    <w:multiLevelType w:val="hybridMultilevel"/>
    <w:tmpl w:val="46744982"/>
    <w:lvl w:ilvl="0" w:tplc="26D8A09E">
      <w:numFmt w:val="bullet"/>
      <w:lvlText w:val=""/>
      <w:lvlJc w:val="left"/>
      <w:pPr>
        <w:ind w:left="720" w:hanging="360"/>
      </w:pPr>
      <w:rPr>
        <w:rFonts w:ascii="Symbol" w:eastAsia="宋体"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18507A"/>
    <w:multiLevelType w:val="multilevel"/>
    <w:tmpl w:val="1D18507A"/>
    <w:lvl w:ilvl="0">
      <w:start w:val="1"/>
      <w:numFmt w:val="bullet"/>
      <w:lvlText w:val=""/>
      <w:lvlJc w:val="left"/>
      <w:pPr>
        <w:ind w:left="1160" w:hanging="440"/>
      </w:pPr>
      <w:rPr>
        <w:rFonts w:ascii="Wingdings" w:hAnsi="Wingdings"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41" w15:restartNumberingAfterBreak="0">
    <w:nsid w:val="1D190C0F"/>
    <w:multiLevelType w:val="multilevel"/>
    <w:tmpl w:val="1D190C0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1E265A44"/>
    <w:multiLevelType w:val="multilevel"/>
    <w:tmpl w:val="1E26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1E653F1F"/>
    <w:multiLevelType w:val="hybridMultilevel"/>
    <w:tmpl w:val="548A9788"/>
    <w:lvl w:ilvl="0" w:tplc="5A2828D8">
      <w:start w:val="1"/>
      <w:numFmt w:val="bullet"/>
      <w:lvlText w:val=""/>
      <w:lvlJc w:val="left"/>
      <w:pPr>
        <w:ind w:left="318" w:hanging="420"/>
      </w:pPr>
      <w:rPr>
        <w:rFonts w:ascii="Wingdings" w:hAnsi="Wingdings" w:hint="default"/>
      </w:rPr>
    </w:lvl>
    <w:lvl w:ilvl="1" w:tplc="04090003">
      <w:start w:val="1"/>
      <w:numFmt w:val="bullet"/>
      <w:lvlText w:val=""/>
      <w:lvlJc w:val="left"/>
      <w:pPr>
        <w:ind w:left="738" w:hanging="420"/>
      </w:pPr>
      <w:rPr>
        <w:rFonts w:ascii="Wingdings" w:hAnsi="Wingdings" w:hint="default"/>
      </w:rPr>
    </w:lvl>
    <w:lvl w:ilvl="2" w:tplc="04090005">
      <w:start w:val="1"/>
      <w:numFmt w:val="bullet"/>
      <w:lvlText w:val=""/>
      <w:lvlJc w:val="left"/>
      <w:pPr>
        <w:ind w:left="1158" w:hanging="420"/>
      </w:pPr>
      <w:rPr>
        <w:rFonts w:ascii="Wingdings" w:hAnsi="Wingdings" w:hint="default"/>
      </w:rPr>
    </w:lvl>
    <w:lvl w:ilvl="3" w:tplc="04090001">
      <w:start w:val="1"/>
      <w:numFmt w:val="bullet"/>
      <w:lvlText w:val=""/>
      <w:lvlJc w:val="left"/>
      <w:pPr>
        <w:ind w:left="1578" w:hanging="420"/>
      </w:pPr>
      <w:rPr>
        <w:rFonts w:ascii="Wingdings" w:hAnsi="Wingdings" w:hint="default"/>
      </w:rPr>
    </w:lvl>
    <w:lvl w:ilvl="4" w:tplc="04090003">
      <w:start w:val="1"/>
      <w:numFmt w:val="bullet"/>
      <w:lvlText w:val=""/>
      <w:lvlJc w:val="left"/>
      <w:pPr>
        <w:ind w:left="1998" w:hanging="420"/>
      </w:pPr>
      <w:rPr>
        <w:rFonts w:ascii="Wingdings" w:hAnsi="Wingdings" w:hint="default"/>
      </w:rPr>
    </w:lvl>
    <w:lvl w:ilvl="5" w:tplc="04090005">
      <w:start w:val="1"/>
      <w:numFmt w:val="bullet"/>
      <w:lvlText w:val=""/>
      <w:lvlJc w:val="left"/>
      <w:pPr>
        <w:ind w:left="2418" w:hanging="420"/>
      </w:pPr>
      <w:rPr>
        <w:rFonts w:ascii="Wingdings" w:hAnsi="Wingdings" w:hint="default"/>
      </w:rPr>
    </w:lvl>
    <w:lvl w:ilvl="6" w:tplc="04090001">
      <w:start w:val="1"/>
      <w:numFmt w:val="bullet"/>
      <w:lvlText w:val=""/>
      <w:lvlJc w:val="left"/>
      <w:pPr>
        <w:ind w:left="2838" w:hanging="420"/>
      </w:pPr>
      <w:rPr>
        <w:rFonts w:ascii="Wingdings" w:hAnsi="Wingdings" w:hint="default"/>
      </w:rPr>
    </w:lvl>
    <w:lvl w:ilvl="7" w:tplc="04090003">
      <w:start w:val="1"/>
      <w:numFmt w:val="bullet"/>
      <w:lvlText w:val=""/>
      <w:lvlJc w:val="left"/>
      <w:pPr>
        <w:ind w:left="3258" w:hanging="420"/>
      </w:pPr>
      <w:rPr>
        <w:rFonts w:ascii="Wingdings" w:hAnsi="Wingdings" w:hint="default"/>
      </w:rPr>
    </w:lvl>
    <w:lvl w:ilvl="8" w:tplc="04090005">
      <w:start w:val="1"/>
      <w:numFmt w:val="bullet"/>
      <w:lvlText w:val=""/>
      <w:lvlJc w:val="left"/>
      <w:pPr>
        <w:ind w:left="3678" w:hanging="420"/>
      </w:pPr>
      <w:rPr>
        <w:rFonts w:ascii="Wingdings" w:hAnsi="Wingdings" w:hint="default"/>
      </w:rPr>
    </w:lvl>
  </w:abstractNum>
  <w:abstractNum w:abstractNumId="144" w15:restartNumberingAfterBreak="0">
    <w:nsid w:val="1F05407D"/>
    <w:multiLevelType w:val="multilevel"/>
    <w:tmpl w:val="1F05407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5" w15:restartNumberingAfterBreak="0">
    <w:nsid w:val="1F1650E0"/>
    <w:multiLevelType w:val="multilevel"/>
    <w:tmpl w:val="1F165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1F192839"/>
    <w:multiLevelType w:val="hybridMultilevel"/>
    <w:tmpl w:val="AB707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1F1D4B17"/>
    <w:multiLevelType w:val="multilevel"/>
    <w:tmpl w:val="CBA64232"/>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9" w15:restartNumberingAfterBreak="0">
    <w:nsid w:val="1FBB03A8"/>
    <w:multiLevelType w:val="hybridMultilevel"/>
    <w:tmpl w:val="AEAC7D08"/>
    <w:lvl w:ilvl="0" w:tplc="4202C932">
      <w:start w:val="1"/>
      <w:numFmt w:val="bullet"/>
      <w:lvlText w:val=""/>
      <w:lvlJc w:val="left"/>
      <w:pPr>
        <w:ind w:left="440" w:hanging="440"/>
      </w:pPr>
      <w:rPr>
        <w:rFonts w:ascii="Symbol" w:eastAsia="MS Mincho" w:hAnsi="Symbo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50" w15:restartNumberingAfterBreak="0">
    <w:nsid w:val="1FCB5F7D"/>
    <w:multiLevelType w:val="multilevel"/>
    <w:tmpl w:val="6DC5768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1"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2" w15:restartNumberingAfterBreak="0">
    <w:nsid w:val="203B39F9"/>
    <w:multiLevelType w:val="multilevel"/>
    <w:tmpl w:val="203B39F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20811E97"/>
    <w:multiLevelType w:val="multilevel"/>
    <w:tmpl w:val="59BAB2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20AB0233"/>
    <w:multiLevelType w:val="hybridMultilevel"/>
    <w:tmpl w:val="1B4A33FE"/>
    <w:lvl w:ilvl="0" w:tplc="47845E95">
      <w:start w:val="1"/>
      <w:numFmt w:val="bullet"/>
      <w:lvlText w:val="•"/>
      <w:lvlJc w:val="left"/>
      <w:pPr>
        <w:ind w:left="840" w:hanging="420"/>
      </w:pPr>
      <w:rPr>
        <w:rFonts w:ascii="Arial" w:hAnsi="Arial" w:cs="Arial" w:hint="default"/>
      </w:rPr>
    </w:lvl>
    <w:lvl w:ilvl="1" w:tplc="8554555E">
      <w:start w:val="150"/>
      <w:numFmt w:val="bullet"/>
      <w:lvlText w:val="-"/>
      <w:lvlJc w:val="left"/>
      <w:pPr>
        <w:ind w:left="1260" w:hanging="420"/>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5" w15:restartNumberingAfterBreak="0">
    <w:nsid w:val="20C37DB5"/>
    <w:multiLevelType w:val="multilevel"/>
    <w:tmpl w:val="20C37DB5"/>
    <w:lvl w:ilvl="0">
      <w:start w:val="4"/>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20D96601"/>
    <w:multiLevelType w:val="hybridMultilevel"/>
    <w:tmpl w:val="26980A4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7" w15:restartNumberingAfterBreak="0">
    <w:nsid w:val="211C605C"/>
    <w:multiLevelType w:val="hybridMultilevel"/>
    <w:tmpl w:val="8726665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8" w15:restartNumberingAfterBreak="0">
    <w:nsid w:val="21626DA1"/>
    <w:multiLevelType w:val="hybridMultilevel"/>
    <w:tmpl w:val="272644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DB18F6"/>
    <w:multiLevelType w:val="hybridMultilevel"/>
    <w:tmpl w:val="9E64CF1E"/>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60" w15:restartNumberingAfterBreak="0">
    <w:nsid w:val="226410AC"/>
    <w:multiLevelType w:val="hybridMultilevel"/>
    <w:tmpl w:val="6E30907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22664ED1"/>
    <w:multiLevelType w:val="multilevel"/>
    <w:tmpl w:val="22664ED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62" w15:restartNumberingAfterBreak="0">
    <w:nsid w:val="226A6FBC"/>
    <w:multiLevelType w:val="multilevel"/>
    <w:tmpl w:val="226A6FBC"/>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4" w15:restartNumberingAfterBreak="0">
    <w:nsid w:val="22F301A0"/>
    <w:multiLevelType w:val="multilevel"/>
    <w:tmpl w:val="2BFA7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231876FB"/>
    <w:multiLevelType w:val="multilevel"/>
    <w:tmpl w:val="BD0AA3B8"/>
    <w:lvl w:ilvl="0">
      <w:start w:val="8"/>
      <w:numFmt w:val="decimal"/>
      <w:lvlText w:val="%1"/>
      <w:lvlJc w:val="left"/>
      <w:pPr>
        <w:ind w:left="660" w:hanging="660"/>
      </w:pPr>
      <w:rPr>
        <w:rFonts w:hint="default"/>
      </w:rPr>
    </w:lvl>
    <w:lvl w:ilvl="1">
      <w:start w:val="16"/>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6" w15:restartNumberingAfterBreak="0">
    <w:nsid w:val="232862E0"/>
    <w:multiLevelType w:val="hybridMultilevel"/>
    <w:tmpl w:val="035422C0"/>
    <w:lvl w:ilvl="0" w:tplc="821A7D0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774B5F"/>
    <w:multiLevelType w:val="multilevel"/>
    <w:tmpl w:val="23774B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8" w15:restartNumberingAfterBreak="0">
    <w:nsid w:val="238615F3"/>
    <w:multiLevelType w:val="multilevel"/>
    <w:tmpl w:val="238615F3"/>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69" w15:restartNumberingAfterBreak="0">
    <w:nsid w:val="23FB204C"/>
    <w:multiLevelType w:val="multilevel"/>
    <w:tmpl w:val="23FB204C"/>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70" w15:restartNumberingAfterBreak="0">
    <w:nsid w:val="24DF28FD"/>
    <w:multiLevelType w:val="hybridMultilevel"/>
    <w:tmpl w:val="98267D6E"/>
    <w:lvl w:ilvl="0" w:tplc="B58EA01A">
      <w:start w:val="4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171" w15:restartNumberingAfterBreak="0">
    <w:nsid w:val="24F92AB9"/>
    <w:multiLevelType w:val="hybridMultilevel"/>
    <w:tmpl w:val="47DC54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2" w15:restartNumberingAfterBreak="0">
    <w:nsid w:val="250745B1"/>
    <w:multiLevelType w:val="multilevel"/>
    <w:tmpl w:val="363E4790"/>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Symbol" w:hAnsi="Symbol"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173" w15:restartNumberingAfterBreak="0">
    <w:nsid w:val="25184788"/>
    <w:multiLevelType w:val="hybridMultilevel"/>
    <w:tmpl w:val="72B4FC1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rFonts w:hint="eastAsia"/>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4" w15:restartNumberingAfterBreak="0">
    <w:nsid w:val="25210D1F"/>
    <w:multiLevelType w:val="multilevel"/>
    <w:tmpl w:val="25210D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25973EC0"/>
    <w:multiLevelType w:val="hybridMultilevel"/>
    <w:tmpl w:val="A2E264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6" w15:restartNumberingAfterBreak="0">
    <w:nsid w:val="25C11E8D"/>
    <w:multiLevelType w:val="hybridMultilevel"/>
    <w:tmpl w:val="6B981F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2620503D"/>
    <w:multiLevelType w:val="multilevel"/>
    <w:tmpl w:val="2620503D"/>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178" w15:restartNumberingAfterBreak="0">
    <w:nsid w:val="26751AE8"/>
    <w:multiLevelType w:val="multilevel"/>
    <w:tmpl w:val="26751AE8"/>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9" w15:restartNumberingAfterBreak="0">
    <w:nsid w:val="267F7F5B"/>
    <w:multiLevelType w:val="hybridMultilevel"/>
    <w:tmpl w:val="35288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81" w15:restartNumberingAfterBreak="0">
    <w:nsid w:val="26BA5639"/>
    <w:multiLevelType w:val="multilevel"/>
    <w:tmpl w:val="26BA5639"/>
    <w:lvl w:ilvl="0">
      <w:start w:val="1"/>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2" w15:restartNumberingAfterBreak="0">
    <w:nsid w:val="26FF41D9"/>
    <w:multiLevelType w:val="hybridMultilevel"/>
    <w:tmpl w:val="C78A882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3" w15:restartNumberingAfterBreak="0">
    <w:nsid w:val="270D50CE"/>
    <w:multiLevelType w:val="multilevel"/>
    <w:tmpl w:val="270D50CE"/>
    <w:lvl w:ilvl="0">
      <w:start w:val="4"/>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4" w15:restartNumberingAfterBreak="0">
    <w:nsid w:val="27632BE8"/>
    <w:multiLevelType w:val="hybridMultilevel"/>
    <w:tmpl w:val="207CBE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285511AE"/>
    <w:multiLevelType w:val="hybridMultilevel"/>
    <w:tmpl w:val="ED0204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7" w15:restartNumberingAfterBreak="0">
    <w:nsid w:val="287256D8"/>
    <w:multiLevelType w:val="hybridMultilevel"/>
    <w:tmpl w:val="0450CD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8" w15:restartNumberingAfterBreak="0">
    <w:nsid w:val="28AF0EB8"/>
    <w:multiLevelType w:val="hybridMultilevel"/>
    <w:tmpl w:val="2C7A8B60"/>
    <w:lvl w:ilvl="0" w:tplc="C2E44316">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189" w15:restartNumberingAfterBreak="0">
    <w:nsid w:val="28B86035"/>
    <w:multiLevelType w:val="multilevel"/>
    <w:tmpl w:val="28B86035"/>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190" w15:restartNumberingAfterBreak="0">
    <w:nsid w:val="28DC38F2"/>
    <w:multiLevelType w:val="multilevel"/>
    <w:tmpl w:val="BD7E04D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1" w15:restartNumberingAfterBreak="0">
    <w:nsid w:val="28F86914"/>
    <w:multiLevelType w:val="multilevel"/>
    <w:tmpl w:val="C76C328A"/>
    <w:lvl w:ilvl="0">
      <w:start w:val="1"/>
      <w:numFmt w:val="decimal"/>
      <w:pStyle w:val="title1"/>
      <w:lvlText w:val="%1."/>
      <w:lvlJc w:val="left"/>
      <w:pPr>
        <w:ind w:left="851" w:hanging="425"/>
      </w:pPr>
      <w:rPr>
        <w:b w:val="0"/>
      </w:rPr>
    </w:lvl>
    <w:lvl w:ilvl="1">
      <w:start w:val="1"/>
      <w:numFmt w:val="decimal"/>
      <w:pStyle w:val="title2"/>
      <w:lvlText w:val="%1.%2."/>
      <w:lvlJc w:val="left"/>
      <w:pPr>
        <w:ind w:left="567" w:hanging="567"/>
      </w:pPr>
      <w:rPr>
        <w:b w:val="0"/>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2" w15:restartNumberingAfterBreak="0">
    <w:nsid w:val="2903085B"/>
    <w:multiLevelType w:val="multilevel"/>
    <w:tmpl w:val="29030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291C42B7"/>
    <w:multiLevelType w:val="multilevel"/>
    <w:tmpl w:val="291C42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292D5D9F"/>
    <w:multiLevelType w:val="multilevel"/>
    <w:tmpl w:val="292D5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295856BB"/>
    <w:multiLevelType w:val="hybridMultilevel"/>
    <w:tmpl w:val="FAC05E38"/>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6" w15:restartNumberingAfterBreak="0">
    <w:nsid w:val="29DB6848"/>
    <w:multiLevelType w:val="multilevel"/>
    <w:tmpl w:val="29DB6848"/>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2A3F6A2A"/>
    <w:multiLevelType w:val="hybridMultilevel"/>
    <w:tmpl w:val="3A2C1C62"/>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8" w15:restartNumberingAfterBreak="0">
    <w:nsid w:val="2A4B27E0"/>
    <w:multiLevelType w:val="hybridMultilevel"/>
    <w:tmpl w:val="CF44F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A59526D"/>
    <w:multiLevelType w:val="multilevel"/>
    <w:tmpl w:val="2A59526D"/>
    <w:lvl w:ilvl="0">
      <w:start w:val="1"/>
      <w:numFmt w:val="bullet"/>
      <w:lvlText w:val="o"/>
      <w:lvlJc w:val="left"/>
      <w:pPr>
        <w:ind w:left="360" w:hanging="360"/>
      </w:pPr>
      <w:rPr>
        <w:rFonts w:ascii="Courier New" w:hAnsi="Courier New" w:cs="Courier New"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0" w15:restartNumberingAfterBreak="0">
    <w:nsid w:val="2A762B8B"/>
    <w:multiLevelType w:val="multilevel"/>
    <w:tmpl w:val="2A762B8B"/>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2A9E29B4"/>
    <w:multiLevelType w:val="multilevel"/>
    <w:tmpl w:val="2A9E29B4"/>
    <w:lvl w:ilvl="0">
      <w:start w:val="1"/>
      <w:numFmt w:val="decimal"/>
      <w:lvlText w:val="%1."/>
      <w:lvlJc w:val="left"/>
      <w:pPr>
        <w:ind w:left="360" w:hanging="360"/>
      </w:pPr>
      <w:rPr>
        <w:rFonts w:eastAsia="宋体"/>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2" w15:restartNumberingAfterBreak="0">
    <w:nsid w:val="2B1037C1"/>
    <w:multiLevelType w:val="multilevel"/>
    <w:tmpl w:val="2B1037C1"/>
    <w:lvl w:ilvl="0">
      <w:start w:val="2"/>
      <w:numFmt w:val="bullet"/>
      <w:lvlText w:val=""/>
      <w:lvlJc w:val="left"/>
      <w:pPr>
        <w:ind w:left="1664" w:hanging="360"/>
      </w:pPr>
      <w:rPr>
        <w:rFonts w:ascii="Wingdings" w:eastAsiaTheme="minorHAnsi" w:hAnsi="Wingdings" w:cstheme="minorBidi" w:hint="default"/>
      </w:rPr>
    </w:lvl>
    <w:lvl w:ilvl="1">
      <w:start w:val="1"/>
      <w:numFmt w:val="bullet"/>
      <w:lvlText w:val="o"/>
      <w:lvlJc w:val="left"/>
      <w:pPr>
        <w:ind w:left="2384" w:hanging="360"/>
      </w:pPr>
      <w:rPr>
        <w:rFonts w:ascii="Courier New" w:hAnsi="Courier New" w:cs="Courier New" w:hint="default"/>
      </w:rPr>
    </w:lvl>
    <w:lvl w:ilvl="2">
      <w:start w:val="1"/>
      <w:numFmt w:val="bullet"/>
      <w:lvlText w:val=""/>
      <w:lvlJc w:val="left"/>
      <w:pPr>
        <w:ind w:left="3104" w:hanging="360"/>
      </w:pPr>
      <w:rPr>
        <w:rFonts w:ascii="Wingdings" w:hAnsi="Wingdings" w:hint="default"/>
      </w:rPr>
    </w:lvl>
    <w:lvl w:ilvl="3">
      <w:start w:val="1"/>
      <w:numFmt w:val="bullet"/>
      <w:lvlText w:val=""/>
      <w:lvlJc w:val="left"/>
      <w:pPr>
        <w:ind w:left="3824" w:hanging="360"/>
      </w:pPr>
      <w:rPr>
        <w:rFonts w:ascii="Symbol" w:hAnsi="Symbol" w:hint="default"/>
      </w:rPr>
    </w:lvl>
    <w:lvl w:ilvl="4">
      <w:start w:val="1"/>
      <w:numFmt w:val="bullet"/>
      <w:lvlText w:val="o"/>
      <w:lvlJc w:val="left"/>
      <w:pPr>
        <w:ind w:left="4544" w:hanging="360"/>
      </w:pPr>
      <w:rPr>
        <w:rFonts w:ascii="Courier New" w:hAnsi="Courier New" w:cs="Courier New" w:hint="default"/>
      </w:rPr>
    </w:lvl>
    <w:lvl w:ilvl="5">
      <w:start w:val="1"/>
      <w:numFmt w:val="bullet"/>
      <w:lvlText w:val=""/>
      <w:lvlJc w:val="left"/>
      <w:pPr>
        <w:ind w:left="5264" w:hanging="360"/>
      </w:pPr>
      <w:rPr>
        <w:rFonts w:ascii="Wingdings" w:hAnsi="Wingdings" w:hint="default"/>
      </w:rPr>
    </w:lvl>
    <w:lvl w:ilvl="6">
      <w:start w:val="1"/>
      <w:numFmt w:val="bullet"/>
      <w:lvlText w:val=""/>
      <w:lvlJc w:val="left"/>
      <w:pPr>
        <w:ind w:left="5984" w:hanging="360"/>
      </w:pPr>
      <w:rPr>
        <w:rFonts w:ascii="Symbol" w:hAnsi="Symbol" w:hint="default"/>
      </w:rPr>
    </w:lvl>
    <w:lvl w:ilvl="7">
      <w:start w:val="1"/>
      <w:numFmt w:val="bullet"/>
      <w:lvlText w:val="o"/>
      <w:lvlJc w:val="left"/>
      <w:pPr>
        <w:ind w:left="6704" w:hanging="360"/>
      </w:pPr>
      <w:rPr>
        <w:rFonts w:ascii="Courier New" w:hAnsi="Courier New" w:cs="Courier New" w:hint="default"/>
      </w:rPr>
    </w:lvl>
    <w:lvl w:ilvl="8">
      <w:start w:val="1"/>
      <w:numFmt w:val="bullet"/>
      <w:lvlText w:val=""/>
      <w:lvlJc w:val="left"/>
      <w:pPr>
        <w:ind w:left="7424" w:hanging="360"/>
      </w:pPr>
      <w:rPr>
        <w:rFonts w:ascii="Wingdings" w:hAnsi="Wingdings" w:hint="default"/>
      </w:rPr>
    </w:lvl>
  </w:abstractNum>
  <w:abstractNum w:abstractNumId="203" w15:restartNumberingAfterBreak="0">
    <w:nsid w:val="2B5340C6"/>
    <w:multiLevelType w:val="hybridMultilevel"/>
    <w:tmpl w:val="694E58B2"/>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4"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05"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6" w15:restartNumberingAfterBreak="0">
    <w:nsid w:val="2C351CE4"/>
    <w:multiLevelType w:val="hybridMultilevel"/>
    <w:tmpl w:val="3DBCB8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2C9A3F20"/>
    <w:multiLevelType w:val="hybridMultilevel"/>
    <w:tmpl w:val="BEB253E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8" w15:restartNumberingAfterBreak="0">
    <w:nsid w:val="2C9E71D8"/>
    <w:multiLevelType w:val="hybridMultilevel"/>
    <w:tmpl w:val="8DD24B1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9" w15:restartNumberingAfterBreak="0">
    <w:nsid w:val="2CAC1128"/>
    <w:multiLevelType w:val="multilevel"/>
    <w:tmpl w:val="2CAC11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0" w15:restartNumberingAfterBreak="0">
    <w:nsid w:val="2CF44DE1"/>
    <w:multiLevelType w:val="multilevel"/>
    <w:tmpl w:val="2CF44DE1"/>
    <w:lvl w:ilvl="0">
      <w:start w:val="1"/>
      <w:numFmt w:val="bullet"/>
      <w:lvlText w:val=""/>
      <w:lvlJc w:val="left"/>
      <w:pPr>
        <w:ind w:left="440" w:hanging="440"/>
      </w:pPr>
      <w:rPr>
        <w:rFonts w:ascii="Symbol" w:hAnsi="Symbol" w:hint="default"/>
      </w:rPr>
    </w:lvl>
    <w:lvl w:ilvl="1">
      <w:numFmt w:val="bullet"/>
      <w:lvlText w:val="o"/>
      <w:lvlJc w:val="left"/>
      <w:pPr>
        <w:ind w:left="152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1"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2" w15:restartNumberingAfterBreak="0">
    <w:nsid w:val="2D94355D"/>
    <w:multiLevelType w:val="multilevel"/>
    <w:tmpl w:val="2D943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4" w15:restartNumberingAfterBreak="0">
    <w:nsid w:val="2DC22782"/>
    <w:multiLevelType w:val="multilevel"/>
    <w:tmpl w:val="2DC22782"/>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15"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6"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1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2E3E3F26"/>
    <w:multiLevelType w:val="multilevel"/>
    <w:tmpl w:val="2E3E3F2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9" w15:restartNumberingAfterBreak="0">
    <w:nsid w:val="2E511759"/>
    <w:multiLevelType w:val="hybridMultilevel"/>
    <w:tmpl w:val="8F66E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2ED02E9C"/>
    <w:multiLevelType w:val="hybridMultilevel"/>
    <w:tmpl w:val="3926E0E8"/>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2EFC22FD"/>
    <w:multiLevelType w:val="hybridMultilevel"/>
    <w:tmpl w:val="770C96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4" w15:restartNumberingAfterBreak="0">
    <w:nsid w:val="2F1F726E"/>
    <w:multiLevelType w:val="hybridMultilevel"/>
    <w:tmpl w:val="50E4C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2FA32E31"/>
    <w:multiLevelType w:val="hybridMultilevel"/>
    <w:tmpl w:val="20D01E3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6" w15:restartNumberingAfterBreak="0">
    <w:nsid w:val="301C4E6E"/>
    <w:multiLevelType w:val="multilevel"/>
    <w:tmpl w:val="301C4E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7" w15:restartNumberingAfterBreak="0">
    <w:nsid w:val="30310C1A"/>
    <w:multiLevelType w:val="multilevel"/>
    <w:tmpl w:val="30310C1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30992C66"/>
    <w:multiLevelType w:val="multilevel"/>
    <w:tmpl w:val="30992C66"/>
    <w:lvl w:ilvl="0">
      <w:start w:val="1"/>
      <w:numFmt w:val="decimal"/>
      <w:lvlText w:val="%1."/>
      <w:lvlJc w:val="left"/>
      <w:pPr>
        <w:ind w:left="752" w:hanging="360"/>
      </w:pPr>
    </w:lvl>
    <w:lvl w:ilvl="1">
      <w:start w:val="1"/>
      <w:numFmt w:val="lowerLetter"/>
      <w:lvlText w:val="%2."/>
      <w:lvlJc w:val="left"/>
      <w:pPr>
        <w:ind w:left="1472" w:hanging="360"/>
      </w:pPr>
    </w:lvl>
    <w:lvl w:ilvl="2">
      <w:start w:val="1"/>
      <w:numFmt w:val="lowerRoman"/>
      <w:lvlText w:val="%3."/>
      <w:lvlJc w:val="right"/>
      <w:pPr>
        <w:ind w:left="2192" w:hanging="180"/>
      </w:pPr>
    </w:lvl>
    <w:lvl w:ilvl="3">
      <w:start w:val="1"/>
      <w:numFmt w:val="decimal"/>
      <w:lvlText w:val="%4."/>
      <w:lvlJc w:val="left"/>
      <w:pPr>
        <w:ind w:left="2912" w:hanging="360"/>
      </w:pPr>
    </w:lvl>
    <w:lvl w:ilvl="4">
      <w:start w:val="1"/>
      <w:numFmt w:val="lowerLetter"/>
      <w:lvlText w:val="%5."/>
      <w:lvlJc w:val="left"/>
      <w:pPr>
        <w:ind w:left="3632" w:hanging="360"/>
      </w:pPr>
    </w:lvl>
    <w:lvl w:ilvl="5">
      <w:start w:val="1"/>
      <w:numFmt w:val="lowerRoman"/>
      <w:lvlText w:val="%6."/>
      <w:lvlJc w:val="right"/>
      <w:pPr>
        <w:ind w:left="4352" w:hanging="180"/>
      </w:pPr>
    </w:lvl>
    <w:lvl w:ilvl="6">
      <w:start w:val="1"/>
      <w:numFmt w:val="decimal"/>
      <w:lvlText w:val="%7."/>
      <w:lvlJc w:val="left"/>
      <w:pPr>
        <w:ind w:left="5072" w:hanging="360"/>
      </w:pPr>
    </w:lvl>
    <w:lvl w:ilvl="7">
      <w:start w:val="1"/>
      <w:numFmt w:val="lowerLetter"/>
      <w:lvlText w:val="%8."/>
      <w:lvlJc w:val="left"/>
      <w:pPr>
        <w:ind w:left="5792" w:hanging="360"/>
      </w:pPr>
    </w:lvl>
    <w:lvl w:ilvl="8">
      <w:start w:val="1"/>
      <w:numFmt w:val="lowerRoman"/>
      <w:lvlText w:val="%9."/>
      <w:lvlJc w:val="right"/>
      <w:pPr>
        <w:ind w:left="6512" w:hanging="180"/>
      </w:pPr>
    </w:lvl>
  </w:abstractNum>
  <w:abstractNum w:abstractNumId="229" w15:restartNumberingAfterBreak="0">
    <w:nsid w:val="30A32C81"/>
    <w:multiLevelType w:val="hybridMultilevel"/>
    <w:tmpl w:val="1C2407A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0"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1" w15:restartNumberingAfterBreak="0">
    <w:nsid w:val="316824F3"/>
    <w:multiLevelType w:val="hybridMultilevel"/>
    <w:tmpl w:val="58426A4A"/>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2" w15:restartNumberingAfterBreak="0">
    <w:nsid w:val="317C0C6C"/>
    <w:multiLevelType w:val="hybridMultilevel"/>
    <w:tmpl w:val="D500FD16"/>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3" w15:restartNumberingAfterBreak="0">
    <w:nsid w:val="31DA39BC"/>
    <w:multiLevelType w:val="multilevel"/>
    <w:tmpl w:val="31DA39BC"/>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4" w15:restartNumberingAfterBreak="0">
    <w:nsid w:val="31E435A6"/>
    <w:multiLevelType w:val="multilevel"/>
    <w:tmpl w:val="31E435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5" w15:restartNumberingAfterBreak="0">
    <w:nsid w:val="326B7D6C"/>
    <w:multiLevelType w:val="multilevel"/>
    <w:tmpl w:val="CC64ABF6"/>
    <w:lvl w:ilvl="0">
      <w:start w:val="8"/>
      <w:numFmt w:val="decimal"/>
      <w:lvlText w:val="%1"/>
      <w:lvlJc w:val="left"/>
      <w:pPr>
        <w:ind w:left="660" w:hanging="660"/>
      </w:pPr>
      <w:rPr>
        <w:rFonts w:hint="default"/>
      </w:rPr>
    </w:lvl>
    <w:lvl w:ilvl="1">
      <w:start w:val="16"/>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7" w15:restartNumberingAfterBreak="0">
    <w:nsid w:val="33660753"/>
    <w:multiLevelType w:val="multilevel"/>
    <w:tmpl w:val="33660753"/>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8" w15:restartNumberingAfterBreak="0">
    <w:nsid w:val="33A8028F"/>
    <w:multiLevelType w:val="multilevel"/>
    <w:tmpl w:val="33A8028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9" w15:restartNumberingAfterBreak="0">
    <w:nsid w:val="33B56930"/>
    <w:multiLevelType w:val="hybridMultilevel"/>
    <w:tmpl w:val="33C0A44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40" w15:restartNumberingAfterBreak="0">
    <w:nsid w:val="340F5545"/>
    <w:multiLevelType w:val="multilevel"/>
    <w:tmpl w:val="340F5545"/>
    <w:lvl w:ilvl="0">
      <w:start w:val="6"/>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1"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color w:val="FF0000"/>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2"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243" w15:restartNumberingAfterBreak="0">
    <w:nsid w:val="342A69C5"/>
    <w:multiLevelType w:val="hybridMultilevel"/>
    <w:tmpl w:val="DE8C59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4" w15:restartNumberingAfterBreak="0">
    <w:nsid w:val="345F566D"/>
    <w:multiLevelType w:val="multilevel"/>
    <w:tmpl w:val="345F566D"/>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4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46" w15:restartNumberingAfterBreak="0">
    <w:nsid w:val="35007A9E"/>
    <w:multiLevelType w:val="multilevel"/>
    <w:tmpl w:val="35007A9E"/>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47" w15:restartNumberingAfterBreak="0">
    <w:nsid w:val="352A3DAD"/>
    <w:multiLevelType w:val="multilevel"/>
    <w:tmpl w:val="352A3DAD"/>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248" w15:restartNumberingAfterBreak="0">
    <w:nsid w:val="356A60C5"/>
    <w:multiLevelType w:val="hybridMultilevel"/>
    <w:tmpl w:val="CE88DD64"/>
    <w:lvl w:ilvl="0" w:tplc="D724331A">
      <w:numFmt w:val="bullet"/>
      <w:lvlText w:val="-"/>
      <w:lvlJc w:val="left"/>
      <w:pPr>
        <w:ind w:left="360" w:hanging="360"/>
      </w:pPr>
      <w:rPr>
        <w:rFonts w:ascii="Times" w:eastAsia="Yu Mincho" w:hAnsi="Times" w:cs="Time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9" w15:restartNumberingAfterBreak="0">
    <w:nsid w:val="356B7B1B"/>
    <w:multiLevelType w:val="multilevel"/>
    <w:tmpl w:val="3C92FA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0" w15:restartNumberingAfterBreak="0">
    <w:nsid w:val="364E1C65"/>
    <w:multiLevelType w:val="multilevel"/>
    <w:tmpl w:val="A67ECD5E"/>
    <w:lvl w:ilvl="0">
      <w:start w:val="8"/>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251" w15:restartNumberingAfterBreak="0">
    <w:nsid w:val="366C12A6"/>
    <w:multiLevelType w:val="multilevel"/>
    <w:tmpl w:val="366C12A6"/>
    <w:lvl w:ilvl="0">
      <w:start w:val="1"/>
      <w:numFmt w:val="bullet"/>
      <w:lvlText w:val=""/>
      <w:lvlJc w:val="left"/>
      <w:pPr>
        <w:ind w:left="1159" w:hanging="360"/>
      </w:pPr>
      <w:rPr>
        <w:rFonts w:ascii="Symbol" w:hAnsi="Symbol" w:hint="default"/>
      </w:rPr>
    </w:lvl>
    <w:lvl w:ilvl="1">
      <w:start w:val="1"/>
      <w:numFmt w:val="bullet"/>
      <w:lvlText w:val="o"/>
      <w:lvlJc w:val="left"/>
      <w:pPr>
        <w:ind w:left="1879" w:hanging="360"/>
      </w:pPr>
      <w:rPr>
        <w:rFonts w:ascii="Courier New" w:hAnsi="Courier New" w:cs="Courier New" w:hint="default"/>
      </w:rPr>
    </w:lvl>
    <w:lvl w:ilvl="2">
      <w:start w:val="1"/>
      <w:numFmt w:val="bullet"/>
      <w:lvlText w:val=""/>
      <w:lvlJc w:val="left"/>
      <w:pPr>
        <w:ind w:left="2599" w:hanging="360"/>
      </w:pPr>
      <w:rPr>
        <w:rFonts w:ascii="Wingdings" w:hAnsi="Wingdings" w:hint="default"/>
      </w:rPr>
    </w:lvl>
    <w:lvl w:ilvl="3">
      <w:start w:val="1"/>
      <w:numFmt w:val="bullet"/>
      <w:lvlText w:val=""/>
      <w:lvlJc w:val="left"/>
      <w:pPr>
        <w:ind w:left="3319" w:hanging="360"/>
      </w:pPr>
      <w:rPr>
        <w:rFonts w:ascii="Symbol" w:hAnsi="Symbol" w:hint="default"/>
      </w:rPr>
    </w:lvl>
    <w:lvl w:ilvl="4">
      <w:start w:val="1"/>
      <w:numFmt w:val="bullet"/>
      <w:lvlText w:val="o"/>
      <w:lvlJc w:val="left"/>
      <w:pPr>
        <w:ind w:left="4039" w:hanging="360"/>
      </w:pPr>
      <w:rPr>
        <w:rFonts w:ascii="Courier New" w:hAnsi="Courier New" w:cs="Courier New" w:hint="default"/>
      </w:rPr>
    </w:lvl>
    <w:lvl w:ilvl="5">
      <w:start w:val="1"/>
      <w:numFmt w:val="bullet"/>
      <w:lvlText w:val=""/>
      <w:lvlJc w:val="left"/>
      <w:pPr>
        <w:ind w:left="4759" w:hanging="360"/>
      </w:pPr>
      <w:rPr>
        <w:rFonts w:ascii="Wingdings" w:hAnsi="Wingdings" w:hint="default"/>
      </w:rPr>
    </w:lvl>
    <w:lvl w:ilvl="6">
      <w:start w:val="1"/>
      <w:numFmt w:val="bullet"/>
      <w:lvlText w:val=""/>
      <w:lvlJc w:val="left"/>
      <w:pPr>
        <w:ind w:left="5479" w:hanging="360"/>
      </w:pPr>
      <w:rPr>
        <w:rFonts w:ascii="Symbol" w:hAnsi="Symbol" w:hint="default"/>
      </w:rPr>
    </w:lvl>
    <w:lvl w:ilvl="7">
      <w:start w:val="1"/>
      <w:numFmt w:val="bullet"/>
      <w:lvlText w:val="o"/>
      <w:lvlJc w:val="left"/>
      <w:pPr>
        <w:ind w:left="6199" w:hanging="360"/>
      </w:pPr>
      <w:rPr>
        <w:rFonts w:ascii="Courier New" w:hAnsi="Courier New" w:cs="Courier New" w:hint="default"/>
      </w:rPr>
    </w:lvl>
    <w:lvl w:ilvl="8">
      <w:start w:val="1"/>
      <w:numFmt w:val="bullet"/>
      <w:lvlText w:val=""/>
      <w:lvlJc w:val="left"/>
      <w:pPr>
        <w:ind w:left="6919" w:hanging="360"/>
      </w:pPr>
      <w:rPr>
        <w:rFonts w:ascii="Wingdings" w:hAnsi="Wingdings" w:hint="default"/>
      </w:rPr>
    </w:lvl>
  </w:abstractNum>
  <w:abstractNum w:abstractNumId="252" w15:restartNumberingAfterBreak="0">
    <w:nsid w:val="369E11C1"/>
    <w:multiLevelType w:val="multilevel"/>
    <w:tmpl w:val="369E11C1"/>
    <w:lvl w:ilvl="0">
      <w:start w:val="2"/>
      <w:numFmt w:val="decimal"/>
      <w:lvlText w:val="%1."/>
      <w:lvlJc w:val="left"/>
      <w:pPr>
        <w:ind w:left="360" w:hanging="360"/>
      </w:pPr>
      <w:rPr>
        <w:rFonts w:eastAsia="宋体"/>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3"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5" w15:restartNumberingAfterBreak="0">
    <w:nsid w:val="36F35426"/>
    <w:multiLevelType w:val="hybridMultilevel"/>
    <w:tmpl w:val="045A3C3A"/>
    <w:lvl w:ilvl="0" w:tplc="0608D204">
      <w:start w:val="2"/>
      <w:numFmt w:val="lowerLetter"/>
      <w:lvlText w:val="%1)"/>
      <w:lvlJc w:val="left"/>
      <w:pPr>
        <w:ind w:left="144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7" w15:restartNumberingAfterBreak="0">
    <w:nsid w:val="380E3366"/>
    <w:multiLevelType w:val="multilevel"/>
    <w:tmpl w:val="4A1A2042"/>
    <w:lvl w:ilvl="0">
      <w:start w:val="9"/>
      <w:numFmt w:val="decimal"/>
      <w:lvlText w:val="%1."/>
      <w:lvlJc w:val="left"/>
      <w:pPr>
        <w:ind w:left="360" w:hanging="360"/>
      </w:pPr>
      <w:rPr>
        <w:rFonts w:eastAsia="宋体" w:hint="default"/>
      </w:rPr>
    </w:lvl>
    <w:lvl w:ilvl="1">
      <w:start w:val="1"/>
      <w:numFmt w:val="decimal"/>
      <w:isLgl/>
      <w:lvlText w:val="%1.%2"/>
      <w:lvlJc w:val="left"/>
      <w:pPr>
        <w:ind w:left="360" w:hanging="360"/>
      </w:pPr>
      <w:rPr>
        <w:rFonts w:eastAsia="宋体" w:hint="default"/>
      </w:rPr>
    </w:lvl>
    <w:lvl w:ilvl="2">
      <w:start w:val="1"/>
      <w:numFmt w:val="decimal"/>
      <w:isLgl/>
      <w:lvlText w:val="%1.%2.%3"/>
      <w:lvlJc w:val="left"/>
      <w:pPr>
        <w:ind w:left="720" w:hanging="720"/>
      </w:pPr>
      <w:rPr>
        <w:rFonts w:eastAsia="宋体" w:hint="default"/>
      </w:rPr>
    </w:lvl>
    <w:lvl w:ilvl="3">
      <w:start w:val="1"/>
      <w:numFmt w:val="decimal"/>
      <w:isLgl/>
      <w:lvlText w:val="%1.%2.%3.%4"/>
      <w:lvlJc w:val="left"/>
      <w:pPr>
        <w:ind w:left="1080" w:hanging="1080"/>
      </w:pPr>
      <w:rPr>
        <w:rFonts w:eastAsia="宋体" w:hint="default"/>
      </w:rPr>
    </w:lvl>
    <w:lvl w:ilvl="4">
      <w:start w:val="1"/>
      <w:numFmt w:val="decimal"/>
      <w:isLgl/>
      <w:lvlText w:val="%1.%2.%3.%4.%5"/>
      <w:lvlJc w:val="left"/>
      <w:pPr>
        <w:ind w:left="1080" w:hanging="1080"/>
      </w:pPr>
      <w:rPr>
        <w:rFonts w:eastAsia="宋体" w:hint="default"/>
      </w:rPr>
    </w:lvl>
    <w:lvl w:ilvl="5">
      <w:start w:val="1"/>
      <w:numFmt w:val="decimal"/>
      <w:isLgl/>
      <w:lvlText w:val="%1.%2.%3.%4.%5.%6"/>
      <w:lvlJc w:val="left"/>
      <w:pPr>
        <w:ind w:left="1440" w:hanging="1440"/>
      </w:pPr>
      <w:rPr>
        <w:rFonts w:eastAsia="宋体" w:hint="default"/>
      </w:rPr>
    </w:lvl>
    <w:lvl w:ilvl="6">
      <w:start w:val="1"/>
      <w:numFmt w:val="decimal"/>
      <w:isLgl/>
      <w:lvlText w:val="%1.%2.%3.%4.%5.%6.%7"/>
      <w:lvlJc w:val="left"/>
      <w:pPr>
        <w:ind w:left="1440" w:hanging="1440"/>
      </w:pPr>
      <w:rPr>
        <w:rFonts w:eastAsia="宋体" w:hint="default"/>
      </w:rPr>
    </w:lvl>
    <w:lvl w:ilvl="7">
      <w:start w:val="1"/>
      <w:numFmt w:val="decimal"/>
      <w:isLgl/>
      <w:lvlText w:val="%1.%2.%3.%4.%5.%6.%7.%8"/>
      <w:lvlJc w:val="left"/>
      <w:pPr>
        <w:ind w:left="1800" w:hanging="1800"/>
      </w:pPr>
      <w:rPr>
        <w:rFonts w:eastAsia="宋体" w:hint="default"/>
      </w:rPr>
    </w:lvl>
    <w:lvl w:ilvl="8">
      <w:start w:val="1"/>
      <w:numFmt w:val="decimal"/>
      <w:isLgl/>
      <w:lvlText w:val="%1.%2.%3.%4.%5.%6.%7.%8.%9"/>
      <w:lvlJc w:val="left"/>
      <w:pPr>
        <w:ind w:left="1800" w:hanging="1800"/>
      </w:pPr>
      <w:rPr>
        <w:rFonts w:eastAsia="宋体" w:hint="default"/>
      </w:rPr>
    </w:lvl>
  </w:abstractNum>
  <w:abstractNum w:abstractNumId="258"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9" w15:restartNumberingAfterBreak="0">
    <w:nsid w:val="38654B12"/>
    <w:multiLevelType w:val="multilevel"/>
    <w:tmpl w:val="5D48F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38926C73"/>
    <w:multiLevelType w:val="hybridMultilevel"/>
    <w:tmpl w:val="6A36F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1" w15:restartNumberingAfterBreak="0">
    <w:nsid w:val="38B54201"/>
    <w:multiLevelType w:val="multilevel"/>
    <w:tmpl w:val="38B54201"/>
    <w:lvl w:ilvl="0">
      <w:numFmt w:val="bullet"/>
      <w:lvlText w:val="-"/>
      <w:lvlJc w:val="left"/>
      <w:pPr>
        <w:ind w:left="720" w:hanging="360"/>
      </w:pPr>
      <w:rPr>
        <w:rFonts w:ascii="Times New Roman" w:eastAsia="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2" w15:restartNumberingAfterBreak="0">
    <w:nsid w:val="38CE7B14"/>
    <w:multiLevelType w:val="hybridMultilevel"/>
    <w:tmpl w:val="39060A46"/>
    <w:lvl w:ilvl="0" w:tplc="ABAC515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3"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4" w15:restartNumberingAfterBreak="0">
    <w:nsid w:val="39D442FD"/>
    <w:multiLevelType w:val="hybridMultilevel"/>
    <w:tmpl w:val="58122B60"/>
    <w:lvl w:ilvl="0" w:tplc="40E4C7FE">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65" w15:restartNumberingAfterBreak="0">
    <w:nsid w:val="3A947684"/>
    <w:multiLevelType w:val="multilevel"/>
    <w:tmpl w:val="3A947684"/>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7" w15:restartNumberingAfterBreak="0">
    <w:nsid w:val="3B125030"/>
    <w:multiLevelType w:val="multilevel"/>
    <w:tmpl w:val="3B125030"/>
    <w:lvl w:ilvl="0">
      <w:start w:val="1"/>
      <w:numFmt w:val="decimal"/>
      <w:lvlText w:val="%1."/>
      <w:lvlJc w:val="left"/>
      <w:pPr>
        <w:ind w:left="360" w:hanging="360"/>
      </w:pPr>
      <w:rPr>
        <w:rFonts w:eastAsia="宋体"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68" w15:restartNumberingAfterBreak="0">
    <w:nsid w:val="3B3E7CA5"/>
    <w:multiLevelType w:val="multilevel"/>
    <w:tmpl w:val="3B3E7C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1" w15:restartNumberingAfterBreak="0">
    <w:nsid w:val="3C0123BC"/>
    <w:multiLevelType w:val="multilevel"/>
    <w:tmpl w:val="3C0123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2" w15:restartNumberingAfterBreak="0">
    <w:nsid w:val="3C053C6F"/>
    <w:multiLevelType w:val="multilevel"/>
    <w:tmpl w:val="3C053C6F"/>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cs="Symbol" w:hint="default"/>
      </w:rPr>
    </w:lvl>
    <w:lvl w:ilvl="2">
      <w:start w:val="1"/>
      <w:numFmt w:val="bullet"/>
      <w:lvlText w:val=""/>
      <w:lvlJc w:val="left"/>
      <w:pPr>
        <w:ind w:left="1920" w:hanging="480"/>
      </w:pPr>
      <w:rPr>
        <w:rFonts w:ascii="Wingdings" w:hAnsi="Wingdings" w:cs="Wingdings" w:hint="default"/>
      </w:rPr>
    </w:lvl>
    <w:lvl w:ilvl="3">
      <w:start w:val="1"/>
      <w:numFmt w:val="bullet"/>
      <w:lvlText w:val=""/>
      <w:lvlJc w:val="left"/>
      <w:pPr>
        <w:ind w:left="2400" w:hanging="480"/>
      </w:pPr>
      <w:rPr>
        <w:rFonts w:ascii="Wingdings" w:hAnsi="Wingdings" w:cs="Wingdings" w:hint="default"/>
      </w:rPr>
    </w:lvl>
    <w:lvl w:ilvl="4">
      <w:start w:val="1"/>
      <w:numFmt w:val="bullet"/>
      <w:lvlText w:val=""/>
      <w:lvlJc w:val="left"/>
      <w:pPr>
        <w:ind w:left="2880" w:hanging="480"/>
      </w:pPr>
      <w:rPr>
        <w:rFonts w:ascii="Wingdings" w:hAnsi="Wingdings" w:cs="Wingdings" w:hint="default"/>
      </w:rPr>
    </w:lvl>
    <w:lvl w:ilvl="5">
      <w:start w:val="1"/>
      <w:numFmt w:val="bullet"/>
      <w:lvlText w:val=""/>
      <w:lvlJc w:val="left"/>
      <w:pPr>
        <w:ind w:left="3360" w:hanging="480"/>
      </w:pPr>
      <w:rPr>
        <w:rFonts w:ascii="Wingdings" w:hAnsi="Wingdings" w:cs="Wingdings" w:hint="default"/>
      </w:rPr>
    </w:lvl>
    <w:lvl w:ilvl="6">
      <w:start w:val="1"/>
      <w:numFmt w:val="bullet"/>
      <w:lvlText w:val=""/>
      <w:lvlJc w:val="left"/>
      <w:pPr>
        <w:ind w:left="3840" w:hanging="480"/>
      </w:pPr>
      <w:rPr>
        <w:rFonts w:ascii="Wingdings" w:hAnsi="Wingdings" w:cs="Wingdings" w:hint="default"/>
      </w:rPr>
    </w:lvl>
    <w:lvl w:ilvl="7">
      <w:start w:val="1"/>
      <w:numFmt w:val="bullet"/>
      <w:lvlText w:val=""/>
      <w:lvlJc w:val="left"/>
      <w:pPr>
        <w:ind w:left="4320" w:hanging="480"/>
      </w:pPr>
      <w:rPr>
        <w:rFonts w:ascii="Wingdings" w:hAnsi="Wingdings" w:cs="Wingdings" w:hint="default"/>
      </w:rPr>
    </w:lvl>
    <w:lvl w:ilvl="8">
      <w:start w:val="1"/>
      <w:numFmt w:val="bullet"/>
      <w:lvlText w:val=""/>
      <w:lvlJc w:val="left"/>
      <w:pPr>
        <w:ind w:left="4800" w:hanging="480"/>
      </w:pPr>
      <w:rPr>
        <w:rFonts w:ascii="Wingdings" w:hAnsi="Wingdings" w:cs="Wingdings" w:hint="default"/>
      </w:rPr>
    </w:lvl>
  </w:abstractNum>
  <w:abstractNum w:abstractNumId="273" w15:restartNumberingAfterBreak="0">
    <w:nsid w:val="3C4024CD"/>
    <w:multiLevelType w:val="multilevel"/>
    <w:tmpl w:val="3C4024C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4" w15:restartNumberingAfterBreak="0">
    <w:nsid w:val="3C874570"/>
    <w:multiLevelType w:val="multilevel"/>
    <w:tmpl w:val="EEDAAB52"/>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o"/>
      <w:lvlJc w:val="left"/>
      <w:pPr>
        <w:ind w:left="1134" w:hanging="283"/>
      </w:pPr>
      <w:rPr>
        <w:rFonts w:ascii="Courier New" w:hAnsi="Courier New" w:cs="Courier New"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275" w15:restartNumberingAfterBreak="0">
    <w:nsid w:val="3CAF45EB"/>
    <w:multiLevelType w:val="multilevel"/>
    <w:tmpl w:val="3CAF45EB"/>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76" w15:restartNumberingAfterBreak="0">
    <w:nsid w:val="3CB400C5"/>
    <w:multiLevelType w:val="multilevel"/>
    <w:tmpl w:val="4C7C98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7" w15:restartNumberingAfterBreak="0">
    <w:nsid w:val="3CBA75DD"/>
    <w:multiLevelType w:val="hybridMultilevel"/>
    <w:tmpl w:val="BF42D5C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8" w15:restartNumberingAfterBreak="0">
    <w:nsid w:val="3CD446F3"/>
    <w:multiLevelType w:val="multilevel"/>
    <w:tmpl w:val="3CD446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9" w15:restartNumberingAfterBreak="0">
    <w:nsid w:val="3D0A781F"/>
    <w:multiLevelType w:val="multilevel"/>
    <w:tmpl w:val="3D0A781F"/>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80" w15:restartNumberingAfterBreak="0">
    <w:nsid w:val="3D31A5A6"/>
    <w:multiLevelType w:val="multilevel"/>
    <w:tmpl w:val="3D31A5A6"/>
    <w:lvl w:ilvl="0">
      <w:start w:val="1"/>
      <w:numFmt w:val="bullet"/>
      <w:lvlText w:val=""/>
      <w:lvlJc w:val="left"/>
      <w:pPr>
        <w:ind w:left="360" w:hanging="360"/>
      </w:pPr>
      <w:rPr>
        <w:rFonts w:ascii="Symbol" w:hAnsi="Symbol" w:cs="Symbol"/>
      </w:rPr>
    </w:lvl>
    <w:lvl w:ilvl="1">
      <w:start w:val="1"/>
      <w:numFmt w:val="bullet"/>
      <w:lvlText w:val="o"/>
      <w:lvlJc w:val="left"/>
      <w:pPr>
        <w:ind w:left="1080" w:hanging="360"/>
      </w:pPr>
      <w:rPr>
        <w:rFonts w:ascii="Courier New" w:hAnsi="Courier New" w:cs="Courier New"/>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81" w15:restartNumberingAfterBreak="0">
    <w:nsid w:val="3D5B159E"/>
    <w:multiLevelType w:val="hybridMultilevel"/>
    <w:tmpl w:val="E228D622"/>
    <w:lvl w:ilvl="0" w:tplc="71AA0D46">
      <w:start w:val="5"/>
      <w:numFmt w:val="bullet"/>
      <w:lvlText w:val="-"/>
      <w:lvlJc w:val="left"/>
      <w:pPr>
        <w:ind w:left="1260" w:hanging="420"/>
      </w:pPr>
      <w:rPr>
        <w:rFonts w:ascii="Times New Roman" w:eastAsia="微软雅黑" w:hAnsi="Times New Roman" w:cs="Times New Roman" w:hint="default"/>
        <w:color w:val="auto"/>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2" w15:restartNumberingAfterBreak="0">
    <w:nsid w:val="3D750326"/>
    <w:multiLevelType w:val="multilevel"/>
    <w:tmpl w:val="3D7503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3"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15:restartNumberingAfterBreak="0">
    <w:nsid w:val="3E2F4296"/>
    <w:multiLevelType w:val="hybridMultilevel"/>
    <w:tmpl w:val="5A689EE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85" w15:restartNumberingAfterBreak="0">
    <w:nsid w:val="3E452A24"/>
    <w:multiLevelType w:val="hybridMultilevel"/>
    <w:tmpl w:val="DF58ECD8"/>
    <w:lvl w:ilvl="0" w:tplc="04090003">
      <w:start w:val="1"/>
      <w:numFmt w:val="bullet"/>
      <w:lvlText w:val="o"/>
      <w:lvlJc w:val="left"/>
      <w:pPr>
        <w:ind w:left="840" w:hanging="440"/>
      </w:pPr>
      <w:rPr>
        <w:rFonts w:ascii="Courier New" w:hAnsi="Courier New" w:cs="Courier New" w:hint="default"/>
      </w:rPr>
    </w:lvl>
    <w:lvl w:ilvl="1" w:tplc="04090003" w:tentative="1">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286" w15:restartNumberingAfterBreak="0">
    <w:nsid w:val="3EA74867"/>
    <w:multiLevelType w:val="hybridMultilevel"/>
    <w:tmpl w:val="93DAB4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7" w15:restartNumberingAfterBreak="0">
    <w:nsid w:val="3FB5368D"/>
    <w:multiLevelType w:val="hybridMultilevel"/>
    <w:tmpl w:val="FC62FD0C"/>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8" w15:restartNumberingAfterBreak="0">
    <w:nsid w:val="3FE1497B"/>
    <w:multiLevelType w:val="multilevel"/>
    <w:tmpl w:val="3FE1497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9"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15:restartNumberingAfterBreak="0">
    <w:nsid w:val="40165D9A"/>
    <w:multiLevelType w:val="hybridMultilevel"/>
    <w:tmpl w:val="569AEDE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1" w15:restartNumberingAfterBreak="0">
    <w:nsid w:val="402A48E9"/>
    <w:multiLevelType w:val="hybridMultilevel"/>
    <w:tmpl w:val="7C869980"/>
    <w:lvl w:ilvl="0" w:tplc="FFFFFFFF">
      <w:start w:val="1"/>
      <w:numFmt w:val="decimal"/>
      <w:lvlText w:val="Proposal %1"/>
      <w:lvlJc w:val="left"/>
      <w:pPr>
        <w:tabs>
          <w:tab w:val="num" w:pos="1304"/>
        </w:tabs>
        <w:ind w:left="1304" w:hanging="1304"/>
      </w:pPr>
      <w:rPr>
        <w:b/>
        <w:bCs/>
      </w:rPr>
    </w:lvl>
    <w:lvl w:ilvl="1" w:tplc="2000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92" w15:restartNumberingAfterBreak="0">
    <w:nsid w:val="40605A3E"/>
    <w:multiLevelType w:val="multilevel"/>
    <w:tmpl w:val="69DCA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15:restartNumberingAfterBreak="0">
    <w:nsid w:val="4066488A"/>
    <w:multiLevelType w:val="hybridMultilevel"/>
    <w:tmpl w:val="58FC2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40791BC1"/>
    <w:multiLevelType w:val="hybridMultilevel"/>
    <w:tmpl w:val="45A67748"/>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5" w15:restartNumberingAfterBreak="0">
    <w:nsid w:val="40B5320B"/>
    <w:multiLevelType w:val="hybridMultilevel"/>
    <w:tmpl w:val="ABD0CEB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6" w15:restartNumberingAfterBreak="0">
    <w:nsid w:val="40CF10CA"/>
    <w:multiLevelType w:val="multilevel"/>
    <w:tmpl w:val="40CF1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98" w15:restartNumberingAfterBreak="0">
    <w:nsid w:val="41022E5F"/>
    <w:multiLevelType w:val="hybridMultilevel"/>
    <w:tmpl w:val="624A1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410F1BBE"/>
    <w:multiLevelType w:val="hybridMultilevel"/>
    <w:tmpl w:val="8C74DB1A"/>
    <w:lvl w:ilvl="0" w:tplc="19260F8A">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0" w15:restartNumberingAfterBreak="0">
    <w:nsid w:val="41300F09"/>
    <w:multiLevelType w:val="hybridMultilevel"/>
    <w:tmpl w:val="F246E7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1" w15:restartNumberingAfterBreak="0">
    <w:nsid w:val="419E022B"/>
    <w:multiLevelType w:val="multilevel"/>
    <w:tmpl w:val="419E022B"/>
    <w:lvl w:ilvl="0">
      <w:start w:val="1"/>
      <w:numFmt w:val="bullet"/>
      <w:lvlText w:val=""/>
      <w:lvlJc w:val="left"/>
      <w:pPr>
        <w:ind w:left="720" w:hanging="36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02" w15:restartNumberingAfterBreak="0">
    <w:nsid w:val="421B39BD"/>
    <w:multiLevelType w:val="multilevel"/>
    <w:tmpl w:val="421B39BD"/>
    <w:lvl w:ilvl="0">
      <w:start w:val="1"/>
      <w:numFmt w:val="decimal"/>
      <w:lvlText w:val="%1."/>
      <w:lvlJc w:val="left"/>
      <w:pPr>
        <w:ind w:left="360" w:hanging="360"/>
      </w:pPr>
      <w:rPr>
        <w:rFonts w:eastAsia="宋体"/>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3" w15:restartNumberingAfterBreak="0">
    <w:nsid w:val="42AD2696"/>
    <w:multiLevelType w:val="hybridMultilevel"/>
    <w:tmpl w:val="2482E8DC"/>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4" w15:restartNumberingAfterBreak="0">
    <w:nsid w:val="42B553E0"/>
    <w:multiLevelType w:val="multilevel"/>
    <w:tmpl w:val="42B553E0"/>
    <w:lvl w:ilvl="0">
      <w:numFmt w:val="bullet"/>
      <w:lvlText w:val=""/>
      <w:lvlJc w:val="left"/>
      <w:pPr>
        <w:ind w:left="360" w:hanging="360"/>
      </w:pPr>
      <w:rPr>
        <w:rFonts w:ascii="Symbol" w:eastAsia="Calibri" w:hAnsi="Symbol" w:cs="Times New Roman" w:hint="default"/>
        <w:lang w:val="en-US"/>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5" w15:restartNumberingAfterBreak="0">
    <w:nsid w:val="42B72138"/>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42E16300"/>
    <w:multiLevelType w:val="multilevel"/>
    <w:tmpl w:val="42E16300"/>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7" w15:restartNumberingAfterBreak="0">
    <w:nsid w:val="4330557C"/>
    <w:multiLevelType w:val="hybridMultilevel"/>
    <w:tmpl w:val="721056A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8" w15:restartNumberingAfterBreak="0">
    <w:nsid w:val="4353090B"/>
    <w:multiLevelType w:val="multilevel"/>
    <w:tmpl w:val="4353090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9" w15:restartNumberingAfterBreak="0">
    <w:nsid w:val="435F4A0C"/>
    <w:multiLevelType w:val="multilevel"/>
    <w:tmpl w:val="435F4A0C"/>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10" w15:restartNumberingAfterBreak="0">
    <w:nsid w:val="4368C6C1"/>
    <w:multiLevelType w:val="multilevel"/>
    <w:tmpl w:val="4368C6C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11" w15:restartNumberingAfterBreak="0">
    <w:nsid w:val="43FF5F2B"/>
    <w:multiLevelType w:val="multilevel"/>
    <w:tmpl w:val="6EA4E4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6671"/>
        </w:tabs>
        <w:ind w:left="6671"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2" w15:restartNumberingAfterBreak="0">
    <w:nsid w:val="44011445"/>
    <w:multiLevelType w:val="hybridMultilevel"/>
    <w:tmpl w:val="433CB3AC"/>
    <w:lvl w:ilvl="0" w:tplc="797299C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449246A4"/>
    <w:multiLevelType w:val="multilevel"/>
    <w:tmpl w:val="449246A4"/>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4" w15:restartNumberingAfterBreak="0">
    <w:nsid w:val="44A07FFC"/>
    <w:multiLevelType w:val="multilevel"/>
    <w:tmpl w:val="44A07FF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5" w15:restartNumberingAfterBreak="0">
    <w:nsid w:val="44A3E66C"/>
    <w:multiLevelType w:val="singleLevel"/>
    <w:tmpl w:val="44A3E66C"/>
    <w:lvl w:ilvl="0">
      <w:start w:val="1"/>
      <w:numFmt w:val="bullet"/>
      <w:lvlText w:val="•"/>
      <w:lvlJc w:val="left"/>
      <w:pPr>
        <w:ind w:left="420" w:hanging="420"/>
      </w:pPr>
      <w:rPr>
        <w:rFonts w:ascii="Arial" w:hAnsi="Arial" w:cs="Arial" w:hint="default"/>
      </w:rPr>
    </w:lvl>
  </w:abstractNum>
  <w:abstractNum w:abstractNumId="316" w15:restartNumberingAfterBreak="0">
    <w:nsid w:val="44B93C23"/>
    <w:multiLevelType w:val="hybridMultilevel"/>
    <w:tmpl w:val="87DA475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17" w15:restartNumberingAfterBreak="0">
    <w:nsid w:val="453B3150"/>
    <w:multiLevelType w:val="multilevel"/>
    <w:tmpl w:val="453B315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8" w15:restartNumberingAfterBreak="0">
    <w:nsid w:val="456C12C3"/>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9" w15:restartNumberingAfterBreak="0">
    <w:nsid w:val="457A2911"/>
    <w:multiLevelType w:val="hybridMultilevel"/>
    <w:tmpl w:val="67EC3A28"/>
    <w:lvl w:ilvl="0" w:tplc="04090003">
      <w:start w:val="1"/>
      <w:numFmt w:val="bullet"/>
      <w:lvlText w:val="o"/>
      <w:lvlJc w:val="left"/>
      <w:pPr>
        <w:ind w:left="860" w:hanging="440"/>
      </w:pPr>
      <w:rPr>
        <w:rFonts w:ascii="Courier New" w:hAnsi="Courier New" w:cs="Courier New"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20"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1" w15:restartNumberingAfterBreak="0">
    <w:nsid w:val="45A92BD6"/>
    <w:multiLevelType w:val="multilevel"/>
    <w:tmpl w:val="45A92BD6"/>
    <w:lvl w:ilvl="0">
      <w:start w:val="1"/>
      <w:numFmt w:val="decimal"/>
      <w:lvlText w:val="%1."/>
      <w:lvlJc w:val="left"/>
      <w:pPr>
        <w:ind w:left="360" w:hanging="360"/>
      </w:pPr>
      <w:rPr>
        <w:rFonts w:eastAsia="MS Mincho"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22" w15:restartNumberingAfterBreak="0">
    <w:nsid w:val="45BF02C6"/>
    <w:multiLevelType w:val="multilevel"/>
    <w:tmpl w:val="45BF02C6"/>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23" w15:restartNumberingAfterBreak="0">
    <w:nsid w:val="45CB4D8D"/>
    <w:multiLevelType w:val="hybridMultilevel"/>
    <w:tmpl w:val="B894B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45E939D0"/>
    <w:multiLevelType w:val="hybridMultilevel"/>
    <w:tmpl w:val="5A0836F0"/>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6" w15:restartNumberingAfterBreak="0">
    <w:nsid w:val="46143337"/>
    <w:multiLevelType w:val="multilevel"/>
    <w:tmpl w:val="46143337"/>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7" w15:restartNumberingAfterBreak="0">
    <w:nsid w:val="4668584D"/>
    <w:multiLevelType w:val="multilevel"/>
    <w:tmpl w:val="4668584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8" w15:restartNumberingAfterBreak="0">
    <w:nsid w:val="468519EC"/>
    <w:multiLevelType w:val="hybridMultilevel"/>
    <w:tmpl w:val="7450C68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29" w15:restartNumberingAfterBreak="0">
    <w:nsid w:val="46AF5DFA"/>
    <w:multiLevelType w:val="multilevel"/>
    <w:tmpl w:val="46AF5DF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0" w15:restartNumberingAfterBreak="0">
    <w:nsid w:val="46CD78E0"/>
    <w:multiLevelType w:val="multilevel"/>
    <w:tmpl w:val="14FED5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1" w15:restartNumberingAfterBreak="0">
    <w:nsid w:val="46FB58CD"/>
    <w:multiLevelType w:val="hybridMultilevel"/>
    <w:tmpl w:val="0F88157C"/>
    <w:lvl w:ilvl="0" w:tplc="95403F4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2" w15:restartNumberingAfterBreak="0">
    <w:nsid w:val="47001B28"/>
    <w:multiLevelType w:val="hybridMultilevel"/>
    <w:tmpl w:val="49FCB6D8"/>
    <w:lvl w:ilvl="0" w:tplc="04090003">
      <w:start w:val="1"/>
      <w:numFmt w:val="bullet"/>
      <w:lvlText w:val="o"/>
      <w:lvlJc w:val="left"/>
      <w:pPr>
        <w:ind w:left="800" w:hanging="400"/>
      </w:pPr>
      <w:rPr>
        <w:rFonts w:ascii="Courier New" w:hAnsi="Courier New" w:cs="Courier New" w:hint="default"/>
      </w:rPr>
    </w:lvl>
    <w:lvl w:ilvl="1" w:tplc="32E340A9">
      <w:start w:val="1"/>
      <w:numFmt w:val="bullet"/>
      <w:lvlText w:val="•"/>
      <w:lvlJc w:val="left"/>
      <w:pPr>
        <w:ind w:left="1200" w:hanging="400"/>
      </w:pPr>
      <w:rPr>
        <w:rFonts w:ascii="Arial" w:hAnsi="Arial" w:cs="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3" w15:restartNumberingAfterBreak="0">
    <w:nsid w:val="474018F3"/>
    <w:multiLevelType w:val="multilevel"/>
    <w:tmpl w:val="474018F3"/>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334" w15:restartNumberingAfterBreak="0">
    <w:nsid w:val="477C1432"/>
    <w:multiLevelType w:val="multilevel"/>
    <w:tmpl w:val="477C1432"/>
    <w:lvl w:ilvl="0">
      <w:start w:val="1"/>
      <w:numFmt w:val="bullet"/>
      <w:lvlText w:val=""/>
      <w:lvlJc w:val="left"/>
      <w:pPr>
        <w:ind w:left="72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5" w15:restartNumberingAfterBreak="0">
    <w:nsid w:val="47E568CF"/>
    <w:multiLevelType w:val="multilevel"/>
    <w:tmpl w:val="47E568CF"/>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336" w15:restartNumberingAfterBreak="0">
    <w:nsid w:val="47FB3A91"/>
    <w:multiLevelType w:val="multilevel"/>
    <w:tmpl w:val="47FB3A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7" w15:restartNumberingAfterBreak="0">
    <w:nsid w:val="48246408"/>
    <w:multiLevelType w:val="hybridMultilevel"/>
    <w:tmpl w:val="8DD832A2"/>
    <w:lvl w:ilvl="0" w:tplc="A1AE4148">
      <w:start w:val="5"/>
      <w:numFmt w:val="bullet"/>
      <w:lvlText w:val="-"/>
      <w:lvlJc w:val="left"/>
      <w:pPr>
        <w:ind w:left="720" w:hanging="360"/>
      </w:pPr>
      <w:rPr>
        <w:rFonts w:ascii="Times New Roman" w:eastAsia="宋体" w:hAnsi="Times New Roman" w:cs="Times New Roman" w:hint="default"/>
        <w:color w:val="000000"/>
      </w:rPr>
    </w:lvl>
    <w:lvl w:ilvl="1" w:tplc="8554555E">
      <w:start w:val="150"/>
      <w:numFmt w:val="bullet"/>
      <w:lvlText w:val="-"/>
      <w:lvlJc w:val="left"/>
      <w:pPr>
        <w:ind w:left="108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88718DB"/>
    <w:multiLevelType w:val="hybridMultilevel"/>
    <w:tmpl w:val="58A08EBC"/>
    <w:lvl w:ilvl="0" w:tplc="F60E42E4">
      <w:start w:val="2"/>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9" w15:restartNumberingAfterBreak="0">
    <w:nsid w:val="48DC772A"/>
    <w:multiLevelType w:val="multilevel"/>
    <w:tmpl w:val="48DC772A"/>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0" w15:restartNumberingAfterBreak="0">
    <w:nsid w:val="49267BE1"/>
    <w:multiLevelType w:val="multilevel"/>
    <w:tmpl w:val="49267BE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41" w15:restartNumberingAfterBreak="0">
    <w:nsid w:val="49B56AC7"/>
    <w:multiLevelType w:val="multilevel"/>
    <w:tmpl w:val="6CBE2E52"/>
    <w:lvl w:ilvl="0">
      <w:start w:val="1"/>
      <w:numFmt w:val="decimal"/>
      <w:lvlText w:val="%1."/>
      <w:lvlJc w:val="left"/>
      <w:pPr>
        <w:ind w:left="360" w:hanging="360"/>
      </w:pPr>
      <w:rPr>
        <w:rFonts w:eastAsia="等线" w:hint="default"/>
      </w:rPr>
    </w:lvl>
    <w:lvl w:ilvl="1">
      <w:start w:val="2"/>
      <w:numFmt w:val="decimal"/>
      <w:isLgl/>
      <w:lvlText w:val="%1.%2"/>
      <w:lvlJc w:val="left"/>
      <w:pPr>
        <w:ind w:left="360" w:hanging="360"/>
      </w:pPr>
      <w:rPr>
        <w:rFonts w:eastAsia="等线" w:hint="default"/>
      </w:rPr>
    </w:lvl>
    <w:lvl w:ilvl="2">
      <w:start w:val="1"/>
      <w:numFmt w:val="decimal"/>
      <w:isLgl/>
      <w:lvlText w:val="%1.%2.%3"/>
      <w:lvlJc w:val="left"/>
      <w:pPr>
        <w:ind w:left="720" w:hanging="720"/>
      </w:pPr>
      <w:rPr>
        <w:rFonts w:eastAsia="等线" w:hint="default"/>
      </w:rPr>
    </w:lvl>
    <w:lvl w:ilvl="3">
      <w:start w:val="1"/>
      <w:numFmt w:val="decimal"/>
      <w:isLgl/>
      <w:lvlText w:val="%1.%2.%3.%4"/>
      <w:lvlJc w:val="left"/>
      <w:pPr>
        <w:ind w:left="1080" w:hanging="1080"/>
      </w:pPr>
      <w:rPr>
        <w:rFonts w:eastAsia="等线" w:hint="default"/>
      </w:rPr>
    </w:lvl>
    <w:lvl w:ilvl="4">
      <w:start w:val="1"/>
      <w:numFmt w:val="decimal"/>
      <w:isLgl/>
      <w:lvlText w:val="%1.%2.%3.%4.%5"/>
      <w:lvlJc w:val="left"/>
      <w:pPr>
        <w:ind w:left="1080" w:hanging="1080"/>
      </w:pPr>
      <w:rPr>
        <w:rFonts w:eastAsia="等线" w:hint="default"/>
      </w:rPr>
    </w:lvl>
    <w:lvl w:ilvl="5">
      <w:start w:val="1"/>
      <w:numFmt w:val="decimal"/>
      <w:isLgl/>
      <w:lvlText w:val="%1.%2.%3.%4.%5.%6"/>
      <w:lvlJc w:val="left"/>
      <w:pPr>
        <w:ind w:left="1440" w:hanging="1440"/>
      </w:pPr>
      <w:rPr>
        <w:rFonts w:eastAsia="等线" w:hint="default"/>
      </w:rPr>
    </w:lvl>
    <w:lvl w:ilvl="6">
      <w:start w:val="1"/>
      <w:numFmt w:val="decimal"/>
      <w:isLgl/>
      <w:lvlText w:val="%1.%2.%3.%4.%5.%6.%7"/>
      <w:lvlJc w:val="left"/>
      <w:pPr>
        <w:ind w:left="1440" w:hanging="1440"/>
      </w:pPr>
      <w:rPr>
        <w:rFonts w:eastAsia="等线" w:hint="default"/>
      </w:rPr>
    </w:lvl>
    <w:lvl w:ilvl="7">
      <w:start w:val="1"/>
      <w:numFmt w:val="decimal"/>
      <w:isLgl/>
      <w:lvlText w:val="%1.%2.%3.%4.%5.%6.%7.%8"/>
      <w:lvlJc w:val="left"/>
      <w:pPr>
        <w:ind w:left="1800" w:hanging="1800"/>
      </w:pPr>
      <w:rPr>
        <w:rFonts w:eastAsia="等线" w:hint="default"/>
      </w:rPr>
    </w:lvl>
    <w:lvl w:ilvl="8">
      <w:start w:val="1"/>
      <w:numFmt w:val="decimal"/>
      <w:isLgl/>
      <w:lvlText w:val="%1.%2.%3.%4.%5.%6.%7.%8.%9"/>
      <w:lvlJc w:val="left"/>
      <w:pPr>
        <w:ind w:left="1800" w:hanging="1800"/>
      </w:pPr>
      <w:rPr>
        <w:rFonts w:eastAsia="等线" w:hint="default"/>
      </w:rPr>
    </w:lvl>
  </w:abstractNum>
  <w:abstractNum w:abstractNumId="342" w15:restartNumberingAfterBreak="0">
    <w:nsid w:val="49B850F1"/>
    <w:multiLevelType w:val="multilevel"/>
    <w:tmpl w:val="49B850F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3" w15:restartNumberingAfterBreak="0">
    <w:nsid w:val="49BE47F6"/>
    <w:multiLevelType w:val="hybridMultilevel"/>
    <w:tmpl w:val="E0C21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49CE2F89"/>
    <w:multiLevelType w:val="hybridMultilevel"/>
    <w:tmpl w:val="BAE8C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49DC4A25"/>
    <w:multiLevelType w:val="multilevel"/>
    <w:tmpl w:val="49DC4A2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6" w15:restartNumberingAfterBreak="0">
    <w:nsid w:val="49E17D2C"/>
    <w:multiLevelType w:val="hybridMultilevel"/>
    <w:tmpl w:val="B030D500"/>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7" w15:restartNumberingAfterBreak="0">
    <w:nsid w:val="4A416794"/>
    <w:multiLevelType w:val="multilevel"/>
    <w:tmpl w:val="4A41679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9" w15:restartNumberingAfterBreak="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0" w15:restartNumberingAfterBreak="0">
    <w:nsid w:val="4AAB35FF"/>
    <w:multiLevelType w:val="hybridMultilevel"/>
    <w:tmpl w:val="66D2E7C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51" w15:restartNumberingAfterBreak="0">
    <w:nsid w:val="4AB30AE2"/>
    <w:multiLevelType w:val="multilevel"/>
    <w:tmpl w:val="4AB30AE2"/>
    <w:lvl w:ilvl="0">
      <w:start w:val="1"/>
      <w:numFmt w:val="bullet"/>
      <w:lvlText w:val="-"/>
      <w:lvlJc w:val="left"/>
      <w:pPr>
        <w:tabs>
          <w:tab w:val="left" w:pos="720"/>
        </w:tabs>
        <w:ind w:left="720" w:hanging="360"/>
      </w:pPr>
      <w:rPr>
        <w:rFonts w:ascii="Calibri" w:hAnsi="Calibri"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Calibri" w:hAnsi="Calibri"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352"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3" w15:restartNumberingAfterBreak="0">
    <w:nsid w:val="4B1B11E8"/>
    <w:multiLevelType w:val="hybridMultilevel"/>
    <w:tmpl w:val="ABD0CEB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4" w15:restartNumberingAfterBreak="0">
    <w:nsid w:val="4B485D6F"/>
    <w:multiLevelType w:val="multilevel"/>
    <w:tmpl w:val="4B485D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55" w15:restartNumberingAfterBreak="0">
    <w:nsid w:val="4B541E89"/>
    <w:multiLevelType w:val="hybridMultilevel"/>
    <w:tmpl w:val="5816D9D0"/>
    <w:lvl w:ilvl="0" w:tplc="49C80E5C">
      <w:numFmt w:val="bullet"/>
      <w:lvlText w:val="-"/>
      <w:lvlJc w:val="left"/>
      <w:pPr>
        <w:ind w:left="360" w:hanging="360"/>
      </w:pPr>
      <w:rPr>
        <w:rFonts w:ascii="Times" w:eastAsia="等线"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6"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7" w15:restartNumberingAfterBreak="0">
    <w:nsid w:val="4CD971BF"/>
    <w:multiLevelType w:val="hybridMultilevel"/>
    <w:tmpl w:val="0E3C79B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58" w15:restartNumberingAfterBreak="0">
    <w:nsid w:val="4CEC468F"/>
    <w:multiLevelType w:val="hybridMultilevel"/>
    <w:tmpl w:val="4A6EBC6E"/>
    <w:lvl w:ilvl="0" w:tplc="04090001">
      <w:start w:val="1"/>
      <w:numFmt w:val="bullet"/>
      <w:lvlText w:val=""/>
      <w:lvlJc w:val="left"/>
      <w:pPr>
        <w:ind w:left="1160" w:hanging="440"/>
      </w:pPr>
      <w:rPr>
        <w:rFonts w:ascii="Wingdings" w:hAnsi="Wingdings" w:hint="default"/>
      </w:rPr>
    </w:lvl>
    <w:lvl w:ilvl="1" w:tplc="0409000B" w:tentative="1">
      <w:start w:val="1"/>
      <w:numFmt w:val="bullet"/>
      <w:lvlText w:val=""/>
      <w:lvlJc w:val="left"/>
      <w:pPr>
        <w:ind w:left="1600" w:hanging="440"/>
      </w:pPr>
      <w:rPr>
        <w:rFonts w:ascii="Wingdings" w:hAnsi="Wingdings" w:hint="default"/>
      </w:rPr>
    </w:lvl>
    <w:lvl w:ilvl="2" w:tplc="0409000D">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B" w:tentative="1">
      <w:start w:val="1"/>
      <w:numFmt w:val="bullet"/>
      <w:lvlText w:val=""/>
      <w:lvlJc w:val="left"/>
      <w:pPr>
        <w:ind w:left="2920" w:hanging="440"/>
      </w:pPr>
      <w:rPr>
        <w:rFonts w:ascii="Wingdings" w:hAnsi="Wingdings" w:hint="default"/>
      </w:rPr>
    </w:lvl>
    <w:lvl w:ilvl="5" w:tplc="0409000D"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B" w:tentative="1">
      <w:start w:val="1"/>
      <w:numFmt w:val="bullet"/>
      <w:lvlText w:val=""/>
      <w:lvlJc w:val="left"/>
      <w:pPr>
        <w:ind w:left="4240" w:hanging="440"/>
      </w:pPr>
      <w:rPr>
        <w:rFonts w:ascii="Wingdings" w:hAnsi="Wingdings" w:hint="default"/>
      </w:rPr>
    </w:lvl>
    <w:lvl w:ilvl="8" w:tplc="0409000D" w:tentative="1">
      <w:start w:val="1"/>
      <w:numFmt w:val="bullet"/>
      <w:lvlText w:val=""/>
      <w:lvlJc w:val="left"/>
      <w:pPr>
        <w:ind w:left="4680" w:hanging="440"/>
      </w:pPr>
      <w:rPr>
        <w:rFonts w:ascii="Wingdings" w:hAnsi="Wingdings" w:hint="default"/>
      </w:rPr>
    </w:lvl>
  </w:abstractNum>
  <w:abstractNum w:abstractNumId="359" w15:restartNumberingAfterBreak="0">
    <w:nsid w:val="4D1D1D34"/>
    <w:multiLevelType w:val="multilevel"/>
    <w:tmpl w:val="4D1D1D34"/>
    <w:lvl w:ilvl="0">
      <w:start w:val="8"/>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0" w15:restartNumberingAfterBreak="0">
    <w:nsid w:val="4D6F5D1F"/>
    <w:multiLevelType w:val="hybridMultilevel"/>
    <w:tmpl w:val="E0C0BF0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1" w15:restartNumberingAfterBreak="0">
    <w:nsid w:val="4D7F3385"/>
    <w:multiLevelType w:val="multilevel"/>
    <w:tmpl w:val="4D7F3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2" w15:restartNumberingAfterBreak="0">
    <w:nsid w:val="4DF91ED0"/>
    <w:multiLevelType w:val="hybridMultilevel"/>
    <w:tmpl w:val="75E06FC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63" w15:restartNumberingAfterBreak="0">
    <w:nsid w:val="4E0D0A30"/>
    <w:multiLevelType w:val="hybridMultilevel"/>
    <w:tmpl w:val="2A66FF28"/>
    <w:lvl w:ilvl="0" w:tplc="04090001">
      <w:start w:val="1"/>
      <w:numFmt w:val="bullet"/>
      <w:lvlText w:val=""/>
      <w:lvlJc w:val="left"/>
      <w:pPr>
        <w:ind w:left="941" w:hanging="360"/>
      </w:pPr>
      <w:rPr>
        <w:rFonts w:ascii="Symbol" w:hAnsi="Symbol" w:hint="default"/>
      </w:rPr>
    </w:lvl>
    <w:lvl w:ilvl="1" w:tplc="04090003" w:tentative="1">
      <w:start w:val="1"/>
      <w:numFmt w:val="bullet"/>
      <w:lvlText w:val="o"/>
      <w:lvlJc w:val="left"/>
      <w:pPr>
        <w:ind w:left="1661" w:hanging="360"/>
      </w:pPr>
      <w:rPr>
        <w:rFonts w:ascii="Courier New" w:hAnsi="Courier New" w:cs="Courier New" w:hint="default"/>
      </w:rPr>
    </w:lvl>
    <w:lvl w:ilvl="2" w:tplc="04090005" w:tentative="1">
      <w:start w:val="1"/>
      <w:numFmt w:val="bullet"/>
      <w:lvlText w:val=""/>
      <w:lvlJc w:val="left"/>
      <w:pPr>
        <w:ind w:left="2381" w:hanging="360"/>
      </w:pPr>
      <w:rPr>
        <w:rFonts w:ascii="Wingdings" w:hAnsi="Wingdings" w:hint="default"/>
      </w:rPr>
    </w:lvl>
    <w:lvl w:ilvl="3" w:tplc="04090001" w:tentative="1">
      <w:start w:val="1"/>
      <w:numFmt w:val="bullet"/>
      <w:lvlText w:val=""/>
      <w:lvlJc w:val="left"/>
      <w:pPr>
        <w:ind w:left="3101" w:hanging="360"/>
      </w:pPr>
      <w:rPr>
        <w:rFonts w:ascii="Symbol" w:hAnsi="Symbol" w:hint="default"/>
      </w:rPr>
    </w:lvl>
    <w:lvl w:ilvl="4" w:tplc="04090003" w:tentative="1">
      <w:start w:val="1"/>
      <w:numFmt w:val="bullet"/>
      <w:lvlText w:val="o"/>
      <w:lvlJc w:val="left"/>
      <w:pPr>
        <w:ind w:left="3821" w:hanging="360"/>
      </w:pPr>
      <w:rPr>
        <w:rFonts w:ascii="Courier New" w:hAnsi="Courier New" w:cs="Courier New" w:hint="default"/>
      </w:rPr>
    </w:lvl>
    <w:lvl w:ilvl="5" w:tplc="04090005" w:tentative="1">
      <w:start w:val="1"/>
      <w:numFmt w:val="bullet"/>
      <w:lvlText w:val=""/>
      <w:lvlJc w:val="left"/>
      <w:pPr>
        <w:ind w:left="4541" w:hanging="360"/>
      </w:pPr>
      <w:rPr>
        <w:rFonts w:ascii="Wingdings" w:hAnsi="Wingdings" w:hint="default"/>
      </w:rPr>
    </w:lvl>
    <w:lvl w:ilvl="6" w:tplc="04090001" w:tentative="1">
      <w:start w:val="1"/>
      <w:numFmt w:val="bullet"/>
      <w:lvlText w:val=""/>
      <w:lvlJc w:val="left"/>
      <w:pPr>
        <w:ind w:left="5261" w:hanging="360"/>
      </w:pPr>
      <w:rPr>
        <w:rFonts w:ascii="Symbol" w:hAnsi="Symbol" w:hint="default"/>
      </w:rPr>
    </w:lvl>
    <w:lvl w:ilvl="7" w:tplc="04090003" w:tentative="1">
      <w:start w:val="1"/>
      <w:numFmt w:val="bullet"/>
      <w:lvlText w:val="o"/>
      <w:lvlJc w:val="left"/>
      <w:pPr>
        <w:ind w:left="5981" w:hanging="360"/>
      </w:pPr>
      <w:rPr>
        <w:rFonts w:ascii="Courier New" w:hAnsi="Courier New" w:cs="Courier New" w:hint="default"/>
      </w:rPr>
    </w:lvl>
    <w:lvl w:ilvl="8" w:tplc="04090005" w:tentative="1">
      <w:start w:val="1"/>
      <w:numFmt w:val="bullet"/>
      <w:lvlText w:val=""/>
      <w:lvlJc w:val="left"/>
      <w:pPr>
        <w:ind w:left="6701" w:hanging="360"/>
      </w:pPr>
      <w:rPr>
        <w:rFonts w:ascii="Wingdings" w:hAnsi="Wingdings" w:hint="default"/>
      </w:rPr>
    </w:lvl>
  </w:abstractNum>
  <w:abstractNum w:abstractNumId="364" w15:restartNumberingAfterBreak="0">
    <w:nsid w:val="4E183067"/>
    <w:multiLevelType w:val="multilevel"/>
    <w:tmpl w:val="2360A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5" w15:restartNumberingAfterBreak="0">
    <w:nsid w:val="4E1D01FA"/>
    <w:multiLevelType w:val="hybridMultilevel"/>
    <w:tmpl w:val="17D6C654"/>
    <w:lvl w:ilvl="0" w:tplc="95403F4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6" w15:restartNumberingAfterBreak="0">
    <w:nsid w:val="4E2236E8"/>
    <w:multiLevelType w:val="hybridMultilevel"/>
    <w:tmpl w:val="C6A2D30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7"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368" w15:restartNumberingAfterBreak="0">
    <w:nsid w:val="4F1225E2"/>
    <w:multiLevelType w:val="hybridMultilevel"/>
    <w:tmpl w:val="17D4A4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4F53658C"/>
    <w:multiLevelType w:val="hybridMultilevel"/>
    <w:tmpl w:val="02FA7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4FF11F57"/>
    <w:multiLevelType w:val="hybridMultilevel"/>
    <w:tmpl w:val="00A6344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1"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72" w15:restartNumberingAfterBreak="0">
    <w:nsid w:val="50470AE8"/>
    <w:multiLevelType w:val="hybridMultilevel"/>
    <w:tmpl w:val="0FB4B8C6"/>
    <w:lvl w:ilvl="0" w:tplc="F60E42E4">
      <w:start w:val="2"/>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3"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5" w15:restartNumberingAfterBreak="0">
    <w:nsid w:val="50F642DE"/>
    <w:multiLevelType w:val="multilevel"/>
    <w:tmpl w:val="50F64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6"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7" w15:restartNumberingAfterBreak="0">
    <w:nsid w:val="5102066C"/>
    <w:multiLevelType w:val="multilevel"/>
    <w:tmpl w:val="5102066C"/>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78" w15:restartNumberingAfterBreak="0">
    <w:nsid w:val="51451A74"/>
    <w:multiLevelType w:val="multilevel"/>
    <w:tmpl w:val="51451A74"/>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9" w15:restartNumberingAfterBreak="0">
    <w:nsid w:val="51B41A8A"/>
    <w:multiLevelType w:val="multilevel"/>
    <w:tmpl w:val="51B41A8A"/>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80" w15:restartNumberingAfterBreak="0">
    <w:nsid w:val="51F558B7"/>
    <w:multiLevelType w:val="multilevel"/>
    <w:tmpl w:val="51F558B7"/>
    <w:lvl w:ilvl="0">
      <w:start w:val="1"/>
      <w:numFmt w:val="decimal"/>
      <w:lvlText w:val="%1."/>
      <w:lvlJc w:val="left"/>
      <w:pPr>
        <w:ind w:left="1080" w:hanging="360"/>
      </w:pPr>
      <w:rPr>
        <w:rFonts w:cs="Arial" w:hint="default"/>
        <w:i w:val="0"/>
        <w:color w:val="000000" w:themeColor="text1"/>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1" w15:restartNumberingAfterBreak="0">
    <w:nsid w:val="524559A0"/>
    <w:multiLevelType w:val="hybridMultilevel"/>
    <w:tmpl w:val="953E03EC"/>
    <w:lvl w:ilvl="0" w:tplc="B142D8A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2" w15:restartNumberingAfterBreak="0">
    <w:nsid w:val="527516F5"/>
    <w:multiLevelType w:val="multilevel"/>
    <w:tmpl w:val="527516F5"/>
    <w:lvl w:ilvl="0">
      <w:start w:val="6"/>
      <w:numFmt w:val="bullet"/>
      <w:lvlText w:val="-"/>
      <w:lvlJc w:val="left"/>
      <w:pPr>
        <w:ind w:left="788" w:hanging="420"/>
      </w:pPr>
      <w:rPr>
        <w:rFonts w:ascii="Times New Roman" w:eastAsia="Malgun Gothic" w:hAnsi="Times New Roman" w:cs="Times New Roman" w:hint="default"/>
      </w:rPr>
    </w:lvl>
    <w:lvl w:ilvl="1">
      <w:start w:val="1"/>
      <w:numFmt w:val="bullet"/>
      <w:lvlText w:val=""/>
      <w:lvlJc w:val="left"/>
      <w:pPr>
        <w:ind w:left="1208" w:hanging="420"/>
      </w:pPr>
      <w:rPr>
        <w:rFonts w:ascii="Wingdings" w:hAnsi="Wingdings" w:hint="default"/>
      </w:rPr>
    </w:lvl>
    <w:lvl w:ilvl="2">
      <w:start w:val="1"/>
      <w:numFmt w:val="bullet"/>
      <w:lvlText w:val=""/>
      <w:lvlJc w:val="left"/>
      <w:pPr>
        <w:ind w:left="1628" w:hanging="420"/>
      </w:pPr>
      <w:rPr>
        <w:rFonts w:ascii="Wingdings" w:hAnsi="Wingdings" w:hint="default"/>
      </w:rPr>
    </w:lvl>
    <w:lvl w:ilvl="3">
      <w:start w:val="1"/>
      <w:numFmt w:val="bullet"/>
      <w:lvlText w:val=""/>
      <w:lvlJc w:val="left"/>
      <w:pPr>
        <w:ind w:left="2048" w:hanging="420"/>
      </w:pPr>
      <w:rPr>
        <w:rFonts w:ascii="Wingdings" w:hAnsi="Wingdings" w:hint="default"/>
      </w:rPr>
    </w:lvl>
    <w:lvl w:ilvl="4">
      <w:start w:val="1"/>
      <w:numFmt w:val="bullet"/>
      <w:lvlText w:val=""/>
      <w:lvlJc w:val="left"/>
      <w:pPr>
        <w:ind w:left="2468" w:hanging="420"/>
      </w:pPr>
      <w:rPr>
        <w:rFonts w:ascii="Wingdings" w:hAnsi="Wingdings" w:hint="default"/>
      </w:rPr>
    </w:lvl>
    <w:lvl w:ilvl="5">
      <w:start w:val="1"/>
      <w:numFmt w:val="bullet"/>
      <w:lvlText w:val=""/>
      <w:lvlJc w:val="left"/>
      <w:pPr>
        <w:ind w:left="2888" w:hanging="420"/>
      </w:pPr>
      <w:rPr>
        <w:rFonts w:ascii="Wingdings" w:hAnsi="Wingdings" w:hint="default"/>
      </w:rPr>
    </w:lvl>
    <w:lvl w:ilvl="6">
      <w:start w:val="1"/>
      <w:numFmt w:val="bullet"/>
      <w:lvlText w:val=""/>
      <w:lvlJc w:val="left"/>
      <w:pPr>
        <w:ind w:left="3308" w:hanging="420"/>
      </w:pPr>
      <w:rPr>
        <w:rFonts w:ascii="Wingdings" w:hAnsi="Wingdings" w:hint="default"/>
      </w:rPr>
    </w:lvl>
    <w:lvl w:ilvl="7">
      <w:start w:val="1"/>
      <w:numFmt w:val="bullet"/>
      <w:lvlText w:val=""/>
      <w:lvlJc w:val="left"/>
      <w:pPr>
        <w:ind w:left="3728" w:hanging="420"/>
      </w:pPr>
      <w:rPr>
        <w:rFonts w:ascii="Wingdings" w:hAnsi="Wingdings" w:hint="default"/>
      </w:rPr>
    </w:lvl>
    <w:lvl w:ilvl="8">
      <w:start w:val="1"/>
      <w:numFmt w:val="bullet"/>
      <w:lvlText w:val=""/>
      <w:lvlJc w:val="left"/>
      <w:pPr>
        <w:ind w:left="4148" w:hanging="420"/>
      </w:pPr>
      <w:rPr>
        <w:rFonts w:ascii="Wingdings" w:hAnsi="Wingdings" w:hint="default"/>
      </w:rPr>
    </w:lvl>
  </w:abstractNum>
  <w:abstractNum w:abstractNumId="383" w15:restartNumberingAfterBreak="0">
    <w:nsid w:val="52A25E34"/>
    <w:multiLevelType w:val="multilevel"/>
    <w:tmpl w:val="52A25E34"/>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4" w15:restartNumberingAfterBreak="0">
    <w:nsid w:val="52C80373"/>
    <w:multiLevelType w:val="multilevel"/>
    <w:tmpl w:val="52C80373"/>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5" w15:restartNumberingAfterBreak="0">
    <w:nsid w:val="52CA544A"/>
    <w:multiLevelType w:val="singleLevel"/>
    <w:tmpl w:val="1852523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86" w15:restartNumberingAfterBreak="0">
    <w:nsid w:val="52D32B07"/>
    <w:multiLevelType w:val="multilevel"/>
    <w:tmpl w:val="52D32B0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7" w15:restartNumberingAfterBreak="0">
    <w:nsid w:val="52DE4610"/>
    <w:multiLevelType w:val="hybridMultilevel"/>
    <w:tmpl w:val="035420A2"/>
    <w:lvl w:ilvl="0" w:tplc="762AC172">
      <w:start w:val="6"/>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89" w15:restartNumberingAfterBreak="0">
    <w:nsid w:val="53541444"/>
    <w:multiLevelType w:val="hybridMultilevel"/>
    <w:tmpl w:val="3616440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90" w15:restartNumberingAfterBreak="0">
    <w:nsid w:val="53C50331"/>
    <w:multiLevelType w:val="multilevel"/>
    <w:tmpl w:val="53C5033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1" w15:restartNumberingAfterBreak="0">
    <w:nsid w:val="53D85E9B"/>
    <w:multiLevelType w:val="hybridMultilevel"/>
    <w:tmpl w:val="32EAAD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2" w15:restartNumberingAfterBreak="0">
    <w:nsid w:val="54352AD0"/>
    <w:multiLevelType w:val="hybridMultilevel"/>
    <w:tmpl w:val="73924B2C"/>
    <w:lvl w:ilvl="0" w:tplc="653E66B2">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3"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94" w15:restartNumberingAfterBreak="0">
    <w:nsid w:val="54FD3BF0"/>
    <w:multiLevelType w:val="multilevel"/>
    <w:tmpl w:val="6AE08E8E"/>
    <w:lvl w:ilvl="0">
      <w:start w:val="9"/>
      <w:numFmt w:val="decimal"/>
      <w:lvlText w:val="%1"/>
      <w:lvlJc w:val="left"/>
      <w:pPr>
        <w:ind w:left="660" w:hanging="660"/>
      </w:pPr>
      <w:rPr>
        <w:rFonts w:hint="default"/>
      </w:rPr>
    </w:lvl>
    <w:lvl w:ilvl="1">
      <w:start w:val="17"/>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5" w15:restartNumberingAfterBreak="0">
    <w:nsid w:val="551671B7"/>
    <w:multiLevelType w:val="hybridMultilevel"/>
    <w:tmpl w:val="E3027FA8"/>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6" w15:restartNumberingAfterBreak="0">
    <w:nsid w:val="552F2B53"/>
    <w:multiLevelType w:val="multilevel"/>
    <w:tmpl w:val="552F2B53"/>
    <w:lvl w:ilvl="0">
      <w:start w:val="1"/>
      <w:numFmt w:val="decimal"/>
      <w:lvlText w:val="Proposal %1"/>
      <w:lvlJc w:val="left"/>
      <w:pPr>
        <w:tabs>
          <w:tab w:val="left" w:pos="256"/>
        </w:tabs>
        <w:ind w:left="256" w:hanging="1304"/>
      </w:pPr>
      <w:rPr>
        <w:rFonts w:hint="default"/>
      </w:rPr>
    </w:lvl>
    <w:lvl w:ilvl="1">
      <w:start w:val="1"/>
      <w:numFmt w:val="decimal"/>
      <w:lvlText w:val="%2."/>
      <w:lvlJc w:val="left"/>
      <w:pPr>
        <w:ind w:left="392" w:hanging="360"/>
      </w:pPr>
      <w:rPr>
        <w:rFonts w:hint="default"/>
      </w:rPr>
    </w:lvl>
    <w:lvl w:ilvl="2">
      <w:start w:val="1"/>
      <w:numFmt w:val="lowerRoman"/>
      <w:lvlText w:val="%3."/>
      <w:lvlJc w:val="right"/>
      <w:pPr>
        <w:tabs>
          <w:tab w:val="left" w:pos="1112"/>
        </w:tabs>
        <w:ind w:left="1112" w:hanging="180"/>
      </w:pPr>
      <w:rPr>
        <w:rFonts w:hint="default"/>
      </w:rPr>
    </w:lvl>
    <w:lvl w:ilvl="3">
      <w:start w:val="1"/>
      <w:numFmt w:val="decimal"/>
      <w:lvlText w:val="%4."/>
      <w:lvlJc w:val="left"/>
      <w:pPr>
        <w:tabs>
          <w:tab w:val="left" w:pos="1832"/>
        </w:tabs>
        <w:ind w:left="1832" w:hanging="360"/>
      </w:pPr>
      <w:rPr>
        <w:rFonts w:hint="default"/>
      </w:rPr>
    </w:lvl>
    <w:lvl w:ilvl="4">
      <w:start w:val="1"/>
      <w:numFmt w:val="lowerLetter"/>
      <w:lvlText w:val="%5."/>
      <w:lvlJc w:val="left"/>
      <w:pPr>
        <w:tabs>
          <w:tab w:val="left" w:pos="2552"/>
        </w:tabs>
        <w:ind w:left="2552" w:hanging="360"/>
      </w:pPr>
      <w:rPr>
        <w:rFonts w:hint="default"/>
      </w:rPr>
    </w:lvl>
    <w:lvl w:ilvl="5">
      <w:start w:val="1"/>
      <w:numFmt w:val="lowerRoman"/>
      <w:lvlText w:val="%6."/>
      <w:lvlJc w:val="right"/>
      <w:pPr>
        <w:tabs>
          <w:tab w:val="left" w:pos="3272"/>
        </w:tabs>
        <w:ind w:left="3272" w:hanging="180"/>
      </w:pPr>
      <w:rPr>
        <w:rFonts w:hint="default"/>
      </w:rPr>
    </w:lvl>
    <w:lvl w:ilvl="6">
      <w:start w:val="1"/>
      <w:numFmt w:val="decimal"/>
      <w:lvlText w:val="%7."/>
      <w:lvlJc w:val="left"/>
      <w:pPr>
        <w:tabs>
          <w:tab w:val="left" w:pos="3992"/>
        </w:tabs>
        <w:ind w:left="3992" w:hanging="360"/>
      </w:pPr>
      <w:rPr>
        <w:rFonts w:hint="default"/>
      </w:rPr>
    </w:lvl>
    <w:lvl w:ilvl="7">
      <w:start w:val="1"/>
      <w:numFmt w:val="lowerLetter"/>
      <w:lvlText w:val="%8."/>
      <w:lvlJc w:val="left"/>
      <w:pPr>
        <w:tabs>
          <w:tab w:val="left" w:pos="4712"/>
        </w:tabs>
        <w:ind w:left="4712" w:hanging="360"/>
      </w:pPr>
      <w:rPr>
        <w:rFonts w:hint="default"/>
      </w:rPr>
    </w:lvl>
    <w:lvl w:ilvl="8">
      <w:start w:val="1"/>
      <w:numFmt w:val="lowerRoman"/>
      <w:lvlText w:val="%9."/>
      <w:lvlJc w:val="right"/>
      <w:pPr>
        <w:tabs>
          <w:tab w:val="left" w:pos="5432"/>
        </w:tabs>
        <w:ind w:left="5432" w:hanging="180"/>
      </w:pPr>
      <w:rPr>
        <w:rFonts w:hint="default"/>
      </w:rPr>
    </w:lvl>
  </w:abstractNum>
  <w:abstractNum w:abstractNumId="397" w15:restartNumberingAfterBreak="0">
    <w:nsid w:val="56041F9C"/>
    <w:multiLevelType w:val="multilevel"/>
    <w:tmpl w:val="56041F9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8"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9" w15:restartNumberingAfterBreak="0">
    <w:nsid w:val="56775045"/>
    <w:multiLevelType w:val="multilevel"/>
    <w:tmpl w:val="56775045"/>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40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01" w15:restartNumberingAfterBreak="0">
    <w:nsid w:val="56FA01A3"/>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1286"/>
        </w:tabs>
        <w:ind w:left="2546" w:hanging="420"/>
      </w:pPr>
      <w:rPr>
        <w:rFonts w:ascii="Courier New" w:hAnsi="Courier New" w:cs="Courier New" w:hint="default"/>
      </w:rPr>
    </w:lvl>
    <w:lvl w:ilvl="2">
      <w:numFmt w:val="bullet"/>
      <w:lvlText w:val="-"/>
      <w:lvlJc w:val="left"/>
      <w:pPr>
        <w:ind w:left="1740" w:hanging="480"/>
      </w:pPr>
      <w:rPr>
        <w:rFonts w:ascii="Times New Roman" w:eastAsia="Malgun Gothic" w:hAnsi="Times New Roman" w:cs="Times New Roman" w:hint="default"/>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02" w15:restartNumberingAfterBreak="0">
    <w:nsid w:val="571E51B2"/>
    <w:multiLevelType w:val="hybridMultilevel"/>
    <w:tmpl w:val="CC6C0A6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03"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404" w15:restartNumberingAfterBreak="0">
    <w:nsid w:val="57AD61CB"/>
    <w:multiLevelType w:val="hybridMultilevel"/>
    <w:tmpl w:val="E6CA70B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05" w15:restartNumberingAfterBreak="0">
    <w:nsid w:val="57CF57F9"/>
    <w:multiLevelType w:val="multilevel"/>
    <w:tmpl w:val="F768D64A"/>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6" w15:restartNumberingAfterBreak="0">
    <w:nsid w:val="57E53D81"/>
    <w:multiLevelType w:val="multilevel"/>
    <w:tmpl w:val="57E53D81"/>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407" w15:restartNumberingAfterBreak="0">
    <w:nsid w:val="584A66FA"/>
    <w:multiLevelType w:val="hybridMultilevel"/>
    <w:tmpl w:val="96BE808C"/>
    <w:lvl w:ilvl="0" w:tplc="08090001">
      <w:start w:val="1"/>
      <w:numFmt w:val="bullet"/>
      <w:lvlText w:val=""/>
      <w:lvlJc w:val="left"/>
      <w:pPr>
        <w:ind w:left="720" w:hanging="360"/>
      </w:pPr>
      <w:rPr>
        <w:rFonts w:ascii="Symbol" w:hAnsi="Symbol" w:hint="default"/>
        <w:i w:val="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8" w15:restartNumberingAfterBreak="0">
    <w:nsid w:val="5854487F"/>
    <w:multiLevelType w:val="hybridMultilevel"/>
    <w:tmpl w:val="D5DA9214"/>
    <w:lvl w:ilvl="0" w:tplc="28629FD6">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40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0" w15:restartNumberingAfterBreak="0">
    <w:nsid w:val="593340D9"/>
    <w:multiLevelType w:val="multilevel"/>
    <w:tmpl w:val="593340D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11" w15:restartNumberingAfterBreak="0">
    <w:nsid w:val="593758D4"/>
    <w:multiLevelType w:val="hybridMultilevel"/>
    <w:tmpl w:val="1DF82D4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12" w15:restartNumberingAfterBreak="0">
    <w:nsid w:val="594C7675"/>
    <w:multiLevelType w:val="multilevel"/>
    <w:tmpl w:val="594C76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3" w15:restartNumberingAfterBreak="0">
    <w:nsid w:val="597819B7"/>
    <w:multiLevelType w:val="multilevel"/>
    <w:tmpl w:val="597819B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4" w15:restartNumberingAfterBreak="0">
    <w:nsid w:val="59A7323C"/>
    <w:multiLevelType w:val="multilevel"/>
    <w:tmpl w:val="59A732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5"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16" w15:restartNumberingAfterBreak="0">
    <w:nsid w:val="59F25470"/>
    <w:multiLevelType w:val="hybridMultilevel"/>
    <w:tmpl w:val="45DC9EF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7" w15:restartNumberingAfterBreak="0">
    <w:nsid w:val="5A9D09A8"/>
    <w:multiLevelType w:val="multilevel"/>
    <w:tmpl w:val="5A9D09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8" w15:restartNumberingAfterBreak="0">
    <w:nsid w:val="5AB80E51"/>
    <w:multiLevelType w:val="hybridMultilevel"/>
    <w:tmpl w:val="F9AE19D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19" w15:restartNumberingAfterBreak="0">
    <w:nsid w:val="5AC870E8"/>
    <w:multiLevelType w:val="multilevel"/>
    <w:tmpl w:val="5AC870E8"/>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0" w15:restartNumberingAfterBreak="0">
    <w:nsid w:val="5AD02755"/>
    <w:multiLevelType w:val="multilevel"/>
    <w:tmpl w:val="5AD02755"/>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21" w15:restartNumberingAfterBreak="0">
    <w:nsid w:val="5B620F7C"/>
    <w:multiLevelType w:val="hybridMultilevel"/>
    <w:tmpl w:val="72E8AA9E"/>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2" w15:restartNumberingAfterBreak="0">
    <w:nsid w:val="5B6A3E7C"/>
    <w:multiLevelType w:val="multilevel"/>
    <w:tmpl w:val="5B6A3E7C"/>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423" w15:restartNumberingAfterBreak="0">
    <w:nsid w:val="5BB8611E"/>
    <w:multiLevelType w:val="multilevel"/>
    <w:tmpl w:val="5BB8611E"/>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424" w15:restartNumberingAfterBreak="0">
    <w:nsid w:val="5BD6677A"/>
    <w:multiLevelType w:val="hybridMultilevel"/>
    <w:tmpl w:val="04F6AAF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5C5447B1"/>
    <w:multiLevelType w:val="multilevel"/>
    <w:tmpl w:val="5C5447B1"/>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26" w15:restartNumberingAfterBreak="0">
    <w:nsid w:val="5C737AD7"/>
    <w:multiLevelType w:val="multilevel"/>
    <w:tmpl w:val="5C737AD7"/>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27" w15:restartNumberingAfterBreak="0">
    <w:nsid w:val="5C8223BC"/>
    <w:multiLevelType w:val="multilevel"/>
    <w:tmpl w:val="5C8223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8" w15:restartNumberingAfterBreak="0">
    <w:nsid w:val="5CB13A6B"/>
    <w:multiLevelType w:val="multilevel"/>
    <w:tmpl w:val="5CB13A6B"/>
    <w:lvl w:ilvl="0">
      <w:start w:val="1"/>
      <w:numFmt w:val="bullet"/>
      <w:lvlText w:val="­"/>
      <w:lvlJc w:val="left"/>
      <w:pPr>
        <w:ind w:left="704" w:hanging="420"/>
      </w:pPr>
      <w:rPr>
        <w:rFonts w:ascii="Verdana" w:hAnsi="Verdana"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29"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30"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1" w15:restartNumberingAfterBreak="0">
    <w:nsid w:val="5D4C7E58"/>
    <w:multiLevelType w:val="multilevel"/>
    <w:tmpl w:val="5D4C7E58"/>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432" w15:restartNumberingAfterBreak="0">
    <w:nsid w:val="5DBE7DA6"/>
    <w:multiLevelType w:val="multilevel"/>
    <w:tmpl w:val="5DBE7DA6"/>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3" w15:restartNumberingAfterBreak="0">
    <w:nsid w:val="5DC06503"/>
    <w:multiLevelType w:val="hybridMultilevel"/>
    <w:tmpl w:val="17987DC2"/>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15:restartNumberingAfterBreak="0">
    <w:nsid w:val="5EC159AC"/>
    <w:multiLevelType w:val="hybridMultilevel"/>
    <w:tmpl w:val="BCCA2D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5" w15:restartNumberingAfterBreak="0">
    <w:nsid w:val="5EEC401B"/>
    <w:multiLevelType w:val="hybridMultilevel"/>
    <w:tmpl w:val="FACCEF4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36" w15:restartNumberingAfterBreak="0">
    <w:nsid w:val="5F1912B1"/>
    <w:multiLevelType w:val="hybridMultilevel"/>
    <w:tmpl w:val="41887CE2"/>
    <w:lvl w:ilvl="0" w:tplc="8A4E5D3C">
      <w:start w:val="1"/>
      <w:numFmt w:val="bullet"/>
      <w:lvlText w:val=""/>
      <w:lvlJc w:val="left"/>
      <w:pPr>
        <w:ind w:left="720" w:hanging="360"/>
      </w:pPr>
      <w:rPr>
        <w:rFonts w:ascii="Symbol" w:hAnsi="Symbol" w:hint="default"/>
      </w:rPr>
    </w:lvl>
    <w:lvl w:ilvl="1" w:tplc="D33E8274">
      <w:start w:val="1"/>
      <w:numFmt w:val="bullet"/>
      <w:lvlText w:val="o"/>
      <w:lvlJc w:val="left"/>
      <w:pPr>
        <w:ind w:left="1440" w:hanging="360"/>
      </w:pPr>
      <w:rPr>
        <w:rFonts w:ascii="Courier New" w:hAnsi="Courier New" w:cs="Courier New" w:hint="default"/>
      </w:rPr>
    </w:lvl>
    <w:lvl w:ilvl="2" w:tplc="413E52E2">
      <w:start w:val="1"/>
      <w:numFmt w:val="bullet"/>
      <w:lvlText w:val=""/>
      <w:lvlJc w:val="left"/>
      <w:pPr>
        <w:ind w:left="2160" w:hanging="360"/>
      </w:pPr>
      <w:rPr>
        <w:rFonts w:ascii="Wingdings" w:hAnsi="Wingdings" w:hint="default"/>
      </w:rPr>
    </w:lvl>
    <w:lvl w:ilvl="3" w:tplc="32762A62">
      <w:start w:val="1"/>
      <w:numFmt w:val="bullet"/>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37" w15:restartNumberingAfterBreak="0">
    <w:nsid w:val="5F2C6FD5"/>
    <w:multiLevelType w:val="multilevel"/>
    <w:tmpl w:val="5F2C6FD5"/>
    <w:lvl w:ilvl="0">
      <w:numFmt w:val="bullet"/>
      <w:lvlText w:val="-"/>
      <w:lvlJc w:val="left"/>
      <w:pPr>
        <w:ind w:left="360" w:hanging="360"/>
      </w:pPr>
      <w:rPr>
        <w:rFonts w:ascii="Times New Roman" w:eastAsia="Yu Mincho" w:hAnsi="Times New Roman" w:cs="Times New Roman" w:hint="default"/>
        <w:b/>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8" w15:restartNumberingAfterBreak="0">
    <w:nsid w:val="5F31236D"/>
    <w:multiLevelType w:val="hybridMultilevel"/>
    <w:tmpl w:val="6CFC96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9" w15:restartNumberingAfterBreak="0">
    <w:nsid w:val="5F6C7C1E"/>
    <w:multiLevelType w:val="hybridMultilevel"/>
    <w:tmpl w:val="A404A0C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0" w15:restartNumberingAfterBreak="0">
    <w:nsid w:val="5F76EE3B"/>
    <w:multiLevelType w:val="singleLevel"/>
    <w:tmpl w:val="5F76EE3B"/>
    <w:lvl w:ilvl="0">
      <w:start w:val="1"/>
      <w:numFmt w:val="decimal"/>
      <w:suff w:val="space"/>
      <w:lvlText w:val="%1."/>
      <w:lvlJc w:val="left"/>
    </w:lvl>
  </w:abstractNum>
  <w:abstractNum w:abstractNumId="441" w15:restartNumberingAfterBreak="0">
    <w:nsid w:val="5FC97084"/>
    <w:multiLevelType w:val="hybridMultilevel"/>
    <w:tmpl w:val="9FAAEA82"/>
    <w:lvl w:ilvl="0" w:tplc="E93078D2">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2"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15:restartNumberingAfterBreak="0">
    <w:nsid w:val="60CB0796"/>
    <w:multiLevelType w:val="multilevel"/>
    <w:tmpl w:val="60CB079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4" w15:restartNumberingAfterBreak="0">
    <w:nsid w:val="60CC4E9A"/>
    <w:multiLevelType w:val="multilevel"/>
    <w:tmpl w:val="60CC4E9A"/>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45" w15:restartNumberingAfterBreak="0">
    <w:nsid w:val="610F4C84"/>
    <w:multiLevelType w:val="multilevel"/>
    <w:tmpl w:val="610F4C84"/>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46" w15:restartNumberingAfterBreak="0">
    <w:nsid w:val="61677584"/>
    <w:multiLevelType w:val="hybridMultilevel"/>
    <w:tmpl w:val="F320D932"/>
    <w:lvl w:ilvl="0" w:tplc="28629FD6">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447" w15:restartNumberingAfterBreak="0">
    <w:nsid w:val="6192665B"/>
    <w:multiLevelType w:val="hybridMultilevel"/>
    <w:tmpl w:val="251AC92C"/>
    <w:lvl w:ilvl="0" w:tplc="24288BE2">
      <w:start w:val="1"/>
      <w:numFmt w:val="decimal"/>
      <w:pStyle w:val="figure"/>
      <w:lvlText w:val="Figure %1"/>
      <w:lvlJc w:val="left"/>
      <w:pPr>
        <w:ind w:left="4957"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8" w15:restartNumberingAfterBreak="0">
    <w:nsid w:val="619718A9"/>
    <w:multiLevelType w:val="multilevel"/>
    <w:tmpl w:val="619718A9"/>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449" w15:restartNumberingAfterBreak="0">
    <w:nsid w:val="61AF447A"/>
    <w:multiLevelType w:val="multilevel"/>
    <w:tmpl w:val="61AF447A"/>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5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1" w15:restartNumberingAfterBreak="0">
    <w:nsid w:val="622E5860"/>
    <w:multiLevelType w:val="hybridMultilevel"/>
    <w:tmpl w:val="B5700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2"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453" w15:restartNumberingAfterBreak="0">
    <w:nsid w:val="62674663"/>
    <w:multiLevelType w:val="hybridMultilevel"/>
    <w:tmpl w:val="0D62EC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4" w15:restartNumberingAfterBreak="0">
    <w:nsid w:val="629373B4"/>
    <w:multiLevelType w:val="multilevel"/>
    <w:tmpl w:val="629373B4"/>
    <w:lvl w:ilvl="0">
      <w:start w:val="1"/>
      <w:numFmt w:val="bullet"/>
      <w:lvlText w:val=""/>
      <w:lvlJc w:val="left"/>
      <w:pPr>
        <w:ind w:left="420" w:hanging="420"/>
      </w:pPr>
      <w:rPr>
        <w:rFonts w:ascii="Wingdings" w:hAnsi="Wingdings" w:hint="default"/>
        <w:color w:val="FF000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5" w15:restartNumberingAfterBreak="0">
    <w:nsid w:val="631D2DED"/>
    <w:multiLevelType w:val="hybridMultilevel"/>
    <w:tmpl w:val="0D3E888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6" w15:restartNumberingAfterBreak="0">
    <w:nsid w:val="63701D7F"/>
    <w:multiLevelType w:val="multilevel"/>
    <w:tmpl w:val="63701D7F"/>
    <w:lvl w:ilvl="0">
      <w:start w:val="1"/>
      <w:numFmt w:val="decimal"/>
      <w:lvlText w:val="%1."/>
      <w:lvlJc w:val="left"/>
      <w:pPr>
        <w:ind w:left="360" w:hanging="360"/>
      </w:pPr>
      <w:rPr>
        <w:rFonts w:eastAsia="宋体"/>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7"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58" w15:restartNumberingAfterBreak="0">
    <w:nsid w:val="6468291B"/>
    <w:multiLevelType w:val="hybridMultilevel"/>
    <w:tmpl w:val="CB5E57D6"/>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9" w15:restartNumberingAfterBreak="0">
    <w:nsid w:val="649D3A81"/>
    <w:multiLevelType w:val="multilevel"/>
    <w:tmpl w:val="649D3A81"/>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0" w15:restartNumberingAfterBreak="0">
    <w:nsid w:val="64B4154E"/>
    <w:multiLevelType w:val="multilevel"/>
    <w:tmpl w:val="64B4154E"/>
    <w:lvl w:ilvl="0">
      <w:numFmt w:val="bullet"/>
      <w:lvlText w:val="-"/>
      <w:lvlJc w:val="left"/>
      <w:pPr>
        <w:ind w:left="1200" w:hanging="480"/>
      </w:pPr>
      <w:rPr>
        <w:rFonts w:ascii="Times" w:eastAsia="Batang" w:hAnsi="Times" w:cs="Time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46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2" w15:restartNumberingAfterBreak="0">
    <w:nsid w:val="65610A11"/>
    <w:multiLevelType w:val="multilevel"/>
    <w:tmpl w:val="65610A11"/>
    <w:lvl w:ilvl="0">
      <w:start w:val="65"/>
      <w:numFmt w:val="bullet"/>
      <w:lvlText w:val=""/>
      <w:lvlJc w:val="left"/>
      <w:pPr>
        <w:ind w:left="987" w:hanging="420"/>
      </w:pPr>
      <w:rPr>
        <w:rFonts w:ascii="Symbol" w:eastAsia="宋体" w:hAnsi="Symbol" w:cs="Times New Roman" w:hint="default"/>
      </w:rPr>
    </w:lvl>
    <w:lvl w:ilvl="1">
      <w:start w:val="1"/>
      <w:numFmt w:val="bullet"/>
      <w:lvlText w:val="o"/>
      <w:lvlJc w:val="left"/>
      <w:pPr>
        <w:ind w:left="1874" w:hanging="440"/>
      </w:pPr>
      <w:rPr>
        <w:rFonts w:ascii="Courier New" w:hAnsi="Courier New" w:cs="Courier New" w:hint="default"/>
      </w:rPr>
    </w:lvl>
    <w:lvl w:ilvl="2">
      <w:start w:val="1"/>
      <w:numFmt w:val="bullet"/>
      <w:lvlText w:val=""/>
      <w:lvlJc w:val="left"/>
      <w:pPr>
        <w:ind w:left="2274" w:hanging="420"/>
      </w:pPr>
      <w:rPr>
        <w:rFonts w:ascii="Wingdings" w:hAnsi="Wingdings" w:hint="default"/>
      </w:rPr>
    </w:lvl>
    <w:lvl w:ilvl="3">
      <w:start w:val="1"/>
      <w:numFmt w:val="bullet"/>
      <w:lvlText w:val=""/>
      <w:lvlJc w:val="left"/>
      <w:pPr>
        <w:ind w:left="2694" w:hanging="420"/>
      </w:pPr>
      <w:rPr>
        <w:rFonts w:ascii="Wingdings" w:hAnsi="Wingdings" w:hint="default"/>
      </w:rPr>
    </w:lvl>
    <w:lvl w:ilvl="4">
      <w:start w:val="1"/>
      <w:numFmt w:val="bullet"/>
      <w:lvlText w:val=""/>
      <w:lvlJc w:val="left"/>
      <w:pPr>
        <w:ind w:left="3114" w:hanging="420"/>
      </w:pPr>
      <w:rPr>
        <w:rFonts w:ascii="Wingdings" w:hAnsi="Wingdings" w:hint="default"/>
      </w:rPr>
    </w:lvl>
    <w:lvl w:ilvl="5">
      <w:start w:val="1"/>
      <w:numFmt w:val="bullet"/>
      <w:lvlText w:val=""/>
      <w:lvlJc w:val="left"/>
      <w:pPr>
        <w:ind w:left="3534" w:hanging="420"/>
      </w:pPr>
      <w:rPr>
        <w:rFonts w:ascii="Wingdings" w:hAnsi="Wingdings" w:hint="default"/>
      </w:rPr>
    </w:lvl>
    <w:lvl w:ilvl="6">
      <w:start w:val="1"/>
      <w:numFmt w:val="bullet"/>
      <w:lvlText w:val=""/>
      <w:lvlJc w:val="left"/>
      <w:pPr>
        <w:ind w:left="3954" w:hanging="420"/>
      </w:pPr>
      <w:rPr>
        <w:rFonts w:ascii="Wingdings" w:hAnsi="Wingdings" w:hint="default"/>
      </w:rPr>
    </w:lvl>
    <w:lvl w:ilvl="7">
      <w:start w:val="1"/>
      <w:numFmt w:val="bullet"/>
      <w:lvlText w:val=""/>
      <w:lvlJc w:val="left"/>
      <w:pPr>
        <w:ind w:left="4374" w:hanging="420"/>
      </w:pPr>
      <w:rPr>
        <w:rFonts w:ascii="Wingdings" w:hAnsi="Wingdings" w:hint="default"/>
      </w:rPr>
    </w:lvl>
    <w:lvl w:ilvl="8">
      <w:start w:val="1"/>
      <w:numFmt w:val="bullet"/>
      <w:lvlText w:val=""/>
      <w:lvlJc w:val="left"/>
      <w:pPr>
        <w:ind w:left="4794" w:hanging="420"/>
      </w:pPr>
      <w:rPr>
        <w:rFonts w:ascii="Wingdings" w:hAnsi="Wingdings" w:hint="default"/>
      </w:rPr>
    </w:lvl>
  </w:abstractNum>
  <w:abstractNum w:abstractNumId="463"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4" w15:restartNumberingAfterBreak="0">
    <w:nsid w:val="659007E6"/>
    <w:multiLevelType w:val="multilevel"/>
    <w:tmpl w:val="659007E6"/>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65" w15:restartNumberingAfterBreak="0">
    <w:nsid w:val="65BF0C7D"/>
    <w:multiLevelType w:val="multilevel"/>
    <w:tmpl w:val="6D002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6" w15:restartNumberingAfterBreak="0">
    <w:nsid w:val="65D2009F"/>
    <w:multiLevelType w:val="hybridMultilevel"/>
    <w:tmpl w:val="2096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7" w15:restartNumberingAfterBreak="0">
    <w:nsid w:val="65F00529"/>
    <w:multiLevelType w:val="multilevel"/>
    <w:tmpl w:val="65F0052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68" w15:restartNumberingAfterBreak="0">
    <w:nsid w:val="661C7A02"/>
    <w:multiLevelType w:val="hybridMultilevel"/>
    <w:tmpl w:val="E61450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9" w15:restartNumberingAfterBreak="0">
    <w:nsid w:val="661F6FF4"/>
    <w:multiLevelType w:val="multilevel"/>
    <w:tmpl w:val="661F6F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0" w15:restartNumberingAfterBreak="0">
    <w:nsid w:val="66284BA6"/>
    <w:multiLevelType w:val="multilevel"/>
    <w:tmpl w:val="66284BA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1" w15:restartNumberingAfterBreak="0">
    <w:nsid w:val="666E4A6F"/>
    <w:multiLevelType w:val="multilevel"/>
    <w:tmpl w:val="666E4A6F"/>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72" w15:restartNumberingAfterBreak="0">
    <w:nsid w:val="66910380"/>
    <w:multiLevelType w:val="hybridMultilevel"/>
    <w:tmpl w:val="37B0DD2E"/>
    <w:lvl w:ilvl="0" w:tplc="B63EF20C">
      <w:start w:val="40"/>
      <w:numFmt w:val="bullet"/>
      <w:lvlText w:val="-"/>
      <w:lvlJc w:val="left"/>
      <w:pPr>
        <w:ind w:left="420" w:hanging="360"/>
      </w:pPr>
      <w:rPr>
        <w:rFonts w:ascii="Times New Roman" w:eastAsia="Yu Mincho" w:hAnsi="Times New Roman" w:cs="Times New Roman" w:hint="default"/>
      </w:rPr>
    </w:lvl>
    <w:lvl w:ilvl="1" w:tplc="0409000B" w:tentative="1">
      <w:start w:val="1"/>
      <w:numFmt w:val="bullet"/>
      <w:lvlText w:val=""/>
      <w:lvlJc w:val="left"/>
      <w:pPr>
        <w:ind w:left="940" w:hanging="440"/>
      </w:pPr>
      <w:rPr>
        <w:rFonts w:ascii="Wingdings" w:hAnsi="Wingdings" w:hint="default"/>
      </w:rPr>
    </w:lvl>
    <w:lvl w:ilvl="2" w:tplc="0409000D" w:tentative="1">
      <w:start w:val="1"/>
      <w:numFmt w:val="bullet"/>
      <w:lvlText w:val=""/>
      <w:lvlJc w:val="left"/>
      <w:pPr>
        <w:ind w:left="1380" w:hanging="440"/>
      </w:pPr>
      <w:rPr>
        <w:rFonts w:ascii="Wingdings" w:hAnsi="Wingdings" w:hint="default"/>
      </w:rPr>
    </w:lvl>
    <w:lvl w:ilvl="3" w:tplc="04090001" w:tentative="1">
      <w:start w:val="1"/>
      <w:numFmt w:val="bullet"/>
      <w:lvlText w:val=""/>
      <w:lvlJc w:val="left"/>
      <w:pPr>
        <w:ind w:left="1820" w:hanging="440"/>
      </w:pPr>
      <w:rPr>
        <w:rFonts w:ascii="Wingdings" w:hAnsi="Wingdings" w:hint="default"/>
      </w:rPr>
    </w:lvl>
    <w:lvl w:ilvl="4" w:tplc="0409000B" w:tentative="1">
      <w:start w:val="1"/>
      <w:numFmt w:val="bullet"/>
      <w:lvlText w:val=""/>
      <w:lvlJc w:val="left"/>
      <w:pPr>
        <w:ind w:left="2260" w:hanging="440"/>
      </w:pPr>
      <w:rPr>
        <w:rFonts w:ascii="Wingdings" w:hAnsi="Wingdings" w:hint="default"/>
      </w:rPr>
    </w:lvl>
    <w:lvl w:ilvl="5" w:tplc="0409000D" w:tentative="1">
      <w:start w:val="1"/>
      <w:numFmt w:val="bullet"/>
      <w:lvlText w:val=""/>
      <w:lvlJc w:val="left"/>
      <w:pPr>
        <w:ind w:left="2700" w:hanging="440"/>
      </w:pPr>
      <w:rPr>
        <w:rFonts w:ascii="Wingdings" w:hAnsi="Wingdings" w:hint="default"/>
      </w:rPr>
    </w:lvl>
    <w:lvl w:ilvl="6" w:tplc="04090001" w:tentative="1">
      <w:start w:val="1"/>
      <w:numFmt w:val="bullet"/>
      <w:lvlText w:val=""/>
      <w:lvlJc w:val="left"/>
      <w:pPr>
        <w:ind w:left="3140" w:hanging="440"/>
      </w:pPr>
      <w:rPr>
        <w:rFonts w:ascii="Wingdings" w:hAnsi="Wingdings" w:hint="default"/>
      </w:rPr>
    </w:lvl>
    <w:lvl w:ilvl="7" w:tplc="0409000B" w:tentative="1">
      <w:start w:val="1"/>
      <w:numFmt w:val="bullet"/>
      <w:lvlText w:val=""/>
      <w:lvlJc w:val="left"/>
      <w:pPr>
        <w:ind w:left="3580" w:hanging="440"/>
      </w:pPr>
      <w:rPr>
        <w:rFonts w:ascii="Wingdings" w:hAnsi="Wingdings" w:hint="default"/>
      </w:rPr>
    </w:lvl>
    <w:lvl w:ilvl="8" w:tplc="0409000D" w:tentative="1">
      <w:start w:val="1"/>
      <w:numFmt w:val="bullet"/>
      <w:lvlText w:val=""/>
      <w:lvlJc w:val="left"/>
      <w:pPr>
        <w:ind w:left="4020" w:hanging="440"/>
      </w:pPr>
      <w:rPr>
        <w:rFonts w:ascii="Wingdings" w:hAnsi="Wingdings" w:hint="default"/>
      </w:rPr>
    </w:lvl>
  </w:abstractNum>
  <w:abstractNum w:abstractNumId="473" w15:restartNumberingAfterBreak="0">
    <w:nsid w:val="671B3692"/>
    <w:multiLevelType w:val="hybridMultilevel"/>
    <w:tmpl w:val="A078C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5" w15:restartNumberingAfterBreak="0">
    <w:nsid w:val="672662C7"/>
    <w:multiLevelType w:val="hybridMultilevel"/>
    <w:tmpl w:val="5D422E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6"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77" w15:restartNumberingAfterBreak="0">
    <w:nsid w:val="67810F33"/>
    <w:multiLevelType w:val="multilevel"/>
    <w:tmpl w:val="67810F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8" w15:restartNumberingAfterBreak="0">
    <w:nsid w:val="67C658ED"/>
    <w:multiLevelType w:val="hybridMultilevel"/>
    <w:tmpl w:val="A32EB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67D7010B"/>
    <w:multiLevelType w:val="multilevel"/>
    <w:tmpl w:val="67D7010B"/>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80" w15:restartNumberingAfterBreak="0">
    <w:nsid w:val="68002795"/>
    <w:multiLevelType w:val="hybridMultilevel"/>
    <w:tmpl w:val="8DC8A07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1" w15:restartNumberingAfterBreak="0">
    <w:nsid w:val="681650AD"/>
    <w:multiLevelType w:val="hybridMultilevel"/>
    <w:tmpl w:val="6478B4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68817C80"/>
    <w:multiLevelType w:val="multilevel"/>
    <w:tmpl w:val="28943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3"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84" w15:restartNumberingAfterBreak="0">
    <w:nsid w:val="68CD3F45"/>
    <w:multiLevelType w:val="hybridMultilevel"/>
    <w:tmpl w:val="EE945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5" w15:restartNumberingAfterBreak="0">
    <w:nsid w:val="690A73BA"/>
    <w:multiLevelType w:val="hybridMultilevel"/>
    <w:tmpl w:val="0C824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15:restartNumberingAfterBreak="0">
    <w:nsid w:val="692B5C0C"/>
    <w:multiLevelType w:val="hybridMultilevel"/>
    <w:tmpl w:val="FF2E2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7" w15:restartNumberingAfterBreak="0">
    <w:nsid w:val="694B301E"/>
    <w:multiLevelType w:val="multilevel"/>
    <w:tmpl w:val="694B301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8" w15:restartNumberingAfterBreak="0">
    <w:nsid w:val="6972050B"/>
    <w:multiLevelType w:val="multilevel"/>
    <w:tmpl w:val="448C2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9"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490" w15:restartNumberingAfterBreak="0">
    <w:nsid w:val="69BD3B6E"/>
    <w:multiLevelType w:val="hybridMultilevel"/>
    <w:tmpl w:val="7E48116C"/>
    <w:lvl w:ilvl="0" w:tplc="655C0394">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91" w15:restartNumberingAfterBreak="0">
    <w:nsid w:val="69C734F6"/>
    <w:multiLevelType w:val="multilevel"/>
    <w:tmpl w:val="0098053C"/>
    <w:lvl w:ilvl="0">
      <w:start w:val="9"/>
      <w:numFmt w:val="decimal"/>
      <w:lvlText w:val="%1"/>
      <w:lvlJc w:val="left"/>
      <w:pPr>
        <w:ind w:left="660" w:hanging="660"/>
      </w:pPr>
      <w:rPr>
        <w:rFonts w:hint="default"/>
      </w:rPr>
    </w:lvl>
    <w:lvl w:ilvl="1">
      <w:start w:val="16"/>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2" w15:restartNumberingAfterBreak="0">
    <w:nsid w:val="69D923AB"/>
    <w:multiLevelType w:val="multilevel"/>
    <w:tmpl w:val="69D923AB"/>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3" w15:restartNumberingAfterBreak="0">
    <w:nsid w:val="69E53F08"/>
    <w:multiLevelType w:val="hybridMultilevel"/>
    <w:tmpl w:val="22A09E54"/>
    <w:lvl w:ilvl="0" w:tplc="C4D6E8A8">
      <w:numFmt w:val="bullet"/>
      <w:lvlText w:val="-"/>
      <w:lvlJc w:val="left"/>
      <w:pPr>
        <w:ind w:left="360" w:hanging="360"/>
      </w:pPr>
      <w:rPr>
        <w:rFonts w:ascii="Times" w:eastAsiaTheme="minorEastAsia" w:hAnsi="Times" w:cs="Time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94" w15:restartNumberingAfterBreak="0">
    <w:nsid w:val="69E94EAE"/>
    <w:multiLevelType w:val="hybridMultilevel"/>
    <w:tmpl w:val="592A274A"/>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95" w15:restartNumberingAfterBreak="0">
    <w:nsid w:val="69EC4D52"/>
    <w:multiLevelType w:val="multilevel"/>
    <w:tmpl w:val="AEC43C4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numFmt w:val="bullet"/>
      <w:lvlText w:val="-"/>
      <w:lvlJc w:val="left"/>
      <w:pPr>
        <w:ind w:left="1600" w:hanging="400"/>
      </w:pPr>
      <w:rPr>
        <w:rFonts w:ascii="Times New Roman" w:eastAsia="MS Mincho" w:hAnsi="Times New Roman" w:cs="Times New Roman"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6"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7" w15:restartNumberingAfterBreak="0">
    <w:nsid w:val="6A7C6F05"/>
    <w:multiLevelType w:val="multilevel"/>
    <w:tmpl w:val="6A7C6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8" w15:restartNumberingAfterBreak="0">
    <w:nsid w:val="6AA33560"/>
    <w:multiLevelType w:val="multilevel"/>
    <w:tmpl w:val="6AA335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9" w15:restartNumberingAfterBreak="0">
    <w:nsid w:val="6AAC05F3"/>
    <w:multiLevelType w:val="hybridMultilevel"/>
    <w:tmpl w:val="D46CF0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0" w15:restartNumberingAfterBreak="0">
    <w:nsid w:val="6AB15BEA"/>
    <w:multiLevelType w:val="hybridMultilevel"/>
    <w:tmpl w:val="66822588"/>
    <w:lvl w:ilvl="0" w:tplc="0E2027F4">
      <w:start w:val="2"/>
      <w:numFmt w:val="bullet"/>
      <w:lvlText w:val="-"/>
      <w:lvlJc w:val="left"/>
      <w:pPr>
        <w:ind w:left="432" w:hanging="440"/>
      </w:pPr>
      <w:rPr>
        <w:rFonts w:ascii="Times New Roman" w:eastAsia="Batang" w:hAnsi="Times New Roman" w:cs="Times New Roman" w:hint="default"/>
      </w:rPr>
    </w:lvl>
    <w:lvl w:ilvl="1" w:tplc="04090003">
      <w:start w:val="1"/>
      <w:numFmt w:val="bullet"/>
      <w:lvlText w:val=""/>
      <w:lvlJc w:val="left"/>
      <w:pPr>
        <w:ind w:left="872" w:hanging="440"/>
      </w:pPr>
      <w:rPr>
        <w:rFonts w:ascii="Wingdings" w:hAnsi="Wingdings" w:hint="default"/>
      </w:rPr>
    </w:lvl>
    <w:lvl w:ilvl="2" w:tplc="04090005">
      <w:start w:val="1"/>
      <w:numFmt w:val="bullet"/>
      <w:lvlText w:val=""/>
      <w:lvlJc w:val="left"/>
      <w:pPr>
        <w:ind w:left="1312" w:hanging="440"/>
      </w:pPr>
      <w:rPr>
        <w:rFonts w:ascii="Wingdings" w:hAnsi="Wingdings" w:hint="default"/>
      </w:rPr>
    </w:lvl>
    <w:lvl w:ilvl="3" w:tplc="04090001" w:tentative="1">
      <w:start w:val="1"/>
      <w:numFmt w:val="bullet"/>
      <w:lvlText w:val=""/>
      <w:lvlJc w:val="left"/>
      <w:pPr>
        <w:ind w:left="1752" w:hanging="440"/>
      </w:pPr>
      <w:rPr>
        <w:rFonts w:ascii="Wingdings" w:hAnsi="Wingdings" w:hint="default"/>
      </w:rPr>
    </w:lvl>
    <w:lvl w:ilvl="4" w:tplc="04090003">
      <w:start w:val="1"/>
      <w:numFmt w:val="bullet"/>
      <w:lvlText w:val=""/>
      <w:lvlJc w:val="left"/>
      <w:pPr>
        <w:ind w:left="2192" w:hanging="440"/>
      </w:pPr>
      <w:rPr>
        <w:rFonts w:ascii="Wingdings" w:hAnsi="Wingdings" w:hint="default"/>
      </w:rPr>
    </w:lvl>
    <w:lvl w:ilvl="5" w:tplc="04090005" w:tentative="1">
      <w:start w:val="1"/>
      <w:numFmt w:val="bullet"/>
      <w:lvlText w:val=""/>
      <w:lvlJc w:val="left"/>
      <w:pPr>
        <w:ind w:left="2632" w:hanging="440"/>
      </w:pPr>
      <w:rPr>
        <w:rFonts w:ascii="Wingdings" w:hAnsi="Wingdings" w:hint="default"/>
      </w:rPr>
    </w:lvl>
    <w:lvl w:ilvl="6" w:tplc="04090001" w:tentative="1">
      <w:start w:val="1"/>
      <w:numFmt w:val="bullet"/>
      <w:lvlText w:val=""/>
      <w:lvlJc w:val="left"/>
      <w:pPr>
        <w:ind w:left="3072" w:hanging="440"/>
      </w:pPr>
      <w:rPr>
        <w:rFonts w:ascii="Wingdings" w:hAnsi="Wingdings" w:hint="default"/>
      </w:rPr>
    </w:lvl>
    <w:lvl w:ilvl="7" w:tplc="04090003" w:tentative="1">
      <w:start w:val="1"/>
      <w:numFmt w:val="bullet"/>
      <w:lvlText w:val=""/>
      <w:lvlJc w:val="left"/>
      <w:pPr>
        <w:ind w:left="3512" w:hanging="440"/>
      </w:pPr>
      <w:rPr>
        <w:rFonts w:ascii="Wingdings" w:hAnsi="Wingdings" w:hint="default"/>
      </w:rPr>
    </w:lvl>
    <w:lvl w:ilvl="8" w:tplc="04090005" w:tentative="1">
      <w:start w:val="1"/>
      <w:numFmt w:val="bullet"/>
      <w:lvlText w:val=""/>
      <w:lvlJc w:val="left"/>
      <w:pPr>
        <w:ind w:left="3952" w:hanging="440"/>
      </w:pPr>
      <w:rPr>
        <w:rFonts w:ascii="Wingdings" w:hAnsi="Wingdings" w:hint="default"/>
      </w:rPr>
    </w:lvl>
  </w:abstractNum>
  <w:abstractNum w:abstractNumId="501" w15:restartNumberingAfterBreak="0">
    <w:nsid w:val="6AC43EDB"/>
    <w:multiLevelType w:val="multilevel"/>
    <w:tmpl w:val="6AC43EDB"/>
    <w:lvl w:ilvl="0">
      <w:numFmt w:val="bullet"/>
      <w:lvlText w:val="-"/>
      <w:lvlJc w:val="left"/>
      <w:pPr>
        <w:ind w:left="720" w:hanging="360"/>
      </w:pPr>
      <w:rPr>
        <w:rFonts w:ascii="Arial" w:eastAsia="宋体"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2" w15:restartNumberingAfterBreak="0">
    <w:nsid w:val="6AE35308"/>
    <w:multiLevelType w:val="hybridMultilevel"/>
    <w:tmpl w:val="2324A7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3" w15:restartNumberingAfterBreak="0">
    <w:nsid w:val="6B1543C6"/>
    <w:multiLevelType w:val="multilevel"/>
    <w:tmpl w:val="6B1543C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4" w15:restartNumberingAfterBreak="0">
    <w:nsid w:val="6B991124"/>
    <w:multiLevelType w:val="multilevel"/>
    <w:tmpl w:val="6B991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5" w15:restartNumberingAfterBreak="0">
    <w:nsid w:val="6BB30684"/>
    <w:multiLevelType w:val="hybridMultilevel"/>
    <w:tmpl w:val="84E24E86"/>
    <w:lvl w:ilvl="0" w:tplc="BE3ED1C4">
      <w:start w:val="1"/>
      <w:numFmt w:val="bullet"/>
      <w:lvlText w:val="-"/>
      <w:lvlJc w:val="left"/>
      <w:pPr>
        <w:ind w:left="360" w:hanging="360"/>
      </w:pPr>
      <w:rPr>
        <w:rFonts w:ascii="Arial" w:eastAsia="宋体"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6" w15:restartNumberingAfterBreak="0">
    <w:nsid w:val="6BB37D8F"/>
    <w:multiLevelType w:val="multilevel"/>
    <w:tmpl w:val="6BB37D8F"/>
    <w:lvl w:ilvl="0">
      <w:start w:val="1"/>
      <w:numFmt w:val="decimal"/>
      <w:lvlText w:val="%1."/>
      <w:lvlJc w:val="left"/>
      <w:pPr>
        <w:ind w:left="360" w:hanging="360"/>
      </w:pPr>
      <w:rPr>
        <w:rFonts w:eastAsia="宋体"/>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7" w15:restartNumberingAfterBreak="0">
    <w:nsid w:val="6BCA7025"/>
    <w:multiLevelType w:val="multilevel"/>
    <w:tmpl w:val="6BCA7025"/>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08" w15:restartNumberingAfterBreak="0">
    <w:nsid w:val="6CBD4E66"/>
    <w:multiLevelType w:val="hybridMultilevel"/>
    <w:tmpl w:val="BE1CE37C"/>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509" w15:restartNumberingAfterBreak="0">
    <w:nsid w:val="6CC8034C"/>
    <w:multiLevelType w:val="multilevel"/>
    <w:tmpl w:val="6CC8034C"/>
    <w:lvl w:ilvl="0">
      <w:numFmt w:val="bullet"/>
      <w:lvlText w:val="-"/>
      <w:lvlJc w:val="left"/>
      <w:pPr>
        <w:ind w:left="760" w:hanging="360"/>
      </w:pPr>
      <w:rPr>
        <w:rFonts w:ascii="Times New Roman" w:eastAsia="宋体"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0" w15:restartNumberingAfterBreak="0">
    <w:nsid w:val="6D423AE3"/>
    <w:multiLevelType w:val="multilevel"/>
    <w:tmpl w:val="6D423AE3"/>
    <w:lvl w:ilvl="0">
      <w:start w:val="1"/>
      <w:numFmt w:val="decimal"/>
      <w:lvlText w:val="%1."/>
      <w:lvlJc w:val="left"/>
      <w:pPr>
        <w:ind w:left="360" w:hanging="360"/>
      </w:pPr>
      <w:rPr>
        <w:rFonts w:eastAsia="宋体"/>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1" w15:restartNumberingAfterBreak="0">
    <w:nsid w:val="6D535ABB"/>
    <w:multiLevelType w:val="multilevel"/>
    <w:tmpl w:val="6D535AB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12" w15:restartNumberingAfterBreak="0">
    <w:nsid w:val="6D581E34"/>
    <w:multiLevelType w:val="hybridMultilevel"/>
    <w:tmpl w:val="71068C3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13"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4" w15:restartNumberingAfterBreak="0">
    <w:nsid w:val="6D78739E"/>
    <w:multiLevelType w:val="hybridMultilevel"/>
    <w:tmpl w:val="6996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5" w15:restartNumberingAfterBreak="0">
    <w:nsid w:val="6D814C95"/>
    <w:multiLevelType w:val="hybridMultilevel"/>
    <w:tmpl w:val="8E5CD86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16" w15:restartNumberingAfterBreak="0">
    <w:nsid w:val="6D9954D2"/>
    <w:multiLevelType w:val="hybridMultilevel"/>
    <w:tmpl w:val="9D88178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17" w15:restartNumberingAfterBreak="0">
    <w:nsid w:val="6DB037B5"/>
    <w:multiLevelType w:val="multilevel"/>
    <w:tmpl w:val="6DB037B5"/>
    <w:lvl w:ilvl="0">
      <w:start w:val="1"/>
      <w:numFmt w:val="decimal"/>
      <w:lvlText w:val="Proposal %1"/>
      <w:lvlJc w:val="left"/>
      <w:pPr>
        <w:tabs>
          <w:tab w:val="left" w:pos="256"/>
        </w:tabs>
        <w:ind w:left="256" w:hanging="1304"/>
      </w:pPr>
      <w:rPr>
        <w:rFonts w:hint="default"/>
      </w:rPr>
    </w:lvl>
    <w:lvl w:ilvl="1">
      <w:start w:val="1"/>
      <w:numFmt w:val="decimal"/>
      <w:lvlText w:val="%2."/>
      <w:lvlJc w:val="left"/>
      <w:pPr>
        <w:ind w:left="392" w:hanging="360"/>
      </w:pPr>
    </w:lvl>
    <w:lvl w:ilvl="2">
      <w:start w:val="1"/>
      <w:numFmt w:val="lowerRoman"/>
      <w:lvlText w:val="%3."/>
      <w:lvlJc w:val="right"/>
      <w:pPr>
        <w:tabs>
          <w:tab w:val="left" w:pos="1112"/>
        </w:tabs>
        <w:ind w:left="1112" w:hanging="180"/>
      </w:pPr>
    </w:lvl>
    <w:lvl w:ilvl="3">
      <w:start w:val="1"/>
      <w:numFmt w:val="decimal"/>
      <w:lvlText w:val="%4."/>
      <w:lvlJc w:val="left"/>
      <w:pPr>
        <w:tabs>
          <w:tab w:val="left" w:pos="1832"/>
        </w:tabs>
        <w:ind w:left="1832" w:hanging="360"/>
      </w:pPr>
    </w:lvl>
    <w:lvl w:ilvl="4">
      <w:start w:val="1"/>
      <w:numFmt w:val="lowerLetter"/>
      <w:lvlText w:val="%5."/>
      <w:lvlJc w:val="left"/>
      <w:pPr>
        <w:tabs>
          <w:tab w:val="left" w:pos="2552"/>
        </w:tabs>
        <w:ind w:left="2552" w:hanging="360"/>
      </w:pPr>
    </w:lvl>
    <w:lvl w:ilvl="5">
      <w:start w:val="1"/>
      <w:numFmt w:val="lowerRoman"/>
      <w:lvlText w:val="%6."/>
      <w:lvlJc w:val="right"/>
      <w:pPr>
        <w:tabs>
          <w:tab w:val="left" w:pos="3272"/>
        </w:tabs>
        <w:ind w:left="3272" w:hanging="180"/>
      </w:pPr>
    </w:lvl>
    <w:lvl w:ilvl="6">
      <w:start w:val="1"/>
      <w:numFmt w:val="decimal"/>
      <w:lvlText w:val="%7."/>
      <w:lvlJc w:val="left"/>
      <w:pPr>
        <w:tabs>
          <w:tab w:val="left" w:pos="3992"/>
        </w:tabs>
        <w:ind w:left="3992" w:hanging="360"/>
      </w:pPr>
    </w:lvl>
    <w:lvl w:ilvl="7">
      <w:start w:val="1"/>
      <w:numFmt w:val="lowerLetter"/>
      <w:lvlText w:val="%8."/>
      <w:lvlJc w:val="left"/>
      <w:pPr>
        <w:tabs>
          <w:tab w:val="left" w:pos="4712"/>
        </w:tabs>
        <w:ind w:left="4712" w:hanging="360"/>
      </w:pPr>
    </w:lvl>
    <w:lvl w:ilvl="8">
      <w:start w:val="1"/>
      <w:numFmt w:val="lowerRoman"/>
      <w:lvlText w:val="%9."/>
      <w:lvlJc w:val="right"/>
      <w:pPr>
        <w:tabs>
          <w:tab w:val="left" w:pos="5432"/>
        </w:tabs>
        <w:ind w:left="5432" w:hanging="180"/>
      </w:pPr>
    </w:lvl>
  </w:abstractNum>
  <w:abstractNum w:abstractNumId="518"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19" w15:restartNumberingAfterBreak="0">
    <w:nsid w:val="6E770DE1"/>
    <w:multiLevelType w:val="multilevel"/>
    <w:tmpl w:val="6E770DE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20" w15:restartNumberingAfterBreak="0">
    <w:nsid w:val="6EBA1FDA"/>
    <w:multiLevelType w:val="hybridMultilevel"/>
    <w:tmpl w:val="37701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1" w15:restartNumberingAfterBreak="0">
    <w:nsid w:val="6EC0A2B6"/>
    <w:multiLevelType w:val="singleLevel"/>
    <w:tmpl w:val="6EC0A2B6"/>
    <w:lvl w:ilvl="0">
      <w:start w:val="1"/>
      <w:numFmt w:val="bullet"/>
      <w:lvlText w:val="-"/>
      <w:lvlJc w:val="left"/>
      <w:pPr>
        <w:tabs>
          <w:tab w:val="left" w:pos="420"/>
        </w:tabs>
        <w:ind w:left="840" w:hanging="420"/>
      </w:pPr>
      <w:rPr>
        <w:rFonts w:ascii="Arial" w:hAnsi="Arial" w:cs="Arial" w:hint="default"/>
      </w:rPr>
    </w:lvl>
  </w:abstractNum>
  <w:abstractNum w:abstractNumId="522" w15:restartNumberingAfterBreak="0">
    <w:nsid w:val="6F6260B9"/>
    <w:multiLevelType w:val="multilevel"/>
    <w:tmpl w:val="6F6260B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23" w15:restartNumberingAfterBreak="0">
    <w:nsid w:val="6FB41BE0"/>
    <w:multiLevelType w:val="multilevel"/>
    <w:tmpl w:val="6FB41BE0"/>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24" w15:restartNumberingAfterBreak="0">
    <w:nsid w:val="6FF96EA6"/>
    <w:multiLevelType w:val="multilevel"/>
    <w:tmpl w:val="44364E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5"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26" w15:restartNumberingAfterBreak="0">
    <w:nsid w:val="70827E90"/>
    <w:multiLevelType w:val="hybridMultilevel"/>
    <w:tmpl w:val="3CAC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0ED023B"/>
    <w:multiLevelType w:val="multilevel"/>
    <w:tmpl w:val="70ED023B"/>
    <w:lvl w:ilvl="0">
      <w:start w:val="1"/>
      <w:numFmt w:val="lowerLetter"/>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28" w15:restartNumberingAfterBreak="0">
    <w:nsid w:val="70F82A5C"/>
    <w:multiLevelType w:val="hybridMultilevel"/>
    <w:tmpl w:val="FDEA895A"/>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9" w15:restartNumberingAfterBreak="0">
    <w:nsid w:val="71064E82"/>
    <w:multiLevelType w:val="multilevel"/>
    <w:tmpl w:val="71064E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0"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1"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2" w15:restartNumberingAfterBreak="0">
    <w:nsid w:val="71412C55"/>
    <w:multiLevelType w:val="hybridMultilevel"/>
    <w:tmpl w:val="A0B24E5A"/>
    <w:lvl w:ilvl="0" w:tplc="94146F1A">
      <w:start w:val="1"/>
      <w:numFmt w:val="bullet"/>
      <w:lvlText w:val=""/>
      <w:lvlJc w:val="left"/>
      <w:pPr>
        <w:ind w:left="227" w:hanging="227"/>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3" w15:restartNumberingAfterBreak="0">
    <w:nsid w:val="715403FE"/>
    <w:multiLevelType w:val="multilevel"/>
    <w:tmpl w:val="715403F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4" w15:restartNumberingAfterBreak="0">
    <w:nsid w:val="715D444C"/>
    <w:multiLevelType w:val="multilevel"/>
    <w:tmpl w:val="715D44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5" w15:restartNumberingAfterBreak="0">
    <w:nsid w:val="71680329"/>
    <w:multiLevelType w:val="multilevel"/>
    <w:tmpl w:val="7168032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7" w15:restartNumberingAfterBreak="0">
    <w:nsid w:val="7205005D"/>
    <w:multiLevelType w:val="hybridMultilevel"/>
    <w:tmpl w:val="2E12E5F2"/>
    <w:lvl w:ilvl="0" w:tplc="F4867E88">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8" w15:restartNumberingAfterBreak="0">
    <w:nsid w:val="72130690"/>
    <w:multiLevelType w:val="multilevel"/>
    <w:tmpl w:val="7213069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9" w15:restartNumberingAfterBreak="0">
    <w:nsid w:val="730B3EBF"/>
    <w:multiLevelType w:val="multilevel"/>
    <w:tmpl w:val="730B3EBF"/>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4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1" w15:restartNumberingAfterBreak="0">
    <w:nsid w:val="73BA70E2"/>
    <w:multiLevelType w:val="hybridMultilevel"/>
    <w:tmpl w:val="A660361E"/>
    <w:lvl w:ilvl="0" w:tplc="5770DA32">
      <w:start w:val="1"/>
      <w:numFmt w:val="decimal"/>
      <w:lvlText w:val="%1.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4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3" w15:restartNumberingAfterBreak="0">
    <w:nsid w:val="743205C2"/>
    <w:multiLevelType w:val="multilevel"/>
    <w:tmpl w:val="37B80D92"/>
    <w:lvl w:ilvl="0">
      <w:start w:val="8"/>
      <w:numFmt w:val="decimal"/>
      <w:lvlText w:val="%1"/>
      <w:lvlJc w:val="left"/>
      <w:pPr>
        <w:ind w:left="450" w:hanging="450"/>
      </w:pPr>
      <w:rPr>
        <w:rFonts w:eastAsia="等线" w:hint="default"/>
      </w:rPr>
    </w:lvl>
    <w:lvl w:ilvl="1">
      <w:start w:val="7"/>
      <w:numFmt w:val="decimal"/>
      <w:lvlText w:val="%1.%2"/>
      <w:lvlJc w:val="left"/>
      <w:pPr>
        <w:ind w:left="450" w:hanging="450"/>
      </w:pPr>
      <w:rPr>
        <w:rFonts w:eastAsia="等线" w:hint="default"/>
      </w:rPr>
    </w:lvl>
    <w:lvl w:ilvl="2">
      <w:start w:val="2"/>
      <w:numFmt w:val="decimal"/>
      <w:lvlText w:val="%1.%2.%3"/>
      <w:lvlJc w:val="left"/>
      <w:pPr>
        <w:ind w:left="720" w:hanging="720"/>
      </w:pPr>
      <w:rPr>
        <w:rFonts w:eastAsia="等线" w:hint="default"/>
      </w:rPr>
    </w:lvl>
    <w:lvl w:ilvl="3">
      <w:start w:val="1"/>
      <w:numFmt w:val="decimal"/>
      <w:lvlText w:val="%1.%2.%3.%4"/>
      <w:lvlJc w:val="left"/>
      <w:pPr>
        <w:ind w:left="720" w:hanging="720"/>
      </w:pPr>
      <w:rPr>
        <w:rFonts w:eastAsia="等线" w:hint="default"/>
      </w:rPr>
    </w:lvl>
    <w:lvl w:ilvl="4">
      <w:start w:val="1"/>
      <w:numFmt w:val="decimal"/>
      <w:lvlText w:val="%1.%2.%3.%4.%5"/>
      <w:lvlJc w:val="left"/>
      <w:pPr>
        <w:ind w:left="1080" w:hanging="1080"/>
      </w:pPr>
      <w:rPr>
        <w:rFonts w:eastAsia="等线" w:hint="default"/>
      </w:rPr>
    </w:lvl>
    <w:lvl w:ilvl="5">
      <w:start w:val="1"/>
      <w:numFmt w:val="decimal"/>
      <w:lvlText w:val="%1.%2.%3.%4.%5.%6"/>
      <w:lvlJc w:val="left"/>
      <w:pPr>
        <w:ind w:left="1080" w:hanging="1080"/>
      </w:pPr>
      <w:rPr>
        <w:rFonts w:eastAsia="等线" w:hint="default"/>
      </w:rPr>
    </w:lvl>
    <w:lvl w:ilvl="6">
      <w:start w:val="1"/>
      <w:numFmt w:val="decimal"/>
      <w:lvlText w:val="%1.%2.%3.%4.%5.%6.%7"/>
      <w:lvlJc w:val="left"/>
      <w:pPr>
        <w:ind w:left="1440" w:hanging="1440"/>
      </w:pPr>
      <w:rPr>
        <w:rFonts w:eastAsia="等线" w:hint="default"/>
      </w:rPr>
    </w:lvl>
    <w:lvl w:ilvl="7">
      <w:start w:val="1"/>
      <w:numFmt w:val="decimal"/>
      <w:lvlText w:val="%1.%2.%3.%4.%5.%6.%7.%8"/>
      <w:lvlJc w:val="left"/>
      <w:pPr>
        <w:ind w:left="1440" w:hanging="1440"/>
      </w:pPr>
      <w:rPr>
        <w:rFonts w:eastAsia="等线" w:hint="default"/>
      </w:rPr>
    </w:lvl>
    <w:lvl w:ilvl="8">
      <w:start w:val="1"/>
      <w:numFmt w:val="decimal"/>
      <w:lvlText w:val="%1.%2.%3.%4.%5.%6.%7.%8.%9"/>
      <w:lvlJc w:val="left"/>
      <w:pPr>
        <w:ind w:left="1800" w:hanging="1800"/>
      </w:pPr>
      <w:rPr>
        <w:rFonts w:eastAsia="等线" w:hint="default"/>
      </w:rPr>
    </w:lvl>
  </w:abstractNum>
  <w:abstractNum w:abstractNumId="544" w15:restartNumberingAfterBreak="0">
    <w:nsid w:val="744571E1"/>
    <w:multiLevelType w:val="singleLevel"/>
    <w:tmpl w:val="744571E1"/>
    <w:lvl w:ilvl="0">
      <w:start w:val="1"/>
      <w:numFmt w:val="decimal"/>
      <w:suff w:val="space"/>
      <w:lvlText w:val="%1."/>
      <w:lvlJc w:val="left"/>
    </w:lvl>
  </w:abstractNum>
  <w:abstractNum w:abstractNumId="545" w15:restartNumberingAfterBreak="0">
    <w:nsid w:val="74FD6F12"/>
    <w:multiLevelType w:val="hybridMultilevel"/>
    <w:tmpl w:val="31AA9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6" w15:restartNumberingAfterBreak="0">
    <w:nsid w:val="7526075B"/>
    <w:multiLevelType w:val="multilevel"/>
    <w:tmpl w:val="CBA64232"/>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7" w15:restartNumberingAfterBreak="0">
    <w:nsid w:val="753247E5"/>
    <w:multiLevelType w:val="multilevel"/>
    <w:tmpl w:val="753247E5"/>
    <w:lvl w:ilvl="0">
      <w:start w:val="1"/>
      <w:numFmt w:val="bullet"/>
      <w:lvlText w:val=""/>
      <w:lvlJc w:val="left"/>
      <w:pPr>
        <w:ind w:left="1112" w:hanging="360"/>
      </w:pPr>
      <w:rPr>
        <w:rFonts w:ascii="Symbol" w:hAnsi="Symbol" w:hint="default"/>
      </w:rPr>
    </w:lvl>
    <w:lvl w:ilvl="1">
      <w:start w:val="1"/>
      <w:numFmt w:val="bullet"/>
      <w:lvlText w:val="o"/>
      <w:lvlJc w:val="left"/>
      <w:pPr>
        <w:ind w:left="1832" w:hanging="360"/>
      </w:pPr>
      <w:rPr>
        <w:rFonts w:ascii="Courier New" w:hAnsi="Courier New" w:cs="Courier New" w:hint="default"/>
      </w:rPr>
    </w:lvl>
    <w:lvl w:ilvl="2">
      <w:start w:val="1"/>
      <w:numFmt w:val="bullet"/>
      <w:lvlText w:val=""/>
      <w:lvlJc w:val="left"/>
      <w:pPr>
        <w:ind w:left="2552" w:hanging="360"/>
      </w:pPr>
      <w:rPr>
        <w:rFonts w:ascii="Wingdings" w:hAnsi="Wingdings" w:hint="default"/>
      </w:rPr>
    </w:lvl>
    <w:lvl w:ilvl="3">
      <w:start w:val="1"/>
      <w:numFmt w:val="bullet"/>
      <w:lvlText w:val=""/>
      <w:lvlJc w:val="left"/>
      <w:pPr>
        <w:ind w:left="3272" w:hanging="360"/>
      </w:pPr>
      <w:rPr>
        <w:rFonts w:ascii="Symbol" w:hAnsi="Symbol" w:hint="default"/>
      </w:rPr>
    </w:lvl>
    <w:lvl w:ilvl="4">
      <w:start w:val="1"/>
      <w:numFmt w:val="bullet"/>
      <w:lvlText w:val="o"/>
      <w:lvlJc w:val="left"/>
      <w:pPr>
        <w:ind w:left="3992" w:hanging="360"/>
      </w:pPr>
      <w:rPr>
        <w:rFonts w:ascii="Courier New" w:hAnsi="Courier New" w:cs="Courier New" w:hint="default"/>
      </w:rPr>
    </w:lvl>
    <w:lvl w:ilvl="5">
      <w:start w:val="1"/>
      <w:numFmt w:val="bullet"/>
      <w:lvlText w:val=""/>
      <w:lvlJc w:val="left"/>
      <w:pPr>
        <w:ind w:left="4712" w:hanging="360"/>
      </w:pPr>
      <w:rPr>
        <w:rFonts w:ascii="Wingdings" w:hAnsi="Wingdings" w:hint="default"/>
      </w:rPr>
    </w:lvl>
    <w:lvl w:ilvl="6">
      <w:start w:val="1"/>
      <w:numFmt w:val="bullet"/>
      <w:lvlText w:val=""/>
      <w:lvlJc w:val="left"/>
      <w:pPr>
        <w:ind w:left="5432" w:hanging="360"/>
      </w:pPr>
      <w:rPr>
        <w:rFonts w:ascii="Symbol" w:hAnsi="Symbol" w:hint="default"/>
      </w:rPr>
    </w:lvl>
    <w:lvl w:ilvl="7">
      <w:start w:val="1"/>
      <w:numFmt w:val="bullet"/>
      <w:lvlText w:val="o"/>
      <w:lvlJc w:val="left"/>
      <w:pPr>
        <w:ind w:left="6152" w:hanging="360"/>
      </w:pPr>
      <w:rPr>
        <w:rFonts w:ascii="Courier New" w:hAnsi="Courier New" w:cs="Courier New" w:hint="default"/>
      </w:rPr>
    </w:lvl>
    <w:lvl w:ilvl="8">
      <w:start w:val="1"/>
      <w:numFmt w:val="bullet"/>
      <w:lvlText w:val=""/>
      <w:lvlJc w:val="left"/>
      <w:pPr>
        <w:ind w:left="6872" w:hanging="360"/>
      </w:pPr>
      <w:rPr>
        <w:rFonts w:ascii="Wingdings" w:hAnsi="Wingdings" w:hint="default"/>
      </w:rPr>
    </w:lvl>
  </w:abstractNum>
  <w:abstractNum w:abstractNumId="548" w15:restartNumberingAfterBreak="0">
    <w:nsid w:val="75644143"/>
    <w:multiLevelType w:val="hybridMultilevel"/>
    <w:tmpl w:val="ECCC1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9" w15:restartNumberingAfterBreak="0">
    <w:nsid w:val="757E2747"/>
    <w:multiLevelType w:val="hybridMultilevel"/>
    <w:tmpl w:val="F5A8DAC0"/>
    <w:lvl w:ilvl="0" w:tplc="0F8243B2">
      <w:start w:val="1"/>
      <w:numFmt w:val="bullet"/>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B6A44780">
      <w:numFmt w:val="bullet"/>
      <w:lvlText w:val="•"/>
      <w:lvlJc w:val="left"/>
      <w:pPr>
        <w:ind w:left="1260" w:hanging="360"/>
      </w:pPr>
      <w:rPr>
        <w:rFonts w:ascii="宋体" w:eastAsia="宋体" w:hAnsi="宋体" w:cs="Times New Roman" w:hint="eastAsia"/>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55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1" w15:restartNumberingAfterBreak="0">
    <w:nsid w:val="758D739E"/>
    <w:multiLevelType w:val="multilevel"/>
    <w:tmpl w:val="758D739E"/>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552" w15:restartNumberingAfterBreak="0">
    <w:nsid w:val="7610159A"/>
    <w:multiLevelType w:val="multilevel"/>
    <w:tmpl w:val="7610159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3"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4" w15:restartNumberingAfterBreak="0">
    <w:nsid w:val="76FE824F"/>
    <w:multiLevelType w:val="singleLevel"/>
    <w:tmpl w:val="76FE824F"/>
    <w:lvl w:ilvl="0">
      <w:start w:val="1"/>
      <w:numFmt w:val="decimal"/>
      <w:suff w:val="space"/>
      <w:lvlText w:val="%1."/>
      <w:lvlJc w:val="left"/>
    </w:lvl>
  </w:abstractNum>
  <w:abstractNum w:abstractNumId="555" w15:restartNumberingAfterBreak="0">
    <w:nsid w:val="772F2623"/>
    <w:multiLevelType w:val="multilevel"/>
    <w:tmpl w:val="878A3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6" w15:restartNumberingAfterBreak="0">
    <w:nsid w:val="77A250C6"/>
    <w:multiLevelType w:val="multilevel"/>
    <w:tmpl w:val="77A250C6"/>
    <w:lvl w:ilvl="0">
      <w:start w:val="40"/>
      <w:numFmt w:val="bullet"/>
      <w:lvlText w:val="-"/>
      <w:lvlJc w:val="left"/>
      <w:pPr>
        <w:ind w:left="720" w:hanging="360"/>
      </w:pPr>
      <w:rPr>
        <w:rFonts w:ascii="Times New Roman" w:eastAsia="微软雅黑"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7" w15:restartNumberingAfterBreak="0">
    <w:nsid w:val="77FA0890"/>
    <w:multiLevelType w:val="multilevel"/>
    <w:tmpl w:val="77FA0890"/>
    <w:lvl w:ilvl="0">
      <w:start w:val="1"/>
      <w:numFmt w:val="lowerLetter"/>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58" w15:restartNumberingAfterBreak="0">
    <w:nsid w:val="78081702"/>
    <w:multiLevelType w:val="multilevel"/>
    <w:tmpl w:val="780817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9" w15:restartNumberingAfterBreak="0">
    <w:nsid w:val="785103C7"/>
    <w:multiLevelType w:val="multilevel"/>
    <w:tmpl w:val="785103C7"/>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sz w:val="18"/>
        <w:szCs w:val="18"/>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0" w15:restartNumberingAfterBreak="0">
    <w:nsid w:val="78D26526"/>
    <w:multiLevelType w:val="hybridMultilevel"/>
    <w:tmpl w:val="36EC508E"/>
    <w:lvl w:ilvl="0" w:tplc="48B49A4E">
      <w:numFmt w:val="bullet"/>
      <w:lvlText w:val="-"/>
      <w:lvlJc w:val="left"/>
      <w:pPr>
        <w:ind w:left="360" w:hanging="360"/>
      </w:pPr>
      <w:rPr>
        <w:rFonts w:ascii="Times" w:eastAsia="Yu Mincho" w:hAnsi="Times" w:cs="Time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61"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2" w15:restartNumberingAfterBreak="0">
    <w:nsid w:val="79132522"/>
    <w:multiLevelType w:val="hybridMultilevel"/>
    <w:tmpl w:val="8D323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3"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4" w15:restartNumberingAfterBreak="0">
    <w:nsid w:val="798D597F"/>
    <w:multiLevelType w:val="multilevel"/>
    <w:tmpl w:val="3A009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5" w15:restartNumberingAfterBreak="0">
    <w:nsid w:val="79A45AFF"/>
    <w:multiLevelType w:val="multilevel"/>
    <w:tmpl w:val="79A45AFF"/>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66" w15:restartNumberingAfterBreak="0">
    <w:nsid w:val="79B03013"/>
    <w:multiLevelType w:val="multilevel"/>
    <w:tmpl w:val="79B03013"/>
    <w:lvl w:ilvl="0">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7"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8" w15:restartNumberingAfterBreak="0">
    <w:nsid w:val="7AFA2DC8"/>
    <w:multiLevelType w:val="multilevel"/>
    <w:tmpl w:val="7AFA2DC8"/>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9" w15:restartNumberingAfterBreak="0">
    <w:nsid w:val="7B135AEE"/>
    <w:multiLevelType w:val="multilevel"/>
    <w:tmpl w:val="7B135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0" w15:restartNumberingAfterBreak="0">
    <w:nsid w:val="7B7D4893"/>
    <w:multiLevelType w:val="multilevel"/>
    <w:tmpl w:val="7B7D4893"/>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71" w15:restartNumberingAfterBreak="0">
    <w:nsid w:val="7BB05A28"/>
    <w:multiLevelType w:val="hybridMultilevel"/>
    <w:tmpl w:val="7C88D916"/>
    <w:lvl w:ilvl="0" w:tplc="DCEAA462">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2"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3" w15:restartNumberingAfterBreak="0">
    <w:nsid w:val="7C243EB3"/>
    <w:multiLevelType w:val="hybridMultilevel"/>
    <w:tmpl w:val="47003094"/>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75" w15:restartNumberingAfterBreak="0">
    <w:nsid w:val="7C442062"/>
    <w:multiLevelType w:val="hybridMultilevel"/>
    <w:tmpl w:val="E9D42576"/>
    <w:lvl w:ilvl="0" w:tplc="FFFFFFFF">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FFFFFFFF">
      <w:start w:val="1"/>
      <w:numFmt w:val="bullet"/>
      <w:lvlText w:val=""/>
      <w:lvlJc w:val="left"/>
      <w:pPr>
        <w:ind w:left="1760" w:hanging="440"/>
      </w:pPr>
      <w:rPr>
        <w:rFonts w:ascii="Wingdings" w:hAnsi="Wingdings" w:hint="default"/>
      </w:rPr>
    </w:lvl>
    <w:lvl w:ilvl="3" w:tplc="FFFFFFFF">
      <w:start w:val="1"/>
      <w:numFmt w:val="bullet"/>
      <w:lvlText w:val=""/>
      <w:lvlJc w:val="left"/>
      <w:pPr>
        <w:ind w:left="2200" w:hanging="440"/>
      </w:pPr>
      <w:rPr>
        <w:rFonts w:ascii="Wingdings" w:hAnsi="Wingdings" w:hint="default"/>
      </w:rPr>
    </w:lvl>
    <w:lvl w:ilvl="4" w:tplc="FFFFFFFF">
      <w:start w:val="1"/>
      <w:numFmt w:val="bullet"/>
      <w:lvlText w:val=""/>
      <w:lvlJc w:val="left"/>
      <w:pPr>
        <w:ind w:left="2640" w:hanging="440"/>
      </w:pPr>
      <w:rPr>
        <w:rFonts w:ascii="Wingdings" w:hAnsi="Wingdings" w:hint="default"/>
      </w:rPr>
    </w:lvl>
    <w:lvl w:ilvl="5" w:tplc="FFFFFFFF">
      <w:start w:val="1"/>
      <w:numFmt w:val="bullet"/>
      <w:lvlText w:val=""/>
      <w:lvlJc w:val="left"/>
      <w:pPr>
        <w:ind w:left="3080" w:hanging="440"/>
      </w:pPr>
      <w:rPr>
        <w:rFonts w:ascii="Wingdings" w:hAnsi="Wingdings" w:hint="default"/>
      </w:rPr>
    </w:lvl>
    <w:lvl w:ilvl="6" w:tplc="FFFFFFFF">
      <w:start w:val="1"/>
      <w:numFmt w:val="bullet"/>
      <w:lvlText w:val=""/>
      <w:lvlJc w:val="left"/>
      <w:pPr>
        <w:ind w:left="3520" w:hanging="440"/>
      </w:pPr>
      <w:rPr>
        <w:rFonts w:ascii="Wingdings" w:hAnsi="Wingdings" w:hint="default"/>
      </w:rPr>
    </w:lvl>
    <w:lvl w:ilvl="7" w:tplc="FFFFFFFF">
      <w:start w:val="1"/>
      <w:numFmt w:val="bullet"/>
      <w:lvlText w:val=""/>
      <w:lvlJc w:val="left"/>
      <w:pPr>
        <w:ind w:left="3960" w:hanging="440"/>
      </w:pPr>
      <w:rPr>
        <w:rFonts w:ascii="Wingdings" w:hAnsi="Wingdings" w:hint="default"/>
      </w:rPr>
    </w:lvl>
    <w:lvl w:ilvl="8" w:tplc="FFFFFFFF">
      <w:start w:val="1"/>
      <w:numFmt w:val="bullet"/>
      <w:lvlText w:val=""/>
      <w:lvlJc w:val="left"/>
      <w:pPr>
        <w:ind w:left="4400" w:hanging="440"/>
      </w:pPr>
      <w:rPr>
        <w:rFonts w:ascii="Wingdings" w:hAnsi="Wingdings" w:hint="default"/>
      </w:rPr>
    </w:lvl>
  </w:abstractNum>
  <w:abstractNum w:abstractNumId="576" w15:restartNumberingAfterBreak="0">
    <w:nsid w:val="7C617963"/>
    <w:multiLevelType w:val="hybridMultilevel"/>
    <w:tmpl w:val="38E8817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77" w15:restartNumberingAfterBreak="0">
    <w:nsid w:val="7C7A194D"/>
    <w:multiLevelType w:val="multilevel"/>
    <w:tmpl w:val="7C7A194D"/>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8" w15:restartNumberingAfterBreak="0">
    <w:nsid w:val="7C8C4962"/>
    <w:multiLevelType w:val="multilevel"/>
    <w:tmpl w:val="7C8C4962"/>
    <w:lvl w:ilvl="0">
      <w:start w:val="1"/>
      <w:numFmt w:val="bullet"/>
      <w:lvlText w:val=""/>
      <w:lvlJc w:val="left"/>
      <w:pPr>
        <w:tabs>
          <w:tab w:val="left" w:pos="584"/>
        </w:tabs>
        <w:ind w:left="584" w:hanging="1304"/>
      </w:pPr>
      <w:rPr>
        <w:rFonts w:ascii="Symbol" w:hAnsi="Symbol" w:hint="default"/>
      </w:rPr>
    </w:lvl>
    <w:lvl w:ilvl="1">
      <w:start w:val="1"/>
      <w:numFmt w:val="bullet"/>
      <w:lvlText w:val=""/>
      <w:lvlJc w:val="left"/>
      <w:pPr>
        <w:ind w:left="720" w:hanging="360"/>
      </w:pPr>
      <w:rPr>
        <w:rFonts w:ascii="Symbol" w:hAnsi="Symbol" w:hint="default"/>
      </w:rPr>
    </w:lvl>
    <w:lvl w:ilvl="2">
      <w:start w:val="2"/>
      <w:numFmt w:val="bullet"/>
      <w:lvlText w:val="-"/>
      <w:lvlJc w:val="left"/>
      <w:pPr>
        <w:ind w:left="1620" w:hanging="360"/>
      </w:pPr>
      <w:rPr>
        <w:rFonts w:ascii="Calibri" w:eastAsia="等线" w:hAnsi="Calibri" w:cs="Calibri" w:hint="default"/>
      </w:r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579" w15:restartNumberingAfterBreak="0">
    <w:nsid w:val="7CC61ABB"/>
    <w:multiLevelType w:val="hybridMultilevel"/>
    <w:tmpl w:val="0C64CFF4"/>
    <w:lvl w:ilvl="0" w:tplc="FFFFFFFF">
      <w:start w:val="2"/>
      <w:numFmt w:val="bullet"/>
      <w:lvlText w:val="-"/>
      <w:lvlJc w:val="left"/>
      <w:pPr>
        <w:ind w:left="880" w:hanging="440"/>
      </w:pPr>
      <w:rPr>
        <w:rFonts w:ascii="Times New Roman" w:eastAsia="Batang" w:hAnsi="Times New Roman" w:cs="Times New Roman" w:hint="default"/>
      </w:rPr>
    </w:lvl>
    <w:lvl w:ilvl="1" w:tplc="F8C427DC">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580" w15:restartNumberingAfterBreak="0">
    <w:nsid w:val="7CFE743E"/>
    <w:multiLevelType w:val="hybridMultilevel"/>
    <w:tmpl w:val="96FE078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1" w15:restartNumberingAfterBreak="0">
    <w:nsid w:val="7D421B68"/>
    <w:multiLevelType w:val="hybridMultilevel"/>
    <w:tmpl w:val="163C68B2"/>
    <w:lvl w:ilvl="0" w:tplc="BA2E1BF2">
      <w:start w:val="1"/>
      <w:numFmt w:val="bullet"/>
      <w:pStyle w:val="a0"/>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582" w15:restartNumberingAfterBreak="0">
    <w:nsid w:val="7D613DCF"/>
    <w:multiLevelType w:val="multilevel"/>
    <w:tmpl w:val="7D613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3" w15:restartNumberingAfterBreak="0">
    <w:nsid w:val="7D6904E0"/>
    <w:multiLevelType w:val="hybridMultilevel"/>
    <w:tmpl w:val="72B4FC16"/>
    <w:lvl w:ilvl="0" w:tplc="08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eastAsia"/>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4" w15:restartNumberingAfterBreak="0">
    <w:nsid w:val="7D7C4BE7"/>
    <w:multiLevelType w:val="multilevel"/>
    <w:tmpl w:val="7D7C4B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5" w15:restartNumberingAfterBreak="0">
    <w:nsid w:val="7DA31EB0"/>
    <w:multiLevelType w:val="hybridMultilevel"/>
    <w:tmpl w:val="D69483C2"/>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586" w15:restartNumberingAfterBreak="0">
    <w:nsid w:val="7DB6732C"/>
    <w:multiLevelType w:val="hybridMultilevel"/>
    <w:tmpl w:val="62F4980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7"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8" w15:restartNumberingAfterBreak="0">
    <w:nsid w:val="7E305060"/>
    <w:multiLevelType w:val="hybridMultilevel"/>
    <w:tmpl w:val="8B3C28EA"/>
    <w:lvl w:ilvl="0" w:tplc="95181D8A">
      <w:start w:val="1"/>
      <w:numFmt w:val="decimal"/>
      <w:lvlText w:val="%1)"/>
      <w:lvlJc w:val="left"/>
      <w:pPr>
        <w:ind w:left="360" w:hanging="360"/>
      </w:pPr>
      <w:rPr>
        <w:rFonts w:ascii="Calibri" w:hAnsi="Calibri" w:cs="Calibri" w:hint="default"/>
        <w:color w:val="auto"/>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9" w15:restartNumberingAfterBreak="0">
    <w:nsid w:val="7E9A1B98"/>
    <w:multiLevelType w:val="multilevel"/>
    <w:tmpl w:val="7E9A1B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0" w15:restartNumberingAfterBreak="0">
    <w:nsid w:val="7F344D7F"/>
    <w:multiLevelType w:val="hybridMultilevel"/>
    <w:tmpl w:val="65607A6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1" w15:restartNumberingAfterBreak="0">
    <w:nsid w:val="7F3D2CC4"/>
    <w:multiLevelType w:val="multilevel"/>
    <w:tmpl w:val="7F3D2CC4"/>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592" w15:restartNumberingAfterBreak="0">
    <w:nsid w:val="7F617D9E"/>
    <w:multiLevelType w:val="multilevel"/>
    <w:tmpl w:val="7F617D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93" w15:restartNumberingAfterBreak="0">
    <w:nsid w:val="7F954246"/>
    <w:multiLevelType w:val="multilevel"/>
    <w:tmpl w:val="7F95424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4" w15:restartNumberingAfterBreak="0">
    <w:nsid w:val="7FA06F4A"/>
    <w:multiLevelType w:val="multilevel"/>
    <w:tmpl w:val="7FA06F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5" w15:restartNumberingAfterBreak="0">
    <w:nsid w:val="7FAE7823"/>
    <w:multiLevelType w:val="multilevel"/>
    <w:tmpl w:val="7FAE78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00"/>
  </w:num>
  <w:num w:numId="2">
    <w:abstractNumId w:val="540"/>
  </w:num>
  <w:num w:numId="3">
    <w:abstractNumId w:val="297"/>
  </w:num>
  <w:num w:numId="4">
    <w:abstractNumId w:val="385"/>
  </w:num>
  <w:num w:numId="5">
    <w:abstractNumId w:val="269"/>
  </w:num>
  <w:num w:numId="6">
    <w:abstractNumId w:val="266"/>
  </w:num>
  <w:num w:numId="7">
    <w:abstractNumId w:val="348"/>
  </w:num>
  <w:num w:numId="8">
    <w:abstractNumId w:val="254"/>
  </w:num>
  <w:num w:numId="9">
    <w:abstractNumId w:val="135"/>
  </w:num>
  <w:num w:numId="10">
    <w:abstractNumId w:val="191"/>
  </w:num>
  <w:num w:numId="11">
    <w:abstractNumId w:val="447"/>
  </w:num>
  <w:num w:numId="12">
    <w:abstractNumId w:val="16"/>
  </w:num>
  <w:num w:numId="13">
    <w:abstractNumId w:val="525"/>
  </w:num>
  <w:num w:numId="14">
    <w:abstractNumId w:val="38"/>
  </w:num>
  <w:num w:numId="15">
    <w:abstractNumId w:val="256"/>
  </w:num>
  <w:num w:numId="16">
    <w:abstractNumId w:val="571"/>
    <w:lvlOverride w:ilvl="0">
      <w:startOverride w:val="1"/>
    </w:lvlOverride>
  </w:num>
  <w:num w:numId="17">
    <w:abstractNumId w:val="475"/>
  </w:num>
  <w:num w:numId="18">
    <w:abstractNumId w:val="562"/>
  </w:num>
  <w:num w:numId="19">
    <w:abstractNumId w:val="526"/>
  </w:num>
  <w:num w:numId="20">
    <w:abstractNumId w:val="10"/>
  </w:num>
  <w:num w:numId="21">
    <w:abstractNumId w:val="9"/>
  </w:num>
  <w:num w:numId="22">
    <w:abstractNumId w:val="450"/>
  </w:num>
  <w:num w:numId="23">
    <w:abstractNumId w:val="451"/>
  </w:num>
  <w:num w:numId="24">
    <w:abstractNumId w:val="300"/>
  </w:num>
  <w:num w:numId="25">
    <w:abstractNumId w:val="198"/>
  </w:num>
  <w:num w:numId="26">
    <w:abstractNumId w:val="514"/>
  </w:num>
  <w:num w:numId="27">
    <w:abstractNumId w:val="222"/>
  </w:num>
  <w:num w:numId="28">
    <w:abstractNumId w:val="398"/>
  </w:num>
  <w:num w:numId="2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7"/>
  </w:num>
  <w:num w:numId="31">
    <w:abstractNumId w:val="203"/>
  </w:num>
  <w:num w:numId="32">
    <w:abstractNumId w:val="160"/>
  </w:num>
  <w:num w:numId="33">
    <w:abstractNumId w:val="126"/>
  </w:num>
  <w:num w:numId="34">
    <w:abstractNumId w:val="352"/>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9"/>
  </w:num>
  <w:num w:numId="37">
    <w:abstractNumId w:val="395"/>
  </w:num>
  <w:num w:numId="38">
    <w:abstractNumId w:val="446"/>
  </w:num>
  <w:num w:numId="39">
    <w:abstractNumId w:val="137"/>
  </w:num>
  <w:num w:numId="40">
    <w:abstractNumId w:val="590"/>
  </w:num>
  <w:num w:numId="41">
    <w:abstractNumId w:val="110"/>
  </w:num>
  <w:num w:numId="42">
    <w:abstractNumId w:val="532"/>
  </w:num>
  <w:num w:numId="43">
    <w:abstractNumId w:val="93"/>
  </w:num>
  <w:num w:numId="44">
    <w:abstractNumId w:val="537"/>
  </w:num>
  <w:num w:numId="45">
    <w:abstractNumId w:val="381"/>
  </w:num>
  <w:num w:numId="46">
    <w:abstractNumId w:val="360"/>
  </w:num>
  <w:num w:numId="47">
    <w:abstractNumId w:val="290"/>
  </w:num>
  <w:num w:numId="48">
    <w:abstractNumId w:val="458"/>
  </w:num>
  <w:num w:numId="49">
    <w:abstractNumId w:val="408"/>
  </w:num>
  <w:num w:numId="50">
    <w:abstractNumId w:val="567"/>
  </w:num>
  <w:num w:numId="51">
    <w:abstractNumId w:val="324"/>
  </w:num>
  <w:num w:numId="52">
    <w:abstractNumId w:val="26"/>
  </w:num>
  <w:num w:numId="53">
    <w:abstractNumId w:val="549"/>
  </w:num>
  <w:num w:numId="54">
    <w:abstractNumId w:val="531"/>
  </w:num>
  <w:num w:numId="55">
    <w:abstractNumId w:val="294"/>
  </w:num>
  <w:num w:numId="56">
    <w:abstractNumId w:val="100"/>
  </w:num>
  <w:num w:numId="57">
    <w:abstractNumId w:val="319"/>
  </w:num>
  <w:num w:numId="58">
    <w:abstractNumId w:val="285"/>
  </w:num>
  <w:num w:numId="59">
    <w:abstractNumId w:val="83"/>
  </w:num>
  <w:num w:numId="60">
    <w:abstractNumId w:val="259"/>
  </w:num>
  <w:num w:numId="61">
    <w:abstractNumId w:val="39"/>
  </w:num>
  <w:num w:numId="62">
    <w:abstractNumId w:val="184"/>
  </w:num>
  <w:num w:numId="63">
    <w:abstractNumId w:val="481"/>
  </w:num>
  <w:num w:numId="64">
    <w:abstractNumId w:val="473"/>
  </w:num>
  <w:num w:numId="65">
    <w:abstractNumId w:val="159"/>
  </w:num>
  <w:num w:numId="66">
    <w:abstractNumId w:val="206"/>
  </w:num>
  <w:num w:numId="67">
    <w:abstractNumId w:val="391"/>
  </w:num>
  <w:num w:numId="68">
    <w:abstractNumId w:val="115"/>
  </w:num>
  <w:num w:numId="69">
    <w:abstractNumId w:val="331"/>
  </w:num>
  <w:num w:numId="70">
    <w:abstractNumId w:val="365"/>
  </w:num>
  <w:num w:numId="71">
    <w:abstractNumId w:val="133"/>
  </w:num>
  <w:num w:numId="72">
    <w:abstractNumId w:val="482"/>
  </w:num>
  <w:num w:numId="73">
    <w:abstractNumId w:val="370"/>
  </w:num>
  <w:num w:numId="74">
    <w:abstractNumId w:val="439"/>
  </w:num>
  <w:num w:numId="75">
    <w:abstractNumId w:val="46"/>
  </w:num>
  <w:num w:numId="76">
    <w:abstractNumId w:val="276"/>
  </w:num>
  <w:num w:numId="77">
    <w:abstractNumId w:val="416"/>
  </w:num>
  <w:num w:numId="78">
    <w:abstractNumId w:val="330"/>
  </w:num>
  <w:num w:numId="79">
    <w:abstractNumId w:val="175"/>
  </w:num>
  <w:num w:numId="80">
    <w:abstractNumId w:val="307"/>
  </w:num>
  <w:num w:numId="81">
    <w:abstractNumId w:val="191"/>
  </w:num>
  <w:num w:numId="82">
    <w:abstractNumId w:val="19"/>
  </w:num>
  <w:num w:numId="83">
    <w:abstractNumId w:val="374"/>
  </w:num>
  <w:num w:numId="84">
    <w:abstractNumId w:val="581"/>
  </w:num>
  <w:num w:numId="85">
    <w:abstractNumId w:val="574"/>
  </w:num>
  <w:num w:numId="86">
    <w:abstractNumId w:val="43"/>
    <w:lvlOverride w:ilvl="0">
      <w:lvl w:ilvl="0">
        <w:numFmt w:val="bullet"/>
        <w:lvlText w:val=""/>
        <w:lvlJc w:val="left"/>
        <w:pPr>
          <w:tabs>
            <w:tab w:val="num" w:pos="720"/>
          </w:tabs>
          <w:ind w:left="720" w:hanging="360"/>
        </w:pPr>
        <w:rPr>
          <w:rFonts w:ascii="Wingdings" w:hAnsi="Wingdings" w:hint="default"/>
          <w:sz w:val="20"/>
        </w:rPr>
      </w:lvl>
    </w:lvlOverride>
  </w:num>
  <w:num w:numId="87">
    <w:abstractNumId w:val="536"/>
  </w:num>
  <w:num w:numId="88">
    <w:abstractNumId w:val="311"/>
  </w:num>
  <w:num w:numId="89">
    <w:abstractNumId w:val="112"/>
  </w:num>
  <w:num w:numId="90">
    <w:abstractNumId w:val="596"/>
  </w:num>
  <w:num w:numId="91">
    <w:abstractNumId w:val="220"/>
  </w:num>
  <w:num w:numId="92">
    <w:abstractNumId w:val="542"/>
  </w:num>
  <w:num w:numId="93">
    <w:abstractNumId w:val="553"/>
  </w:num>
  <w:num w:numId="94">
    <w:abstractNumId w:val="217"/>
  </w:num>
  <w:num w:numId="95">
    <w:abstractNumId w:val="341"/>
  </w:num>
  <w:num w:numId="96">
    <w:abstractNumId w:val="442"/>
  </w:num>
  <w:num w:numId="97">
    <w:abstractNumId w:val="84"/>
  </w:num>
  <w:num w:numId="98">
    <w:abstractNumId w:val="541"/>
  </w:num>
  <w:num w:numId="99">
    <w:abstractNumId w:val="250"/>
  </w:num>
  <w:num w:numId="100">
    <w:abstractNumId w:val="257"/>
  </w:num>
  <w:num w:numId="101">
    <w:abstractNumId w:val="125"/>
  </w:num>
  <w:num w:numId="102">
    <w:abstractNumId w:val="72"/>
  </w:num>
  <w:num w:numId="103">
    <w:abstractNumId w:val="22"/>
  </w:num>
  <w:num w:numId="104">
    <w:abstractNumId w:val="364"/>
  </w:num>
  <w:num w:numId="105">
    <w:abstractNumId w:val="164"/>
  </w:num>
  <w:num w:numId="106">
    <w:abstractNumId w:val="106"/>
  </w:num>
  <w:num w:numId="107">
    <w:abstractNumId w:val="488"/>
  </w:num>
  <w:num w:numId="108">
    <w:abstractNumId w:val="253"/>
  </w:num>
  <w:num w:numId="109">
    <w:abstractNumId w:val="543"/>
  </w:num>
  <w:num w:numId="110">
    <w:abstractNumId w:val="48"/>
  </w:num>
  <w:num w:numId="111">
    <w:abstractNumId w:val="79"/>
  </w:num>
  <w:num w:numId="112">
    <w:abstractNumId w:val="368"/>
  </w:num>
  <w:num w:numId="113">
    <w:abstractNumId w:val="344"/>
  </w:num>
  <w:num w:numId="114">
    <w:abstractNumId w:val="158"/>
  </w:num>
  <w:num w:numId="115">
    <w:abstractNumId w:val="373"/>
  </w:num>
  <w:num w:numId="116">
    <w:abstractNumId w:val="211"/>
  </w:num>
  <w:num w:numId="117">
    <w:abstractNumId w:val="349"/>
  </w:num>
  <w:num w:numId="118">
    <w:abstractNumId w:val="97"/>
  </w:num>
  <w:num w:numId="119">
    <w:abstractNumId w:val="51"/>
  </w:num>
  <w:num w:numId="120">
    <w:abstractNumId w:val="66"/>
  </w:num>
  <w:num w:numId="121">
    <w:abstractNumId w:val="500"/>
  </w:num>
  <w:num w:numId="122">
    <w:abstractNumId w:val="579"/>
  </w:num>
  <w:num w:numId="123">
    <w:abstractNumId w:val="121"/>
  </w:num>
  <w:num w:numId="124">
    <w:abstractNumId w:val="45"/>
  </w:num>
  <w:num w:numId="125">
    <w:abstractNumId w:val="148"/>
  </w:num>
  <w:num w:numId="126">
    <w:abstractNumId w:val="104"/>
  </w:num>
  <w:num w:numId="127">
    <w:abstractNumId w:val="555"/>
  </w:num>
  <w:num w:numId="128">
    <w:abstractNumId w:val="465"/>
  </w:num>
  <w:num w:numId="129">
    <w:abstractNumId w:val="292"/>
  </w:num>
  <w:num w:numId="130">
    <w:abstractNumId w:val="564"/>
  </w:num>
  <w:num w:numId="131">
    <w:abstractNumId w:val="573"/>
  </w:num>
  <w:num w:numId="132">
    <w:abstractNumId w:val="149"/>
  </w:num>
  <w:num w:numId="133">
    <w:abstractNumId w:val="273"/>
  </w:num>
  <w:num w:numId="134">
    <w:abstractNumId w:val="346"/>
  </w:num>
  <w:num w:numId="135">
    <w:abstractNumId w:val="179"/>
  </w:num>
  <w:num w:numId="136">
    <w:abstractNumId w:val="283"/>
  </w:num>
  <w:num w:numId="137">
    <w:abstractNumId w:val="71"/>
  </w:num>
  <w:num w:numId="138">
    <w:abstractNumId w:val="70"/>
  </w:num>
  <w:num w:numId="139">
    <w:abstractNumId w:val="180"/>
  </w:num>
  <w:num w:numId="140">
    <w:abstractNumId w:val="511"/>
  </w:num>
  <w:num w:numId="141">
    <w:abstractNumId w:val="533"/>
  </w:num>
  <w:num w:numId="142">
    <w:abstractNumId w:val="345"/>
  </w:num>
  <w:num w:numId="143">
    <w:abstractNumId w:val="31"/>
  </w:num>
  <w:num w:numId="144">
    <w:abstractNumId w:val="78"/>
  </w:num>
  <w:num w:numId="145">
    <w:abstractNumId w:val="371"/>
  </w:num>
  <w:num w:numId="146">
    <w:abstractNumId w:val="453"/>
  </w:num>
  <w:num w:numId="147">
    <w:abstractNumId w:val="489"/>
  </w:num>
  <w:num w:numId="148">
    <w:abstractNumId w:val="29"/>
  </w:num>
  <w:num w:numId="149">
    <w:abstractNumId w:val="68"/>
  </w:num>
  <w:num w:numId="150">
    <w:abstractNumId w:val="233"/>
  </w:num>
  <w:num w:numId="151">
    <w:abstractNumId w:val="85"/>
  </w:num>
  <w:num w:numId="152">
    <w:abstractNumId w:val="384"/>
  </w:num>
  <w:num w:numId="153">
    <w:abstractNumId w:val="240"/>
  </w:num>
  <w:num w:numId="154">
    <w:abstractNumId w:val="505"/>
  </w:num>
  <w:num w:numId="155">
    <w:abstractNumId w:val="433"/>
  </w:num>
  <w:num w:numId="156">
    <w:abstractNumId w:val="241"/>
  </w:num>
  <w:num w:numId="157">
    <w:abstractNumId w:val="130"/>
  </w:num>
  <w:num w:numId="158">
    <w:abstractNumId w:val="226"/>
  </w:num>
  <w:num w:numId="159">
    <w:abstractNumId w:val="337"/>
  </w:num>
  <w:num w:numId="160">
    <w:abstractNumId w:val="504"/>
  </w:num>
  <w:num w:numId="161">
    <w:abstractNumId w:val="336"/>
  </w:num>
  <w:num w:numId="162">
    <w:abstractNumId w:val="195"/>
  </w:num>
  <w:num w:numId="163">
    <w:abstractNumId w:val="480"/>
  </w:num>
  <w:num w:numId="164">
    <w:abstractNumId w:val="461"/>
  </w:num>
  <w:num w:numId="165">
    <w:abstractNumId w:val="388"/>
  </w:num>
  <w:num w:numId="166">
    <w:abstractNumId w:val="289"/>
  </w:num>
  <w:num w:numId="167">
    <w:abstractNumId w:val="312"/>
  </w:num>
  <w:num w:numId="168">
    <w:abstractNumId w:val="124"/>
  </w:num>
  <w:num w:numId="169">
    <w:abstractNumId w:val="382"/>
  </w:num>
  <w:num w:numId="170">
    <w:abstractNumId w:val="140"/>
  </w:num>
  <w:num w:numId="171">
    <w:abstractNumId w:val="355"/>
  </w:num>
  <w:num w:numId="172">
    <w:abstractNumId w:val="53"/>
  </w:num>
  <w:num w:numId="173">
    <w:abstractNumId w:val="282"/>
  </w:num>
  <w:num w:numId="174">
    <w:abstractNumId w:val="238"/>
  </w:num>
  <w:num w:numId="175">
    <w:abstractNumId w:val="141"/>
  </w:num>
  <w:num w:numId="176">
    <w:abstractNumId w:val="167"/>
  </w:num>
  <w:num w:numId="177">
    <w:abstractNumId w:val="413"/>
  </w:num>
  <w:num w:numId="178">
    <w:abstractNumId w:val="231"/>
  </w:num>
  <w:num w:numId="179">
    <w:abstractNumId w:val="470"/>
  </w:num>
  <w:num w:numId="180">
    <w:abstractNumId w:val="430"/>
  </w:num>
  <w:num w:numId="181">
    <w:abstractNumId w:val="417"/>
  </w:num>
  <w:num w:numId="182">
    <w:abstractNumId w:val="421"/>
  </w:num>
  <w:num w:numId="183">
    <w:abstractNumId w:val="236"/>
  </w:num>
  <w:num w:numId="184">
    <w:abstractNumId w:val="550"/>
  </w:num>
  <w:num w:numId="185">
    <w:abstractNumId w:val="111"/>
  </w:num>
  <w:num w:numId="186">
    <w:abstractNumId w:val="463"/>
  </w:num>
  <w:num w:numId="187">
    <w:abstractNumId w:val="230"/>
  </w:num>
  <w:num w:numId="188">
    <w:abstractNumId w:val="76"/>
  </w:num>
  <w:num w:numId="189">
    <w:abstractNumId w:val="356"/>
  </w:num>
  <w:num w:numId="190">
    <w:abstractNumId w:val="154"/>
  </w:num>
  <w:num w:numId="191">
    <w:abstractNumId w:val="483"/>
  </w:num>
  <w:num w:numId="192">
    <w:abstractNumId w:val="270"/>
  </w:num>
  <w:num w:numId="193">
    <w:abstractNumId w:val="580"/>
  </w:num>
  <w:num w:numId="194">
    <w:abstractNumId w:val="59"/>
  </w:num>
  <w:num w:numId="195">
    <w:abstractNumId w:val="424"/>
  </w:num>
  <w:num w:numId="196">
    <w:abstractNumId w:val="187"/>
  </w:num>
  <w:num w:numId="197">
    <w:abstractNumId w:val="281"/>
  </w:num>
  <w:num w:numId="198">
    <w:abstractNumId w:val="332"/>
  </w:num>
  <w:num w:numId="199">
    <w:abstractNumId w:val="122"/>
  </w:num>
  <w:num w:numId="200">
    <w:abstractNumId w:val="576"/>
  </w:num>
  <w:num w:numId="201">
    <w:abstractNumId w:val="378"/>
  </w:num>
  <w:num w:numId="202">
    <w:abstractNumId w:val="432"/>
  </w:num>
  <w:num w:numId="203">
    <w:abstractNumId w:val="539"/>
  </w:num>
  <w:num w:numId="204">
    <w:abstractNumId w:val="304"/>
  </w:num>
  <w:num w:numId="205">
    <w:abstractNumId w:val="162"/>
  </w:num>
  <w:num w:numId="206">
    <w:abstractNumId w:val="435"/>
  </w:num>
  <w:num w:numId="207">
    <w:abstractNumId w:val="56"/>
  </w:num>
  <w:num w:numId="208">
    <w:abstractNumId w:val="152"/>
  </w:num>
  <w:num w:numId="209">
    <w:abstractNumId w:val="99"/>
  </w:num>
  <w:num w:numId="210">
    <w:abstractNumId w:val="401"/>
  </w:num>
  <w:num w:numId="211">
    <w:abstractNumId w:val="33"/>
  </w:num>
  <w:num w:numId="212">
    <w:abstractNumId w:val="288"/>
  </w:num>
  <w:num w:numId="213">
    <w:abstractNumId w:val="95"/>
  </w:num>
  <w:num w:numId="214">
    <w:abstractNumId w:val="271"/>
  </w:num>
  <w:num w:numId="215">
    <w:abstractNumId w:val="563"/>
  </w:num>
  <w:num w:numId="216">
    <w:abstractNumId w:val="393"/>
  </w:num>
  <w:num w:numId="217">
    <w:abstractNumId w:val="476"/>
  </w:num>
  <w:num w:numId="218">
    <w:abstractNumId w:val="204"/>
  </w:num>
  <w:num w:numId="219">
    <w:abstractNumId w:val="40"/>
  </w:num>
  <w:num w:numId="220">
    <w:abstractNumId w:val="545"/>
  </w:num>
  <w:num w:numId="221">
    <w:abstractNumId w:val="318"/>
  </w:num>
  <w:num w:numId="222">
    <w:abstractNumId w:val="405"/>
  </w:num>
  <w:num w:numId="223">
    <w:abstractNumId w:val="50"/>
  </w:num>
  <w:num w:numId="224">
    <w:abstractNumId w:val="296"/>
  </w:num>
  <w:num w:numId="225">
    <w:abstractNumId w:val="301"/>
  </w:num>
  <w:num w:numId="226">
    <w:abstractNumId w:val="299"/>
  </w:num>
  <w:num w:numId="227">
    <w:abstractNumId w:val="120"/>
  </w:num>
  <w:num w:numId="228">
    <w:abstractNumId w:val="215"/>
  </w:num>
  <w:num w:numId="229">
    <w:abstractNumId w:val="436"/>
  </w:num>
  <w:num w:numId="230">
    <w:abstractNumId w:val="47"/>
  </w:num>
  <w:num w:numId="231">
    <w:abstractNumId w:val="239"/>
  </w:num>
  <w:num w:numId="232">
    <w:abstractNumId w:val="17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33">
    <w:abstractNumId w:val="6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34">
    <w:abstractNumId w:val="27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35">
    <w:abstractNumId w:val="64"/>
  </w:num>
  <w:num w:numId="236">
    <w:abstractNumId w:val="182"/>
  </w:num>
  <w:num w:numId="237">
    <w:abstractNumId w:val="284"/>
  </w:num>
  <w:num w:numId="238">
    <w:abstractNumId w:val="350"/>
  </w:num>
  <w:num w:numId="239">
    <w:abstractNumId w:val="77"/>
  </w:num>
  <w:num w:numId="240">
    <w:abstractNumId w:val="287"/>
  </w:num>
  <w:num w:numId="241">
    <w:abstractNumId w:val="143"/>
  </w:num>
  <w:num w:numId="242">
    <w:abstractNumId w:val="12"/>
  </w:num>
  <w:num w:numId="243">
    <w:abstractNumId w:val="404"/>
  </w:num>
  <w:num w:numId="244">
    <w:abstractNumId w:val="207"/>
  </w:num>
  <w:num w:numId="245">
    <w:abstractNumId w:val="357"/>
  </w:num>
  <w:num w:numId="246">
    <w:abstractNumId w:val="363"/>
  </w:num>
  <w:num w:numId="247">
    <w:abstractNumId w:val="411"/>
  </w:num>
  <w:num w:numId="248">
    <w:abstractNumId w:val="316"/>
  </w:num>
  <w:num w:numId="249">
    <w:abstractNumId w:val="402"/>
  </w:num>
  <w:num w:numId="250">
    <w:abstractNumId w:val="208"/>
  </w:num>
  <w:num w:numId="251">
    <w:abstractNumId w:val="387"/>
  </w:num>
  <w:num w:numId="252">
    <w:abstractNumId w:val="186"/>
  </w:num>
  <w:num w:numId="253">
    <w:abstractNumId w:val="286"/>
  </w:num>
  <w:num w:numId="254">
    <w:abstractNumId w:val="30"/>
  </w:num>
  <w:num w:numId="255">
    <w:abstractNumId w:val="516"/>
  </w:num>
  <w:num w:numId="256">
    <w:abstractNumId w:val="86"/>
  </w:num>
  <w:num w:numId="257">
    <w:abstractNumId w:val="303"/>
  </w:num>
  <w:num w:numId="258">
    <w:abstractNumId w:val="80"/>
  </w:num>
  <w:num w:numId="259">
    <w:abstractNumId w:val="389"/>
  </w:num>
  <w:num w:numId="260">
    <w:abstractNumId w:val="98"/>
  </w:num>
  <w:num w:numId="261">
    <w:abstractNumId w:val="235"/>
  </w:num>
  <w:num w:numId="262">
    <w:abstractNumId w:val="232"/>
  </w:num>
  <w:num w:numId="263">
    <w:abstractNumId w:val="325"/>
  </w:num>
  <w:num w:numId="264">
    <w:abstractNumId w:val="3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54"/>
  </w:num>
  <w:num w:numId="266">
    <w:abstractNumId w:val="165"/>
  </w:num>
  <w:num w:numId="267">
    <w:abstractNumId w:val="13"/>
  </w:num>
  <w:num w:numId="268">
    <w:abstractNumId w:val="328"/>
  </w:num>
  <w:num w:numId="269">
    <w:abstractNumId w:val="394"/>
  </w:num>
  <w:num w:numId="270">
    <w:abstractNumId w:val="440"/>
  </w:num>
  <w:num w:numId="271">
    <w:abstractNumId w:val="431"/>
  </w:num>
  <w:num w:numId="272">
    <w:abstractNumId w:val="491"/>
  </w:num>
  <w:num w:numId="273">
    <w:abstractNumId w:val="212"/>
  </w:num>
  <w:num w:numId="274">
    <w:abstractNumId w:val="247"/>
  </w:num>
  <w:num w:numId="275">
    <w:abstractNumId w:val="225"/>
  </w:num>
  <w:num w:numId="276">
    <w:abstractNumId w:val="353"/>
  </w:num>
  <w:num w:numId="277">
    <w:abstractNumId w:val="295"/>
  </w:num>
  <w:num w:numId="278">
    <w:abstractNumId w:val="585"/>
  </w:num>
  <w:num w:numId="279">
    <w:abstractNumId w:val="434"/>
  </w:num>
  <w:num w:numId="280">
    <w:abstractNumId w:val="224"/>
  </w:num>
  <w:num w:numId="281">
    <w:abstractNumId w:val="293"/>
  </w:num>
  <w:num w:numId="282">
    <w:abstractNumId w:val="556"/>
  </w:num>
  <w:num w:numId="283">
    <w:abstractNumId w:val="409"/>
  </w:num>
  <w:num w:numId="284">
    <w:abstractNumId w:val="418"/>
  </w:num>
  <w:num w:numId="285">
    <w:abstractNumId w:val="34"/>
  </w:num>
  <w:num w:numId="286">
    <w:abstractNumId w:val="333"/>
  </w:num>
  <w:num w:numId="287">
    <w:abstractNumId w:val="399"/>
  </w:num>
  <w:num w:numId="288">
    <w:abstractNumId w:val="515"/>
  </w:num>
  <w:num w:numId="289">
    <w:abstractNumId w:val="90"/>
  </w:num>
  <w:num w:numId="290">
    <w:abstractNumId w:val="216"/>
  </w:num>
  <w:num w:numId="291">
    <w:abstractNumId w:val="376"/>
  </w:num>
  <w:num w:numId="292">
    <w:abstractNumId w:val="403"/>
  </w:num>
  <w:num w:numId="293">
    <w:abstractNumId w:val="342"/>
  </w:num>
  <w:num w:numId="294">
    <w:abstractNumId w:val="497"/>
  </w:num>
  <w:num w:numId="295">
    <w:abstractNumId w:val="155"/>
  </w:num>
  <w:num w:numId="296">
    <w:abstractNumId w:val="507"/>
  </w:num>
  <w:num w:numId="297">
    <w:abstractNumId w:val="351"/>
  </w:num>
  <w:num w:numId="298">
    <w:abstractNumId w:val="210"/>
  </w:num>
  <w:num w:numId="299">
    <w:abstractNumId w:val="444"/>
  </w:num>
  <w:num w:numId="300">
    <w:abstractNumId w:val="437"/>
  </w:num>
  <w:num w:numId="301">
    <w:abstractNumId w:val="69"/>
  </w:num>
  <w:num w:numId="302">
    <w:abstractNumId w:val="306"/>
  </w:num>
  <w:num w:numId="303">
    <w:abstractNumId w:val="132"/>
  </w:num>
  <w:num w:numId="304">
    <w:abstractNumId w:val="501"/>
  </w:num>
  <w:num w:numId="305">
    <w:abstractNumId w:val="200"/>
  </w:num>
  <w:num w:numId="306">
    <w:abstractNumId w:val="88"/>
  </w:num>
  <w:num w:numId="307">
    <w:abstractNumId w:val="74"/>
  </w:num>
  <w:num w:numId="308">
    <w:abstractNumId w:val="460"/>
  </w:num>
  <w:num w:numId="309">
    <w:abstractNumId w:val="591"/>
  </w:num>
  <w:num w:numId="310">
    <w:abstractNumId w:val="119"/>
  </w:num>
  <w:num w:numId="311">
    <w:abstractNumId w:val="278"/>
  </w:num>
  <w:num w:numId="312">
    <w:abstractNumId w:val="559"/>
  </w:num>
  <w:num w:numId="313">
    <w:abstractNumId w:val="359"/>
  </w:num>
  <w:num w:numId="314">
    <w:abstractNumId w:val="221"/>
  </w:num>
  <w:num w:numId="315">
    <w:abstractNumId w:val="192"/>
  </w:num>
  <w:num w:numId="316">
    <w:abstractNumId w:val="145"/>
  </w:num>
  <w:num w:numId="317">
    <w:abstractNumId w:val="427"/>
  </w:num>
  <w:num w:numId="318">
    <w:abstractNumId w:val="584"/>
  </w:num>
  <w:num w:numId="319">
    <w:abstractNumId w:val="268"/>
  </w:num>
  <w:num w:numId="320">
    <w:abstractNumId w:val="177"/>
  </w:num>
  <w:num w:numId="321">
    <w:abstractNumId w:val="113"/>
  </w:num>
  <w:num w:numId="322">
    <w:abstractNumId w:val="234"/>
  </w:num>
  <w:num w:numId="323">
    <w:abstractNumId w:val="529"/>
  </w:num>
  <w:num w:numId="324">
    <w:abstractNumId w:val="477"/>
  </w:num>
  <w:num w:numId="325">
    <w:abstractNumId w:val="578"/>
  </w:num>
  <w:num w:numId="326">
    <w:abstractNumId w:val="67"/>
  </w:num>
  <w:num w:numId="327">
    <w:abstractNumId w:val="462"/>
  </w:num>
  <w:num w:numId="328">
    <w:abstractNumId w:val="558"/>
  </w:num>
  <w:num w:numId="329">
    <w:abstractNumId w:val="339"/>
  </w:num>
  <w:num w:numId="330">
    <w:abstractNumId w:val="354"/>
  </w:num>
  <w:num w:numId="331">
    <w:abstractNumId w:val="209"/>
  </w:num>
  <w:num w:numId="332">
    <w:abstractNumId w:val="380"/>
  </w:num>
  <w:num w:numId="333">
    <w:abstractNumId w:val="425"/>
  </w:num>
  <w:num w:numId="334">
    <w:abstractNumId w:val="52"/>
  </w:num>
  <w:num w:numId="335">
    <w:abstractNumId w:val="36"/>
  </w:num>
  <w:num w:numId="336">
    <w:abstractNumId w:val="412"/>
  </w:num>
  <w:num w:numId="337">
    <w:abstractNumId w:val="459"/>
  </w:num>
  <w:num w:numId="338">
    <w:abstractNumId w:val="361"/>
  </w:num>
  <w:num w:numId="339">
    <w:abstractNumId w:val="443"/>
  </w:num>
  <w:num w:numId="340">
    <w:abstractNumId w:val="89"/>
  </w:num>
  <w:num w:numId="341">
    <w:abstractNumId w:val="14"/>
  </w:num>
  <w:num w:numId="342">
    <w:abstractNumId w:val="58"/>
  </w:num>
  <w:num w:numId="343">
    <w:abstractNumId w:val="265"/>
  </w:num>
  <w:num w:numId="344">
    <w:abstractNumId w:val="327"/>
  </w:num>
  <w:num w:numId="345">
    <w:abstractNumId w:val="595"/>
  </w:num>
  <w:num w:numId="346">
    <w:abstractNumId w:val="199"/>
  </w:num>
  <w:num w:numId="347">
    <w:abstractNumId w:val="144"/>
  </w:num>
  <w:num w:numId="348">
    <w:abstractNumId w:val="41"/>
  </w:num>
  <w:num w:numId="349">
    <w:abstractNumId w:val="23"/>
  </w:num>
  <w:num w:numId="350">
    <w:abstractNumId w:val="102"/>
  </w:num>
  <w:num w:numId="351">
    <w:abstractNumId w:val="568"/>
  </w:num>
  <w:num w:numId="352">
    <w:abstractNumId w:val="538"/>
  </w:num>
  <w:num w:numId="353">
    <w:abstractNumId w:val="326"/>
  </w:num>
  <w:num w:numId="354">
    <w:abstractNumId w:val="4"/>
  </w:num>
  <w:num w:numId="355">
    <w:abstractNumId w:val="3"/>
  </w:num>
  <w:num w:numId="356">
    <w:abstractNumId w:val="554"/>
  </w:num>
  <w:num w:numId="357">
    <w:abstractNumId w:val="530"/>
  </w:num>
  <w:num w:numId="358">
    <w:abstractNumId w:val="566"/>
  </w:num>
  <w:num w:numId="359">
    <w:abstractNumId w:val="60"/>
  </w:num>
  <w:num w:numId="360">
    <w:abstractNumId w:val="521"/>
  </w:num>
  <w:num w:numId="361">
    <w:abstractNumId w:val="551"/>
  </w:num>
  <w:num w:numId="362">
    <w:abstractNumId w:val="181"/>
  </w:num>
  <w:num w:numId="363">
    <w:abstractNumId w:val="183"/>
  </w:num>
  <w:num w:numId="364">
    <w:abstractNumId w:val="61"/>
  </w:num>
  <w:num w:numId="365">
    <w:abstractNumId w:val="509"/>
  </w:num>
  <w:num w:numId="366">
    <w:abstractNumId w:val="594"/>
  </w:num>
  <w:num w:numId="367">
    <w:abstractNumId w:val="42"/>
  </w:num>
  <w:num w:numId="368">
    <w:abstractNumId w:val="91"/>
  </w:num>
  <w:num w:numId="369">
    <w:abstractNumId w:val="448"/>
  </w:num>
  <w:num w:numId="370">
    <w:abstractNumId w:val="487"/>
  </w:num>
  <w:num w:numId="371">
    <w:abstractNumId w:val="5"/>
  </w:num>
  <w:num w:numId="372">
    <w:abstractNumId w:val="592"/>
  </w:num>
  <w:num w:numId="373">
    <w:abstractNumId w:val="588"/>
  </w:num>
  <w:num w:numId="374">
    <w:abstractNumId w:val="334"/>
  </w:num>
  <w:num w:numId="375">
    <w:abstractNumId w:val="11"/>
  </w:num>
  <w:num w:numId="376">
    <w:abstractNumId w:val="117"/>
  </w:num>
  <w:num w:numId="377">
    <w:abstractNumId w:val="62"/>
  </w:num>
  <w:num w:numId="378">
    <w:abstractNumId w:val="1"/>
  </w:num>
  <w:num w:numId="379">
    <w:abstractNumId w:val="108"/>
  </w:num>
  <w:num w:numId="380">
    <w:abstractNumId w:val="245"/>
  </w:num>
  <w:num w:numId="381">
    <w:abstractNumId w:val="366"/>
  </w:num>
  <w:num w:numId="382">
    <w:abstractNumId w:val="255"/>
  </w:num>
  <w:num w:numId="383">
    <w:abstractNumId w:val="583"/>
  </w:num>
  <w:num w:numId="384">
    <w:abstractNumId w:val="441"/>
  </w:num>
  <w:num w:numId="385">
    <w:abstractNumId w:val="73"/>
  </w:num>
  <w:num w:numId="386">
    <w:abstractNumId w:val="146"/>
  </w:num>
  <w:num w:numId="387">
    <w:abstractNumId w:val="492"/>
  </w:num>
  <w:num w:numId="388">
    <w:abstractNumId w:val="44"/>
  </w:num>
  <w:num w:numId="389">
    <w:abstractNumId w:val="455"/>
  </w:num>
  <w:num w:numId="390">
    <w:abstractNumId w:val="123"/>
  </w:num>
  <w:num w:numId="391">
    <w:abstractNumId w:val="484"/>
  </w:num>
  <w:num w:numId="392">
    <w:abstractNumId w:val="508"/>
  </w:num>
  <w:num w:numId="393">
    <w:abstractNumId w:val="548"/>
  </w:num>
  <w:num w:numId="394">
    <w:abstractNumId w:val="35"/>
  </w:num>
  <w:num w:numId="395">
    <w:abstractNumId w:val="397"/>
  </w:num>
  <w:num w:numId="396">
    <w:abstractNumId w:val="166"/>
  </w:num>
  <w:num w:numId="397">
    <w:abstractNumId w:val="494"/>
  </w:num>
  <w:num w:numId="398">
    <w:abstractNumId w:val="512"/>
  </w:num>
  <w:num w:numId="399">
    <w:abstractNumId w:val="173"/>
  </w:num>
  <w:num w:numId="400">
    <w:abstractNumId w:val="249"/>
  </w:num>
  <w:num w:numId="401">
    <w:abstractNumId w:val="260"/>
  </w:num>
  <w:num w:numId="402">
    <w:abstractNumId w:val="469"/>
  </w:num>
  <w:num w:numId="403">
    <w:abstractNumId w:val="109"/>
  </w:num>
  <w:num w:numId="404">
    <w:abstractNumId w:val="92"/>
  </w:num>
  <w:num w:numId="405">
    <w:abstractNumId w:val="170"/>
  </w:num>
  <w:num w:numId="406">
    <w:abstractNumId w:val="513"/>
  </w:num>
  <w:num w:numId="407">
    <w:abstractNumId w:val="468"/>
  </w:num>
  <w:num w:numId="408">
    <w:abstractNumId w:val="264"/>
  </w:num>
  <w:num w:numId="409">
    <w:abstractNumId w:val="298"/>
  </w:num>
  <w:num w:numId="410">
    <w:abstractNumId w:val="486"/>
  </w:num>
  <w:num w:numId="411">
    <w:abstractNumId w:val="466"/>
  </w:num>
  <w:num w:numId="412">
    <w:abstractNumId w:val="197"/>
  </w:num>
  <w:num w:numId="413">
    <w:abstractNumId w:val="340"/>
  </w:num>
  <w:num w:numId="414">
    <w:abstractNumId w:val="258"/>
  </w:num>
  <w:num w:numId="415">
    <w:abstractNumId w:val="572"/>
  </w:num>
  <w:num w:numId="416">
    <w:abstractNumId w:val="163"/>
  </w:num>
  <w:num w:numId="417">
    <w:abstractNumId w:val="2"/>
  </w:num>
  <w:num w:numId="418">
    <w:abstractNumId w:val="27"/>
  </w:num>
  <w:num w:numId="419">
    <w:abstractNumId w:val="452"/>
  </w:num>
  <w:num w:numId="420">
    <w:abstractNumId w:val="317"/>
  </w:num>
  <w:num w:numId="421">
    <w:abstractNumId w:val="390"/>
  </w:num>
  <w:num w:numId="422">
    <w:abstractNumId w:val="377"/>
  </w:num>
  <w:num w:numId="423">
    <w:abstractNumId w:val="535"/>
  </w:num>
  <w:num w:numId="424">
    <w:abstractNumId w:val="313"/>
  </w:num>
  <w:num w:numId="425">
    <w:abstractNumId w:val="386"/>
  </w:num>
  <w:num w:numId="426">
    <w:abstractNumId w:val="321"/>
  </w:num>
  <w:num w:numId="427">
    <w:abstractNumId w:val="272"/>
  </w:num>
  <w:num w:numId="428">
    <w:abstractNumId w:val="422"/>
  </w:num>
  <w:num w:numId="429">
    <w:abstractNumId w:val="544"/>
  </w:num>
  <w:num w:numId="430">
    <w:abstractNumId w:val="0"/>
  </w:num>
  <w:num w:numId="431">
    <w:abstractNumId w:val="565"/>
  </w:num>
  <w:num w:numId="4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3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4">
    <w:abstractNumId w:val="5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5">
    <w:abstractNumId w:val="5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6">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abstractNumId w:val="420"/>
  </w:num>
  <w:num w:numId="439">
    <w:abstractNumId w:val="202"/>
  </w:num>
  <w:num w:numId="440">
    <w:abstractNumId w:val="246"/>
  </w:num>
  <w:num w:numId="441">
    <w:abstractNumId w:val="25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2">
    <w:abstractNumId w:val="49"/>
  </w:num>
  <w:num w:numId="443">
    <w:abstractNumId w:val="275"/>
  </w:num>
  <w:num w:numId="444">
    <w:abstractNumId w:val="322"/>
  </w:num>
  <w:num w:numId="445">
    <w:abstractNumId w:val="410"/>
  </w:num>
  <w:num w:numId="446">
    <w:abstractNumId w:val="107"/>
  </w:num>
  <w:num w:numId="447">
    <w:abstractNumId w:val="24"/>
  </w:num>
  <w:num w:numId="448">
    <w:abstractNumId w:val="467"/>
  </w:num>
  <w:num w:numId="449">
    <w:abstractNumId w:val="570"/>
  </w:num>
  <w:num w:numId="450">
    <w:abstractNumId w:val="335"/>
  </w:num>
  <w:num w:numId="451">
    <w:abstractNumId w:val="479"/>
  </w:num>
  <w:num w:numId="452">
    <w:abstractNumId w:val="523"/>
  </w:num>
  <w:num w:numId="453">
    <w:abstractNumId w:val="471"/>
  </w:num>
  <w:num w:numId="454">
    <w:abstractNumId w:val="101"/>
  </w:num>
  <w:num w:numId="455">
    <w:abstractNumId w:val="81"/>
  </w:num>
  <w:num w:numId="456">
    <w:abstractNumId w:val="8"/>
  </w:num>
  <w:num w:numId="457">
    <w:abstractNumId w:val="244"/>
  </w:num>
  <w:num w:numId="458">
    <w:abstractNumId w:val="214"/>
  </w:num>
  <w:num w:numId="459">
    <w:abstractNumId w:val="449"/>
  </w:num>
  <w:num w:numId="460">
    <w:abstractNumId w:val="127"/>
  </w:num>
  <w:num w:numId="461">
    <w:abstractNumId w:val="63"/>
  </w:num>
  <w:num w:numId="462">
    <w:abstractNumId w:val="464"/>
  </w:num>
  <w:num w:numId="463">
    <w:abstractNumId w:val="105"/>
  </w:num>
  <w:num w:numId="464">
    <w:abstractNumId w:val="169"/>
  </w:num>
  <w:num w:numId="465">
    <w:abstractNumId w:val="309"/>
  </w:num>
  <w:num w:numId="466">
    <w:abstractNumId w:val="426"/>
  </w:num>
  <w:num w:numId="467">
    <w:abstractNumId w:val="519"/>
  </w:num>
  <w:num w:numId="468">
    <w:abstractNumId w:val="445"/>
  </w:num>
  <w:num w:numId="469">
    <w:abstractNumId w:val="131"/>
  </w:num>
  <w:num w:numId="470">
    <w:abstractNumId w:val="379"/>
  </w:num>
  <w:num w:numId="471">
    <w:abstractNumId w:val="18"/>
  </w:num>
  <w:num w:numId="472">
    <w:abstractNumId w:val="161"/>
  </w:num>
  <w:num w:numId="473">
    <w:abstractNumId w:val="522"/>
  </w:num>
  <w:num w:numId="474">
    <w:abstractNumId w:val="21"/>
  </w:num>
  <w:num w:numId="475">
    <w:abstractNumId w:val="419"/>
  </w:num>
  <w:num w:numId="476">
    <w:abstractNumId w:val="103"/>
  </w:num>
  <w:num w:numId="477">
    <w:abstractNumId w:val="347"/>
  </w:num>
  <w:num w:numId="478">
    <w:abstractNumId w:val="196"/>
  </w:num>
  <w:num w:numId="479">
    <w:abstractNumId w:val="193"/>
  </w:num>
  <w:num w:numId="480">
    <w:abstractNumId w:val="168"/>
  </w:num>
  <w:num w:numId="481">
    <w:abstractNumId w:val="279"/>
  </w:num>
  <w:num w:numId="482">
    <w:abstractNumId w:val="589"/>
  </w:num>
  <w:num w:numId="483">
    <w:abstractNumId w:val="314"/>
  </w:num>
  <w:num w:numId="484">
    <w:abstractNumId w:val="134"/>
  </w:num>
  <w:num w:numId="485">
    <w:abstractNumId w:val="178"/>
  </w:num>
  <w:num w:numId="486">
    <w:abstractNumId w:val="329"/>
  </w:num>
  <w:num w:numId="487">
    <w:abstractNumId w:val="552"/>
  </w:num>
  <w:num w:numId="488">
    <w:abstractNumId w:val="593"/>
  </w:num>
  <w:num w:numId="489">
    <w:abstractNumId w:val="237"/>
  </w:num>
  <w:num w:numId="490">
    <w:abstractNumId w:val="94"/>
  </w:num>
  <w:num w:numId="491">
    <w:abstractNumId w:val="569"/>
  </w:num>
  <w:num w:numId="492">
    <w:abstractNumId w:val="15"/>
  </w:num>
  <w:num w:numId="493">
    <w:abstractNumId w:val="406"/>
  </w:num>
  <w:num w:numId="494">
    <w:abstractNumId w:val="227"/>
  </w:num>
  <w:num w:numId="495">
    <w:abstractNumId w:val="267"/>
  </w:num>
  <w:num w:numId="496">
    <w:abstractNumId w:val="496"/>
  </w:num>
  <w:num w:numId="497">
    <w:abstractNumId w:val="423"/>
  </w:num>
  <w:num w:numId="498">
    <w:abstractNumId w:val="189"/>
  </w:num>
  <w:num w:numId="499">
    <w:abstractNumId w:val="310"/>
  </w:num>
  <w:num w:numId="500">
    <w:abstractNumId w:val="383"/>
  </w:num>
  <w:num w:numId="501">
    <w:abstractNumId w:val="517"/>
  </w:num>
  <w:num w:numId="502">
    <w:abstractNumId w:val="87"/>
  </w:num>
  <w:num w:numId="503">
    <w:abstractNumId w:val="228"/>
  </w:num>
  <w:num w:numId="504">
    <w:abstractNumId w:val="547"/>
  </w:num>
  <w:num w:numId="505">
    <w:abstractNumId w:val="218"/>
  </w:num>
  <w:num w:numId="506">
    <w:abstractNumId w:val="308"/>
  </w:num>
  <w:num w:numId="507">
    <w:abstractNumId w:val="396"/>
  </w:num>
  <w:num w:numId="508">
    <w:abstractNumId w:val="219"/>
  </w:num>
  <w:num w:numId="509">
    <w:abstractNumId w:val="534"/>
  </w:num>
  <w:num w:numId="510">
    <w:abstractNumId w:val="136"/>
  </w:num>
  <w:num w:numId="511">
    <w:abstractNumId w:val="174"/>
  </w:num>
  <w:num w:numId="512">
    <w:abstractNumId w:val="263"/>
  </w:num>
  <w:num w:numId="513">
    <w:abstractNumId w:val="157"/>
  </w:num>
  <w:num w:numId="514">
    <w:abstractNumId w:val="213"/>
  </w:num>
  <w:num w:numId="515">
    <w:abstractNumId w:val="262"/>
  </w:num>
  <w:num w:numId="516">
    <w:abstractNumId w:val="138"/>
  </w:num>
  <w:num w:numId="517">
    <w:abstractNumId w:val="171"/>
  </w:num>
  <w:num w:numId="518">
    <w:abstractNumId w:val="502"/>
  </w:num>
  <w:num w:numId="519">
    <w:abstractNumId w:val="520"/>
  </w:num>
  <w:num w:numId="520">
    <w:abstractNumId w:val="291"/>
  </w:num>
  <w:num w:numId="521">
    <w:abstractNumId w:val="243"/>
  </w:num>
  <w:num w:numId="522">
    <w:abstractNumId w:val="323"/>
  </w:num>
  <w:num w:numId="523">
    <w:abstractNumId w:val="17"/>
  </w:num>
  <w:num w:numId="524">
    <w:abstractNumId w:val="150"/>
  </w:num>
  <w:num w:numId="525">
    <w:abstractNumId w:val="190"/>
  </w:num>
  <w:num w:numId="526">
    <w:abstractNumId w:val="28"/>
  </w:num>
  <w:num w:numId="527">
    <w:abstractNumId w:val="315"/>
  </w:num>
  <w:num w:numId="528">
    <w:abstractNumId w:val="438"/>
  </w:num>
  <w:num w:numId="529">
    <w:abstractNumId w:val="561"/>
  </w:num>
  <w:num w:numId="530">
    <w:abstractNumId w:val="176"/>
  </w:num>
  <w:num w:numId="531">
    <w:abstractNumId w:val="372"/>
  </w:num>
  <w:num w:numId="532">
    <w:abstractNumId w:val="338"/>
  </w:num>
  <w:num w:numId="533">
    <w:abstractNumId w:val="358"/>
  </w:num>
  <w:num w:numId="534">
    <w:abstractNumId w:val="369"/>
  </w:num>
  <w:num w:numId="535">
    <w:abstractNumId w:val="478"/>
  </w:num>
  <w:num w:numId="536">
    <w:abstractNumId w:val="142"/>
  </w:num>
  <w:num w:numId="537">
    <w:abstractNumId w:val="320"/>
  </w:num>
  <w:num w:numId="538">
    <w:abstractNumId w:val="367"/>
  </w:num>
  <w:num w:numId="539">
    <w:abstractNumId w:val="128"/>
  </w:num>
  <w:num w:numId="540">
    <w:abstractNumId w:val="55"/>
  </w:num>
  <w:num w:numId="541">
    <w:abstractNumId w:val="82"/>
  </w:num>
  <w:num w:numId="542">
    <w:abstractNumId w:val="528"/>
  </w:num>
  <w:num w:numId="543">
    <w:abstractNumId w:val="518"/>
  </w:num>
  <w:num w:numId="544">
    <w:abstractNumId w:val="151"/>
  </w:num>
  <w:num w:numId="545">
    <w:abstractNumId w:val="457"/>
  </w:num>
  <w:num w:numId="546">
    <w:abstractNumId w:val="277"/>
  </w:num>
  <w:num w:numId="547">
    <w:abstractNumId w:val="242"/>
  </w:num>
  <w:num w:numId="548">
    <w:abstractNumId w:val="305"/>
  </w:num>
  <w:num w:numId="549">
    <w:abstractNumId w:val="490"/>
  </w:num>
  <w:num w:numId="550">
    <w:abstractNumId w:val="392"/>
  </w:num>
  <w:num w:numId="551">
    <w:abstractNumId w:val="205"/>
  </w:num>
  <w:num w:numId="552">
    <w:abstractNumId w:val="223"/>
  </w:num>
  <w:num w:numId="553">
    <w:abstractNumId w:val="96"/>
  </w:num>
  <w:num w:numId="554">
    <w:abstractNumId w:val="575"/>
  </w:num>
  <w:num w:numId="555">
    <w:abstractNumId w:val="188"/>
  </w:num>
  <w:num w:numId="556">
    <w:abstractNumId w:val="280"/>
  </w:num>
  <w:num w:numId="557">
    <w:abstractNumId w:val="414"/>
  </w:num>
  <w:num w:numId="558">
    <w:abstractNumId w:val="37"/>
  </w:num>
  <w:num w:numId="559">
    <w:abstractNumId w:val="7"/>
  </w:num>
  <w:num w:numId="560">
    <w:abstractNumId w:val="20"/>
  </w:num>
  <w:num w:numId="561">
    <w:abstractNumId w:val="185"/>
  </w:num>
  <w:num w:numId="562">
    <w:abstractNumId w:val="582"/>
  </w:num>
  <w:num w:numId="563">
    <w:abstractNumId w:val="577"/>
  </w:num>
  <w:num w:numId="564">
    <w:abstractNumId w:val="116"/>
  </w:num>
  <w:num w:numId="565">
    <w:abstractNumId w:val="407"/>
  </w:num>
  <w:num w:numId="566">
    <w:abstractNumId w:val="472"/>
  </w:num>
  <w:num w:numId="567">
    <w:abstractNumId w:val="524"/>
  </w:num>
  <w:num w:numId="568">
    <w:abstractNumId w:val="5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9">
    <w:abstractNumId w:val="5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0">
    <w:abstractNumId w:val="499"/>
  </w:num>
  <w:num w:numId="571">
    <w:abstractNumId w:val="139"/>
  </w:num>
  <w:num w:numId="572">
    <w:abstractNumId w:val="493"/>
  </w:num>
  <w:num w:numId="573">
    <w:abstractNumId w:val="560"/>
  </w:num>
  <w:num w:numId="574">
    <w:abstractNumId w:val="248"/>
  </w:num>
  <w:num w:numId="575">
    <w:abstractNumId w:val="503"/>
  </w:num>
  <w:num w:numId="576">
    <w:abstractNumId w:val="6"/>
  </w:num>
  <w:num w:numId="577">
    <w:abstractNumId w:val="454"/>
  </w:num>
  <w:num w:numId="578">
    <w:abstractNumId w:val="527"/>
  </w:num>
  <w:num w:numId="579">
    <w:abstractNumId w:val="557"/>
  </w:num>
  <w:num w:numId="580">
    <w:abstractNumId w:val="498"/>
  </w:num>
  <w:num w:numId="581">
    <w:abstractNumId w:val="261"/>
  </w:num>
  <w:num w:numId="582">
    <w:abstractNumId w:val="428"/>
  </w:num>
  <w:num w:numId="583">
    <w:abstractNumId w:val="251"/>
  </w:num>
  <w:num w:numId="584">
    <w:abstractNumId w:val="495"/>
  </w:num>
  <w:num w:numId="585">
    <w:abstractNumId w:val="415"/>
  </w:num>
  <w:num w:numId="586">
    <w:abstractNumId w:val="429"/>
  </w:num>
  <w:num w:numId="587">
    <w:abstractNumId w:val="587"/>
  </w:num>
  <w:num w:numId="588">
    <w:abstractNumId w:val="75"/>
  </w:num>
  <w:num w:numId="589">
    <w:abstractNumId w:val="343"/>
  </w:num>
  <w:num w:numId="590">
    <w:abstractNumId w:val="485"/>
  </w:num>
  <w:num w:numId="591">
    <w:abstractNumId w:val="129"/>
  </w:num>
  <w:num w:numId="592">
    <w:abstractNumId w:val="474"/>
  </w:num>
  <w:num w:numId="593">
    <w:abstractNumId w:val="546"/>
  </w:num>
  <w:num w:numId="594">
    <w:abstractNumId w:val="375"/>
  </w:num>
  <w:num w:numId="595">
    <w:abstractNumId w:val="118"/>
  </w:num>
  <w:num w:numId="596">
    <w:abstractNumId w:val="147"/>
  </w:num>
  <w:num w:numId="597">
    <w:abstractNumId w:val="156"/>
  </w:num>
  <w:num w:numId="598">
    <w:abstractNumId w:val="114"/>
  </w:num>
  <w:num w:numId="599">
    <w:abstractNumId w:val="194"/>
  </w:num>
  <w:num w:numId="600">
    <w:abstractNumId w:val="586"/>
  </w:num>
  <w:num w:numId="601">
    <w:abstractNumId w:val="153"/>
  </w:num>
  <w:numIdMacAtCleanup w:val="5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MqkFADzgyhAtAAAA"/>
  </w:docVars>
  <w:rsids>
    <w:rsidRoot w:val="00B87FBC"/>
    <w:rsid w:val="00000183"/>
    <w:rsid w:val="0000069E"/>
    <w:rsid w:val="00000826"/>
    <w:rsid w:val="0000086B"/>
    <w:rsid w:val="00000ACC"/>
    <w:rsid w:val="00000E27"/>
    <w:rsid w:val="00000F3A"/>
    <w:rsid w:val="00001141"/>
    <w:rsid w:val="00001147"/>
    <w:rsid w:val="000012F9"/>
    <w:rsid w:val="000014D9"/>
    <w:rsid w:val="0000163F"/>
    <w:rsid w:val="0000165C"/>
    <w:rsid w:val="0000169A"/>
    <w:rsid w:val="000016BE"/>
    <w:rsid w:val="00001773"/>
    <w:rsid w:val="00001A16"/>
    <w:rsid w:val="00001B1B"/>
    <w:rsid w:val="00001CB9"/>
    <w:rsid w:val="00002134"/>
    <w:rsid w:val="00002272"/>
    <w:rsid w:val="0000242B"/>
    <w:rsid w:val="000025D5"/>
    <w:rsid w:val="00002A4E"/>
    <w:rsid w:val="00002D81"/>
    <w:rsid w:val="00002E96"/>
    <w:rsid w:val="0000314A"/>
    <w:rsid w:val="00003886"/>
    <w:rsid w:val="00003B87"/>
    <w:rsid w:val="000040C1"/>
    <w:rsid w:val="0000410D"/>
    <w:rsid w:val="0000460A"/>
    <w:rsid w:val="0000466C"/>
    <w:rsid w:val="00004DE3"/>
    <w:rsid w:val="00004F59"/>
    <w:rsid w:val="00005012"/>
    <w:rsid w:val="0000515D"/>
    <w:rsid w:val="0000539E"/>
    <w:rsid w:val="000054C0"/>
    <w:rsid w:val="00005507"/>
    <w:rsid w:val="0000572A"/>
    <w:rsid w:val="000057B4"/>
    <w:rsid w:val="0000596A"/>
    <w:rsid w:val="00005A8E"/>
    <w:rsid w:val="00005C84"/>
    <w:rsid w:val="00005DCE"/>
    <w:rsid w:val="00005E4D"/>
    <w:rsid w:val="000060C1"/>
    <w:rsid w:val="000060CC"/>
    <w:rsid w:val="000063A7"/>
    <w:rsid w:val="000063B8"/>
    <w:rsid w:val="000064C4"/>
    <w:rsid w:val="000065F8"/>
    <w:rsid w:val="0000694F"/>
    <w:rsid w:val="00006956"/>
    <w:rsid w:val="00006EBA"/>
    <w:rsid w:val="000072B9"/>
    <w:rsid w:val="0000794B"/>
    <w:rsid w:val="00010151"/>
    <w:rsid w:val="00010345"/>
    <w:rsid w:val="00010428"/>
    <w:rsid w:val="0001068D"/>
    <w:rsid w:val="0001068E"/>
    <w:rsid w:val="000106E0"/>
    <w:rsid w:val="00010791"/>
    <w:rsid w:val="00010980"/>
    <w:rsid w:val="00010B82"/>
    <w:rsid w:val="00010CE3"/>
    <w:rsid w:val="00011387"/>
    <w:rsid w:val="000114C4"/>
    <w:rsid w:val="000115AD"/>
    <w:rsid w:val="000116A5"/>
    <w:rsid w:val="00011734"/>
    <w:rsid w:val="0001180C"/>
    <w:rsid w:val="0001195B"/>
    <w:rsid w:val="00011964"/>
    <w:rsid w:val="00011A66"/>
    <w:rsid w:val="00011C8C"/>
    <w:rsid w:val="00011DF0"/>
    <w:rsid w:val="00011F30"/>
    <w:rsid w:val="00011FC8"/>
    <w:rsid w:val="00011FFB"/>
    <w:rsid w:val="00012040"/>
    <w:rsid w:val="0001211A"/>
    <w:rsid w:val="000121A8"/>
    <w:rsid w:val="00012301"/>
    <w:rsid w:val="00012414"/>
    <w:rsid w:val="000124C4"/>
    <w:rsid w:val="0001267A"/>
    <w:rsid w:val="000126F3"/>
    <w:rsid w:val="00012E4E"/>
    <w:rsid w:val="00013284"/>
    <w:rsid w:val="00013702"/>
    <w:rsid w:val="000137A8"/>
    <w:rsid w:val="000137AA"/>
    <w:rsid w:val="0001397F"/>
    <w:rsid w:val="00013A39"/>
    <w:rsid w:val="00013CA8"/>
    <w:rsid w:val="00013E27"/>
    <w:rsid w:val="00013F43"/>
    <w:rsid w:val="0001420C"/>
    <w:rsid w:val="000143FD"/>
    <w:rsid w:val="0001463F"/>
    <w:rsid w:val="0001480A"/>
    <w:rsid w:val="00014C14"/>
    <w:rsid w:val="00014C2D"/>
    <w:rsid w:val="00014CA5"/>
    <w:rsid w:val="00014D04"/>
    <w:rsid w:val="00014D16"/>
    <w:rsid w:val="00014DBF"/>
    <w:rsid w:val="0001521A"/>
    <w:rsid w:val="000153F2"/>
    <w:rsid w:val="00015654"/>
    <w:rsid w:val="00015884"/>
    <w:rsid w:val="00015A1A"/>
    <w:rsid w:val="00015A87"/>
    <w:rsid w:val="00015CF4"/>
    <w:rsid w:val="0001604D"/>
    <w:rsid w:val="00016125"/>
    <w:rsid w:val="00016208"/>
    <w:rsid w:val="000164D2"/>
    <w:rsid w:val="00016659"/>
    <w:rsid w:val="00016950"/>
    <w:rsid w:val="0001695B"/>
    <w:rsid w:val="00016A96"/>
    <w:rsid w:val="00016AC6"/>
    <w:rsid w:val="00016B2E"/>
    <w:rsid w:val="00016DE7"/>
    <w:rsid w:val="00016F05"/>
    <w:rsid w:val="0001706A"/>
    <w:rsid w:val="00017405"/>
    <w:rsid w:val="000174AD"/>
    <w:rsid w:val="0001782D"/>
    <w:rsid w:val="00017A7C"/>
    <w:rsid w:val="00017BA4"/>
    <w:rsid w:val="00017E66"/>
    <w:rsid w:val="00017F02"/>
    <w:rsid w:val="00017F49"/>
    <w:rsid w:val="00020197"/>
    <w:rsid w:val="0002064A"/>
    <w:rsid w:val="000208A6"/>
    <w:rsid w:val="00020A0A"/>
    <w:rsid w:val="00020A1C"/>
    <w:rsid w:val="00020CFA"/>
    <w:rsid w:val="00020ED7"/>
    <w:rsid w:val="0002135A"/>
    <w:rsid w:val="000215CA"/>
    <w:rsid w:val="000218F9"/>
    <w:rsid w:val="0002195F"/>
    <w:rsid w:val="00021B1B"/>
    <w:rsid w:val="00021C03"/>
    <w:rsid w:val="00021FC2"/>
    <w:rsid w:val="0002224F"/>
    <w:rsid w:val="000227DA"/>
    <w:rsid w:val="00022A7D"/>
    <w:rsid w:val="00022AB2"/>
    <w:rsid w:val="00022BC1"/>
    <w:rsid w:val="00023109"/>
    <w:rsid w:val="00023437"/>
    <w:rsid w:val="000234B3"/>
    <w:rsid w:val="00023655"/>
    <w:rsid w:val="000238DA"/>
    <w:rsid w:val="00023B86"/>
    <w:rsid w:val="00023C88"/>
    <w:rsid w:val="00023C8A"/>
    <w:rsid w:val="00023FCA"/>
    <w:rsid w:val="000241BF"/>
    <w:rsid w:val="000241CB"/>
    <w:rsid w:val="00024293"/>
    <w:rsid w:val="000242AE"/>
    <w:rsid w:val="0002430C"/>
    <w:rsid w:val="0002473F"/>
    <w:rsid w:val="0002479A"/>
    <w:rsid w:val="000247FF"/>
    <w:rsid w:val="000248A1"/>
    <w:rsid w:val="00024BC2"/>
    <w:rsid w:val="00024E88"/>
    <w:rsid w:val="000250AB"/>
    <w:rsid w:val="000250BF"/>
    <w:rsid w:val="000253B4"/>
    <w:rsid w:val="0002552A"/>
    <w:rsid w:val="00025964"/>
    <w:rsid w:val="00025A64"/>
    <w:rsid w:val="00025AED"/>
    <w:rsid w:val="00025E62"/>
    <w:rsid w:val="000260C1"/>
    <w:rsid w:val="0002671B"/>
    <w:rsid w:val="00026751"/>
    <w:rsid w:val="000269D1"/>
    <w:rsid w:val="00026B4B"/>
    <w:rsid w:val="00026BFF"/>
    <w:rsid w:val="00026F14"/>
    <w:rsid w:val="000272CF"/>
    <w:rsid w:val="0002752B"/>
    <w:rsid w:val="0002754F"/>
    <w:rsid w:val="0002793E"/>
    <w:rsid w:val="00027CD2"/>
    <w:rsid w:val="00027DC5"/>
    <w:rsid w:val="000300D5"/>
    <w:rsid w:val="0003044E"/>
    <w:rsid w:val="00030815"/>
    <w:rsid w:val="00030BD6"/>
    <w:rsid w:val="00030DFC"/>
    <w:rsid w:val="00030E23"/>
    <w:rsid w:val="000310CE"/>
    <w:rsid w:val="000312E7"/>
    <w:rsid w:val="00031518"/>
    <w:rsid w:val="00031855"/>
    <w:rsid w:val="00031E1E"/>
    <w:rsid w:val="00031EC0"/>
    <w:rsid w:val="00031EE6"/>
    <w:rsid w:val="0003201A"/>
    <w:rsid w:val="00032104"/>
    <w:rsid w:val="0003235B"/>
    <w:rsid w:val="000324B9"/>
    <w:rsid w:val="0003251F"/>
    <w:rsid w:val="000325F0"/>
    <w:rsid w:val="000325F7"/>
    <w:rsid w:val="0003261F"/>
    <w:rsid w:val="000327D5"/>
    <w:rsid w:val="000330CB"/>
    <w:rsid w:val="00033295"/>
    <w:rsid w:val="00033319"/>
    <w:rsid w:val="000335EF"/>
    <w:rsid w:val="0003370C"/>
    <w:rsid w:val="000338A4"/>
    <w:rsid w:val="00033D65"/>
    <w:rsid w:val="00033F30"/>
    <w:rsid w:val="00033F8D"/>
    <w:rsid w:val="00034524"/>
    <w:rsid w:val="0003454A"/>
    <w:rsid w:val="0003476B"/>
    <w:rsid w:val="000347BA"/>
    <w:rsid w:val="00034864"/>
    <w:rsid w:val="00034984"/>
    <w:rsid w:val="00034A79"/>
    <w:rsid w:val="00034DCB"/>
    <w:rsid w:val="000350A0"/>
    <w:rsid w:val="00035245"/>
    <w:rsid w:val="0003529B"/>
    <w:rsid w:val="00035841"/>
    <w:rsid w:val="00035886"/>
    <w:rsid w:val="00035C55"/>
    <w:rsid w:val="00035D53"/>
    <w:rsid w:val="00035E82"/>
    <w:rsid w:val="00035ED4"/>
    <w:rsid w:val="00035F32"/>
    <w:rsid w:val="00036038"/>
    <w:rsid w:val="000362AB"/>
    <w:rsid w:val="000363AE"/>
    <w:rsid w:val="000363FD"/>
    <w:rsid w:val="00036412"/>
    <w:rsid w:val="00036495"/>
    <w:rsid w:val="00036959"/>
    <w:rsid w:val="000369B4"/>
    <w:rsid w:val="00036CBB"/>
    <w:rsid w:val="00036DE8"/>
    <w:rsid w:val="000371EC"/>
    <w:rsid w:val="00037462"/>
    <w:rsid w:val="0003772C"/>
    <w:rsid w:val="000377D4"/>
    <w:rsid w:val="000379F3"/>
    <w:rsid w:val="00037A41"/>
    <w:rsid w:val="00037B80"/>
    <w:rsid w:val="00037DBD"/>
    <w:rsid w:val="00037E40"/>
    <w:rsid w:val="00037E65"/>
    <w:rsid w:val="00037E91"/>
    <w:rsid w:val="0004000C"/>
    <w:rsid w:val="000400DF"/>
    <w:rsid w:val="000404FC"/>
    <w:rsid w:val="0004064E"/>
    <w:rsid w:val="000406B5"/>
    <w:rsid w:val="00040A9F"/>
    <w:rsid w:val="00040C1A"/>
    <w:rsid w:val="00040C49"/>
    <w:rsid w:val="00040D63"/>
    <w:rsid w:val="00040F47"/>
    <w:rsid w:val="000412E1"/>
    <w:rsid w:val="000412FF"/>
    <w:rsid w:val="000415EB"/>
    <w:rsid w:val="00041692"/>
    <w:rsid w:val="00041B41"/>
    <w:rsid w:val="00041B6D"/>
    <w:rsid w:val="00041BB8"/>
    <w:rsid w:val="00041C1F"/>
    <w:rsid w:val="00041D1C"/>
    <w:rsid w:val="00041E3D"/>
    <w:rsid w:val="00041E6C"/>
    <w:rsid w:val="00041F81"/>
    <w:rsid w:val="00041F8E"/>
    <w:rsid w:val="000421F2"/>
    <w:rsid w:val="00042361"/>
    <w:rsid w:val="0004253F"/>
    <w:rsid w:val="00042718"/>
    <w:rsid w:val="00042725"/>
    <w:rsid w:val="00042955"/>
    <w:rsid w:val="00042AB0"/>
    <w:rsid w:val="00042B02"/>
    <w:rsid w:val="00042B4D"/>
    <w:rsid w:val="00042CB3"/>
    <w:rsid w:val="00042E02"/>
    <w:rsid w:val="00043047"/>
    <w:rsid w:val="00043150"/>
    <w:rsid w:val="000431D3"/>
    <w:rsid w:val="00043206"/>
    <w:rsid w:val="00043220"/>
    <w:rsid w:val="000432F5"/>
    <w:rsid w:val="0004352E"/>
    <w:rsid w:val="00043767"/>
    <w:rsid w:val="00043771"/>
    <w:rsid w:val="000437C3"/>
    <w:rsid w:val="000439E7"/>
    <w:rsid w:val="00043C2D"/>
    <w:rsid w:val="00043F7C"/>
    <w:rsid w:val="0004423B"/>
    <w:rsid w:val="00044275"/>
    <w:rsid w:val="00044623"/>
    <w:rsid w:val="00044643"/>
    <w:rsid w:val="0004493E"/>
    <w:rsid w:val="000449D2"/>
    <w:rsid w:val="00044D7E"/>
    <w:rsid w:val="00044DAA"/>
    <w:rsid w:val="00045071"/>
    <w:rsid w:val="0004511B"/>
    <w:rsid w:val="000458FF"/>
    <w:rsid w:val="00045C6C"/>
    <w:rsid w:val="00045D59"/>
    <w:rsid w:val="00046195"/>
    <w:rsid w:val="0004620F"/>
    <w:rsid w:val="00046517"/>
    <w:rsid w:val="00046648"/>
    <w:rsid w:val="0004684E"/>
    <w:rsid w:val="00046C1C"/>
    <w:rsid w:val="000471CA"/>
    <w:rsid w:val="000471CE"/>
    <w:rsid w:val="00047282"/>
    <w:rsid w:val="0004734F"/>
    <w:rsid w:val="00047398"/>
    <w:rsid w:val="000473DB"/>
    <w:rsid w:val="00047423"/>
    <w:rsid w:val="00047950"/>
    <w:rsid w:val="00047D75"/>
    <w:rsid w:val="00047F9A"/>
    <w:rsid w:val="000501D2"/>
    <w:rsid w:val="00050216"/>
    <w:rsid w:val="0005024F"/>
    <w:rsid w:val="000503E7"/>
    <w:rsid w:val="00050715"/>
    <w:rsid w:val="00050819"/>
    <w:rsid w:val="00050B17"/>
    <w:rsid w:val="0005112A"/>
    <w:rsid w:val="00051453"/>
    <w:rsid w:val="000515B0"/>
    <w:rsid w:val="000517C0"/>
    <w:rsid w:val="00051A74"/>
    <w:rsid w:val="00051C37"/>
    <w:rsid w:val="00051C9C"/>
    <w:rsid w:val="00051FA3"/>
    <w:rsid w:val="000520C7"/>
    <w:rsid w:val="0005214F"/>
    <w:rsid w:val="00052169"/>
    <w:rsid w:val="000521EC"/>
    <w:rsid w:val="00052293"/>
    <w:rsid w:val="000526AA"/>
    <w:rsid w:val="000528E0"/>
    <w:rsid w:val="00052966"/>
    <w:rsid w:val="00052AA6"/>
    <w:rsid w:val="00052E30"/>
    <w:rsid w:val="00052EC3"/>
    <w:rsid w:val="00053004"/>
    <w:rsid w:val="000530EA"/>
    <w:rsid w:val="0005326E"/>
    <w:rsid w:val="000532C9"/>
    <w:rsid w:val="000534AB"/>
    <w:rsid w:val="00053727"/>
    <w:rsid w:val="000537F7"/>
    <w:rsid w:val="00053B15"/>
    <w:rsid w:val="00053D1F"/>
    <w:rsid w:val="00053D7E"/>
    <w:rsid w:val="00053E0F"/>
    <w:rsid w:val="00053E77"/>
    <w:rsid w:val="00054056"/>
    <w:rsid w:val="000540C0"/>
    <w:rsid w:val="00054698"/>
    <w:rsid w:val="0005477E"/>
    <w:rsid w:val="00054A3F"/>
    <w:rsid w:val="00054B32"/>
    <w:rsid w:val="00055486"/>
    <w:rsid w:val="000557DC"/>
    <w:rsid w:val="000559D2"/>
    <w:rsid w:val="00055B50"/>
    <w:rsid w:val="00055E49"/>
    <w:rsid w:val="00055F0E"/>
    <w:rsid w:val="00056334"/>
    <w:rsid w:val="00056368"/>
    <w:rsid w:val="00056583"/>
    <w:rsid w:val="0005659A"/>
    <w:rsid w:val="00056B0F"/>
    <w:rsid w:val="00056C45"/>
    <w:rsid w:val="00056F11"/>
    <w:rsid w:val="00056F9D"/>
    <w:rsid w:val="0005702C"/>
    <w:rsid w:val="000571B2"/>
    <w:rsid w:val="0005727E"/>
    <w:rsid w:val="00057395"/>
    <w:rsid w:val="00057437"/>
    <w:rsid w:val="0005756C"/>
    <w:rsid w:val="00057693"/>
    <w:rsid w:val="000576A7"/>
    <w:rsid w:val="0005779E"/>
    <w:rsid w:val="00057BFD"/>
    <w:rsid w:val="00057CC3"/>
    <w:rsid w:val="00057FF1"/>
    <w:rsid w:val="0006002C"/>
    <w:rsid w:val="00060564"/>
    <w:rsid w:val="00060753"/>
    <w:rsid w:val="00060AA8"/>
    <w:rsid w:val="00060C1C"/>
    <w:rsid w:val="00060CE4"/>
    <w:rsid w:val="00060E93"/>
    <w:rsid w:val="0006137B"/>
    <w:rsid w:val="000613DC"/>
    <w:rsid w:val="000613E6"/>
    <w:rsid w:val="0006153E"/>
    <w:rsid w:val="000615D2"/>
    <w:rsid w:val="00061692"/>
    <w:rsid w:val="00061704"/>
    <w:rsid w:val="00061708"/>
    <w:rsid w:val="00061A01"/>
    <w:rsid w:val="00061D77"/>
    <w:rsid w:val="000623B6"/>
    <w:rsid w:val="000628DE"/>
    <w:rsid w:val="00062BA8"/>
    <w:rsid w:val="00062E95"/>
    <w:rsid w:val="00063566"/>
    <w:rsid w:val="00063769"/>
    <w:rsid w:val="00063781"/>
    <w:rsid w:val="00063946"/>
    <w:rsid w:val="00063A49"/>
    <w:rsid w:val="00063D4C"/>
    <w:rsid w:val="00063E93"/>
    <w:rsid w:val="0006400B"/>
    <w:rsid w:val="0006415F"/>
    <w:rsid w:val="000641A0"/>
    <w:rsid w:val="00064252"/>
    <w:rsid w:val="00064314"/>
    <w:rsid w:val="00064394"/>
    <w:rsid w:val="000643C3"/>
    <w:rsid w:val="000643CC"/>
    <w:rsid w:val="000646B1"/>
    <w:rsid w:val="000647E2"/>
    <w:rsid w:val="00064AC7"/>
    <w:rsid w:val="00064EC2"/>
    <w:rsid w:val="000658F2"/>
    <w:rsid w:val="00065EB1"/>
    <w:rsid w:val="00065FA8"/>
    <w:rsid w:val="0006601D"/>
    <w:rsid w:val="000661A4"/>
    <w:rsid w:val="000661B0"/>
    <w:rsid w:val="00066315"/>
    <w:rsid w:val="0006633A"/>
    <w:rsid w:val="0006651A"/>
    <w:rsid w:val="00066691"/>
    <w:rsid w:val="00066A0A"/>
    <w:rsid w:val="00066A5E"/>
    <w:rsid w:val="00066AC2"/>
    <w:rsid w:val="00066B29"/>
    <w:rsid w:val="00066EFF"/>
    <w:rsid w:val="00066F86"/>
    <w:rsid w:val="00067249"/>
    <w:rsid w:val="000675DF"/>
    <w:rsid w:val="0006761F"/>
    <w:rsid w:val="00067635"/>
    <w:rsid w:val="00067C3D"/>
    <w:rsid w:val="00067C74"/>
    <w:rsid w:val="00067D9C"/>
    <w:rsid w:val="00067F81"/>
    <w:rsid w:val="000704A1"/>
    <w:rsid w:val="0007056B"/>
    <w:rsid w:val="00070914"/>
    <w:rsid w:val="00070CF2"/>
    <w:rsid w:val="00070D0C"/>
    <w:rsid w:val="00070F5F"/>
    <w:rsid w:val="000710A9"/>
    <w:rsid w:val="00071A17"/>
    <w:rsid w:val="00071E64"/>
    <w:rsid w:val="0007205F"/>
    <w:rsid w:val="0007215D"/>
    <w:rsid w:val="000721FD"/>
    <w:rsid w:val="000722A7"/>
    <w:rsid w:val="00072565"/>
    <w:rsid w:val="00072B1D"/>
    <w:rsid w:val="00072DE0"/>
    <w:rsid w:val="00072F9F"/>
    <w:rsid w:val="0007300E"/>
    <w:rsid w:val="0007317C"/>
    <w:rsid w:val="000731F9"/>
    <w:rsid w:val="00073232"/>
    <w:rsid w:val="00073451"/>
    <w:rsid w:val="0007378E"/>
    <w:rsid w:val="0007389C"/>
    <w:rsid w:val="000738A7"/>
    <w:rsid w:val="00073907"/>
    <w:rsid w:val="000739AD"/>
    <w:rsid w:val="00073B0D"/>
    <w:rsid w:val="000741F0"/>
    <w:rsid w:val="00074227"/>
    <w:rsid w:val="000744AB"/>
    <w:rsid w:val="000747C4"/>
    <w:rsid w:val="000749EF"/>
    <w:rsid w:val="00074BE8"/>
    <w:rsid w:val="00074E57"/>
    <w:rsid w:val="0007525C"/>
    <w:rsid w:val="00075546"/>
    <w:rsid w:val="0007558E"/>
    <w:rsid w:val="000755B1"/>
    <w:rsid w:val="000757AA"/>
    <w:rsid w:val="00075833"/>
    <w:rsid w:val="00075B09"/>
    <w:rsid w:val="00075E49"/>
    <w:rsid w:val="00075FDA"/>
    <w:rsid w:val="00075FF1"/>
    <w:rsid w:val="0007600E"/>
    <w:rsid w:val="00076020"/>
    <w:rsid w:val="00076083"/>
    <w:rsid w:val="00076103"/>
    <w:rsid w:val="00076367"/>
    <w:rsid w:val="000763C6"/>
    <w:rsid w:val="00076434"/>
    <w:rsid w:val="000767F9"/>
    <w:rsid w:val="0007680E"/>
    <w:rsid w:val="000768C5"/>
    <w:rsid w:val="00076A2B"/>
    <w:rsid w:val="00076A3F"/>
    <w:rsid w:val="00076CB7"/>
    <w:rsid w:val="00076E3A"/>
    <w:rsid w:val="00076E90"/>
    <w:rsid w:val="00077878"/>
    <w:rsid w:val="00077C0D"/>
    <w:rsid w:val="00077C76"/>
    <w:rsid w:val="00077DB2"/>
    <w:rsid w:val="000803E4"/>
    <w:rsid w:val="000804E1"/>
    <w:rsid w:val="000804FB"/>
    <w:rsid w:val="00080869"/>
    <w:rsid w:val="00080ADC"/>
    <w:rsid w:val="00080D55"/>
    <w:rsid w:val="00081048"/>
    <w:rsid w:val="000810A7"/>
    <w:rsid w:val="00081246"/>
    <w:rsid w:val="00081449"/>
    <w:rsid w:val="00081472"/>
    <w:rsid w:val="00081500"/>
    <w:rsid w:val="000816D8"/>
    <w:rsid w:val="000817D8"/>
    <w:rsid w:val="000818F4"/>
    <w:rsid w:val="00081A9C"/>
    <w:rsid w:val="00081D7E"/>
    <w:rsid w:val="00082039"/>
    <w:rsid w:val="0008210E"/>
    <w:rsid w:val="000823D2"/>
    <w:rsid w:val="000823D4"/>
    <w:rsid w:val="00082608"/>
    <w:rsid w:val="00082775"/>
    <w:rsid w:val="00082927"/>
    <w:rsid w:val="00082AB1"/>
    <w:rsid w:val="00082C2A"/>
    <w:rsid w:val="00082CF1"/>
    <w:rsid w:val="00082D97"/>
    <w:rsid w:val="0008308B"/>
    <w:rsid w:val="0008310D"/>
    <w:rsid w:val="000831D2"/>
    <w:rsid w:val="00083319"/>
    <w:rsid w:val="00083543"/>
    <w:rsid w:val="000838E0"/>
    <w:rsid w:val="00083B87"/>
    <w:rsid w:val="00083C3C"/>
    <w:rsid w:val="000841C4"/>
    <w:rsid w:val="000843C4"/>
    <w:rsid w:val="00084777"/>
    <w:rsid w:val="000849C5"/>
    <w:rsid w:val="00084AFE"/>
    <w:rsid w:val="00084E6B"/>
    <w:rsid w:val="00084FDF"/>
    <w:rsid w:val="00085006"/>
    <w:rsid w:val="0008523A"/>
    <w:rsid w:val="00085264"/>
    <w:rsid w:val="00085367"/>
    <w:rsid w:val="00085374"/>
    <w:rsid w:val="00085397"/>
    <w:rsid w:val="00085662"/>
    <w:rsid w:val="0008594D"/>
    <w:rsid w:val="00085957"/>
    <w:rsid w:val="00085970"/>
    <w:rsid w:val="00085BE5"/>
    <w:rsid w:val="00085F37"/>
    <w:rsid w:val="00085F39"/>
    <w:rsid w:val="0008613A"/>
    <w:rsid w:val="00086187"/>
    <w:rsid w:val="0008621F"/>
    <w:rsid w:val="0008625E"/>
    <w:rsid w:val="0008626B"/>
    <w:rsid w:val="000862EE"/>
    <w:rsid w:val="00086350"/>
    <w:rsid w:val="00086638"/>
    <w:rsid w:val="00086889"/>
    <w:rsid w:val="00086A5E"/>
    <w:rsid w:val="00086C53"/>
    <w:rsid w:val="00086D60"/>
    <w:rsid w:val="00086D93"/>
    <w:rsid w:val="00086EFA"/>
    <w:rsid w:val="000871C0"/>
    <w:rsid w:val="000875BD"/>
    <w:rsid w:val="000876E8"/>
    <w:rsid w:val="0008776B"/>
    <w:rsid w:val="00087A51"/>
    <w:rsid w:val="00087CF0"/>
    <w:rsid w:val="00087DA4"/>
    <w:rsid w:val="00090114"/>
    <w:rsid w:val="000902AC"/>
    <w:rsid w:val="000905C8"/>
    <w:rsid w:val="00090640"/>
    <w:rsid w:val="00090976"/>
    <w:rsid w:val="00090B09"/>
    <w:rsid w:val="00090C75"/>
    <w:rsid w:val="00090E2E"/>
    <w:rsid w:val="00090FD2"/>
    <w:rsid w:val="00091025"/>
    <w:rsid w:val="0009102F"/>
    <w:rsid w:val="00091079"/>
    <w:rsid w:val="0009132F"/>
    <w:rsid w:val="00091626"/>
    <w:rsid w:val="000916A5"/>
    <w:rsid w:val="00091BA3"/>
    <w:rsid w:val="00091C53"/>
    <w:rsid w:val="00091C8C"/>
    <w:rsid w:val="00091E2C"/>
    <w:rsid w:val="00092067"/>
    <w:rsid w:val="000921EC"/>
    <w:rsid w:val="0009234A"/>
    <w:rsid w:val="00092844"/>
    <w:rsid w:val="00092AAE"/>
    <w:rsid w:val="00092BA2"/>
    <w:rsid w:val="00092D0C"/>
    <w:rsid w:val="00092D2F"/>
    <w:rsid w:val="00092D32"/>
    <w:rsid w:val="00092E4E"/>
    <w:rsid w:val="00092E84"/>
    <w:rsid w:val="00092FC2"/>
    <w:rsid w:val="000931EA"/>
    <w:rsid w:val="000931F0"/>
    <w:rsid w:val="0009327A"/>
    <w:rsid w:val="00093374"/>
    <w:rsid w:val="00093495"/>
    <w:rsid w:val="000937C6"/>
    <w:rsid w:val="0009396C"/>
    <w:rsid w:val="00093DBC"/>
    <w:rsid w:val="00093F01"/>
    <w:rsid w:val="00094371"/>
    <w:rsid w:val="00094600"/>
    <w:rsid w:val="00094B3C"/>
    <w:rsid w:val="000951E0"/>
    <w:rsid w:val="000951F4"/>
    <w:rsid w:val="00095276"/>
    <w:rsid w:val="0009545C"/>
    <w:rsid w:val="00095537"/>
    <w:rsid w:val="000955D2"/>
    <w:rsid w:val="00095889"/>
    <w:rsid w:val="00095890"/>
    <w:rsid w:val="00095F77"/>
    <w:rsid w:val="00096259"/>
    <w:rsid w:val="0009647F"/>
    <w:rsid w:val="000965C9"/>
    <w:rsid w:val="00096648"/>
    <w:rsid w:val="00096752"/>
    <w:rsid w:val="000968CD"/>
    <w:rsid w:val="00096BBE"/>
    <w:rsid w:val="00096D26"/>
    <w:rsid w:val="00096DA3"/>
    <w:rsid w:val="00096E01"/>
    <w:rsid w:val="00096E23"/>
    <w:rsid w:val="00096F51"/>
    <w:rsid w:val="00096F93"/>
    <w:rsid w:val="0009777D"/>
    <w:rsid w:val="000977DB"/>
    <w:rsid w:val="00097909"/>
    <w:rsid w:val="00097E27"/>
    <w:rsid w:val="00097FD6"/>
    <w:rsid w:val="000A0475"/>
    <w:rsid w:val="000A04E9"/>
    <w:rsid w:val="000A05A4"/>
    <w:rsid w:val="000A0685"/>
    <w:rsid w:val="000A07A7"/>
    <w:rsid w:val="000A0883"/>
    <w:rsid w:val="000A09D3"/>
    <w:rsid w:val="000A0AB2"/>
    <w:rsid w:val="000A0B6A"/>
    <w:rsid w:val="000A0ECB"/>
    <w:rsid w:val="000A157E"/>
    <w:rsid w:val="000A17BF"/>
    <w:rsid w:val="000A1A4E"/>
    <w:rsid w:val="000A1B79"/>
    <w:rsid w:val="000A1BC9"/>
    <w:rsid w:val="000A1D0B"/>
    <w:rsid w:val="000A1E27"/>
    <w:rsid w:val="000A1EDD"/>
    <w:rsid w:val="000A2339"/>
    <w:rsid w:val="000A2350"/>
    <w:rsid w:val="000A23F0"/>
    <w:rsid w:val="000A2478"/>
    <w:rsid w:val="000A2656"/>
    <w:rsid w:val="000A28F4"/>
    <w:rsid w:val="000A2A11"/>
    <w:rsid w:val="000A2AFD"/>
    <w:rsid w:val="000A2B56"/>
    <w:rsid w:val="000A2BCD"/>
    <w:rsid w:val="000A2C13"/>
    <w:rsid w:val="000A2D2E"/>
    <w:rsid w:val="000A2DF4"/>
    <w:rsid w:val="000A2E88"/>
    <w:rsid w:val="000A3167"/>
    <w:rsid w:val="000A3358"/>
    <w:rsid w:val="000A33A0"/>
    <w:rsid w:val="000A33E6"/>
    <w:rsid w:val="000A35D8"/>
    <w:rsid w:val="000A35F0"/>
    <w:rsid w:val="000A361A"/>
    <w:rsid w:val="000A3AFC"/>
    <w:rsid w:val="000A3B35"/>
    <w:rsid w:val="000A3BF2"/>
    <w:rsid w:val="000A3D3C"/>
    <w:rsid w:val="000A3FE9"/>
    <w:rsid w:val="000A410B"/>
    <w:rsid w:val="000A433F"/>
    <w:rsid w:val="000A446E"/>
    <w:rsid w:val="000A44BF"/>
    <w:rsid w:val="000A46EF"/>
    <w:rsid w:val="000A4A17"/>
    <w:rsid w:val="000A4AE5"/>
    <w:rsid w:val="000A4BC3"/>
    <w:rsid w:val="000A4D08"/>
    <w:rsid w:val="000A5299"/>
    <w:rsid w:val="000A5342"/>
    <w:rsid w:val="000A535E"/>
    <w:rsid w:val="000A53D8"/>
    <w:rsid w:val="000A5425"/>
    <w:rsid w:val="000A547E"/>
    <w:rsid w:val="000A564C"/>
    <w:rsid w:val="000A5674"/>
    <w:rsid w:val="000A5784"/>
    <w:rsid w:val="000A584A"/>
    <w:rsid w:val="000A58AF"/>
    <w:rsid w:val="000A5C76"/>
    <w:rsid w:val="000A5C78"/>
    <w:rsid w:val="000A5DCA"/>
    <w:rsid w:val="000A5E0C"/>
    <w:rsid w:val="000A5F5B"/>
    <w:rsid w:val="000A60F8"/>
    <w:rsid w:val="000A6689"/>
    <w:rsid w:val="000A6A7B"/>
    <w:rsid w:val="000A6AE4"/>
    <w:rsid w:val="000A6AF5"/>
    <w:rsid w:val="000A6BF8"/>
    <w:rsid w:val="000A6C80"/>
    <w:rsid w:val="000A6E40"/>
    <w:rsid w:val="000A7030"/>
    <w:rsid w:val="000A7258"/>
    <w:rsid w:val="000A74E7"/>
    <w:rsid w:val="000A76C2"/>
    <w:rsid w:val="000B012E"/>
    <w:rsid w:val="000B0358"/>
    <w:rsid w:val="000B06E4"/>
    <w:rsid w:val="000B0969"/>
    <w:rsid w:val="000B0A8B"/>
    <w:rsid w:val="000B10F3"/>
    <w:rsid w:val="000B17B6"/>
    <w:rsid w:val="000B17FB"/>
    <w:rsid w:val="000B1C22"/>
    <w:rsid w:val="000B1C29"/>
    <w:rsid w:val="000B1E0D"/>
    <w:rsid w:val="000B204E"/>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6D"/>
    <w:rsid w:val="000B36EE"/>
    <w:rsid w:val="000B3720"/>
    <w:rsid w:val="000B37CD"/>
    <w:rsid w:val="000B3A12"/>
    <w:rsid w:val="000B3A44"/>
    <w:rsid w:val="000B3BBC"/>
    <w:rsid w:val="000B3BD9"/>
    <w:rsid w:val="000B3C04"/>
    <w:rsid w:val="000B3EC3"/>
    <w:rsid w:val="000B3F5F"/>
    <w:rsid w:val="000B40D1"/>
    <w:rsid w:val="000B4307"/>
    <w:rsid w:val="000B4313"/>
    <w:rsid w:val="000B435B"/>
    <w:rsid w:val="000B43B7"/>
    <w:rsid w:val="000B44CF"/>
    <w:rsid w:val="000B48C4"/>
    <w:rsid w:val="000B48D1"/>
    <w:rsid w:val="000B4BA2"/>
    <w:rsid w:val="000B4D61"/>
    <w:rsid w:val="000B555C"/>
    <w:rsid w:val="000B560D"/>
    <w:rsid w:val="000B5845"/>
    <w:rsid w:val="000B5A94"/>
    <w:rsid w:val="000B5AA7"/>
    <w:rsid w:val="000B5F99"/>
    <w:rsid w:val="000B62B6"/>
    <w:rsid w:val="000B6319"/>
    <w:rsid w:val="000B6324"/>
    <w:rsid w:val="000B64A4"/>
    <w:rsid w:val="000B64C9"/>
    <w:rsid w:val="000B66C5"/>
    <w:rsid w:val="000B66F7"/>
    <w:rsid w:val="000B6824"/>
    <w:rsid w:val="000B6A95"/>
    <w:rsid w:val="000B6BB0"/>
    <w:rsid w:val="000B6BBD"/>
    <w:rsid w:val="000B6E81"/>
    <w:rsid w:val="000B709F"/>
    <w:rsid w:val="000B7137"/>
    <w:rsid w:val="000B713A"/>
    <w:rsid w:val="000B7258"/>
    <w:rsid w:val="000B7465"/>
    <w:rsid w:val="000B7CF9"/>
    <w:rsid w:val="000B7D18"/>
    <w:rsid w:val="000B7F04"/>
    <w:rsid w:val="000B7FE0"/>
    <w:rsid w:val="000C0172"/>
    <w:rsid w:val="000C01FC"/>
    <w:rsid w:val="000C0279"/>
    <w:rsid w:val="000C02C0"/>
    <w:rsid w:val="000C034A"/>
    <w:rsid w:val="000C0419"/>
    <w:rsid w:val="000C0645"/>
    <w:rsid w:val="000C06A6"/>
    <w:rsid w:val="000C0875"/>
    <w:rsid w:val="000C0DE3"/>
    <w:rsid w:val="000C0E32"/>
    <w:rsid w:val="000C1001"/>
    <w:rsid w:val="000C1160"/>
    <w:rsid w:val="000C130F"/>
    <w:rsid w:val="000C1542"/>
    <w:rsid w:val="000C154A"/>
    <w:rsid w:val="000C1792"/>
    <w:rsid w:val="000C1994"/>
    <w:rsid w:val="000C1B5F"/>
    <w:rsid w:val="000C1CD8"/>
    <w:rsid w:val="000C1EE9"/>
    <w:rsid w:val="000C2033"/>
    <w:rsid w:val="000C2208"/>
    <w:rsid w:val="000C2540"/>
    <w:rsid w:val="000C25F4"/>
    <w:rsid w:val="000C26E1"/>
    <w:rsid w:val="000C2741"/>
    <w:rsid w:val="000C30D4"/>
    <w:rsid w:val="000C30F4"/>
    <w:rsid w:val="000C3108"/>
    <w:rsid w:val="000C3167"/>
    <w:rsid w:val="000C31B8"/>
    <w:rsid w:val="000C3391"/>
    <w:rsid w:val="000C3589"/>
    <w:rsid w:val="000C3630"/>
    <w:rsid w:val="000C38AE"/>
    <w:rsid w:val="000C3DFE"/>
    <w:rsid w:val="000C3E89"/>
    <w:rsid w:val="000C3EF1"/>
    <w:rsid w:val="000C3FC8"/>
    <w:rsid w:val="000C422E"/>
    <w:rsid w:val="000C4337"/>
    <w:rsid w:val="000C4389"/>
    <w:rsid w:val="000C457C"/>
    <w:rsid w:val="000C4599"/>
    <w:rsid w:val="000C4812"/>
    <w:rsid w:val="000C48FF"/>
    <w:rsid w:val="000C49AE"/>
    <w:rsid w:val="000C4D73"/>
    <w:rsid w:val="000C50C0"/>
    <w:rsid w:val="000C515A"/>
    <w:rsid w:val="000C544D"/>
    <w:rsid w:val="000C5518"/>
    <w:rsid w:val="000C55DA"/>
    <w:rsid w:val="000C58C3"/>
    <w:rsid w:val="000C59FC"/>
    <w:rsid w:val="000C5A16"/>
    <w:rsid w:val="000C5A1A"/>
    <w:rsid w:val="000C5B12"/>
    <w:rsid w:val="000C5E94"/>
    <w:rsid w:val="000C6015"/>
    <w:rsid w:val="000C616B"/>
    <w:rsid w:val="000C64F9"/>
    <w:rsid w:val="000C6521"/>
    <w:rsid w:val="000C6668"/>
    <w:rsid w:val="000C69BE"/>
    <w:rsid w:val="000C6E26"/>
    <w:rsid w:val="000C713B"/>
    <w:rsid w:val="000C74CE"/>
    <w:rsid w:val="000C750A"/>
    <w:rsid w:val="000C75EE"/>
    <w:rsid w:val="000C7810"/>
    <w:rsid w:val="000C7875"/>
    <w:rsid w:val="000C78C5"/>
    <w:rsid w:val="000C7BD4"/>
    <w:rsid w:val="000C7F86"/>
    <w:rsid w:val="000C7FF5"/>
    <w:rsid w:val="000D0073"/>
    <w:rsid w:val="000D08E1"/>
    <w:rsid w:val="000D0ABD"/>
    <w:rsid w:val="000D0AF9"/>
    <w:rsid w:val="000D0B07"/>
    <w:rsid w:val="000D0FD5"/>
    <w:rsid w:val="000D13EC"/>
    <w:rsid w:val="000D140A"/>
    <w:rsid w:val="000D1557"/>
    <w:rsid w:val="000D1C33"/>
    <w:rsid w:val="000D1D35"/>
    <w:rsid w:val="000D1D8A"/>
    <w:rsid w:val="000D1DCE"/>
    <w:rsid w:val="000D1E97"/>
    <w:rsid w:val="000D236A"/>
    <w:rsid w:val="000D2554"/>
    <w:rsid w:val="000D263F"/>
    <w:rsid w:val="000D26BC"/>
    <w:rsid w:val="000D284E"/>
    <w:rsid w:val="000D28A0"/>
    <w:rsid w:val="000D2C69"/>
    <w:rsid w:val="000D30E4"/>
    <w:rsid w:val="000D3112"/>
    <w:rsid w:val="000D3142"/>
    <w:rsid w:val="000D3160"/>
    <w:rsid w:val="000D317A"/>
    <w:rsid w:val="000D3349"/>
    <w:rsid w:val="000D360C"/>
    <w:rsid w:val="000D3991"/>
    <w:rsid w:val="000D39D6"/>
    <w:rsid w:val="000D3A53"/>
    <w:rsid w:val="000D3BA7"/>
    <w:rsid w:val="000D3C4D"/>
    <w:rsid w:val="000D3F90"/>
    <w:rsid w:val="000D40A6"/>
    <w:rsid w:val="000D41B2"/>
    <w:rsid w:val="000D47AC"/>
    <w:rsid w:val="000D4FCB"/>
    <w:rsid w:val="000D5391"/>
    <w:rsid w:val="000D53CD"/>
    <w:rsid w:val="000D5739"/>
    <w:rsid w:val="000D57B0"/>
    <w:rsid w:val="000D5894"/>
    <w:rsid w:val="000D5A0B"/>
    <w:rsid w:val="000D5AE6"/>
    <w:rsid w:val="000D5BB7"/>
    <w:rsid w:val="000D5FEF"/>
    <w:rsid w:val="000D614C"/>
    <w:rsid w:val="000D665E"/>
    <w:rsid w:val="000D66AC"/>
    <w:rsid w:val="000D69D9"/>
    <w:rsid w:val="000D6AF2"/>
    <w:rsid w:val="000D6C78"/>
    <w:rsid w:val="000D6E29"/>
    <w:rsid w:val="000D6F65"/>
    <w:rsid w:val="000D71B3"/>
    <w:rsid w:val="000D7232"/>
    <w:rsid w:val="000D73BC"/>
    <w:rsid w:val="000D78AA"/>
    <w:rsid w:val="000D7995"/>
    <w:rsid w:val="000D7D4A"/>
    <w:rsid w:val="000D7DC8"/>
    <w:rsid w:val="000D7E3B"/>
    <w:rsid w:val="000E0179"/>
    <w:rsid w:val="000E0247"/>
    <w:rsid w:val="000E029B"/>
    <w:rsid w:val="000E0378"/>
    <w:rsid w:val="000E068D"/>
    <w:rsid w:val="000E078F"/>
    <w:rsid w:val="000E0845"/>
    <w:rsid w:val="000E09E1"/>
    <w:rsid w:val="000E09E3"/>
    <w:rsid w:val="000E0A01"/>
    <w:rsid w:val="000E0A9F"/>
    <w:rsid w:val="000E0B0D"/>
    <w:rsid w:val="000E0B5D"/>
    <w:rsid w:val="000E0F5E"/>
    <w:rsid w:val="000E0F87"/>
    <w:rsid w:val="000E1219"/>
    <w:rsid w:val="000E189D"/>
    <w:rsid w:val="000E1909"/>
    <w:rsid w:val="000E19B1"/>
    <w:rsid w:val="000E1A2A"/>
    <w:rsid w:val="000E1E16"/>
    <w:rsid w:val="000E2094"/>
    <w:rsid w:val="000E27DF"/>
    <w:rsid w:val="000E2E98"/>
    <w:rsid w:val="000E2EBA"/>
    <w:rsid w:val="000E2FE1"/>
    <w:rsid w:val="000E3514"/>
    <w:rsid w:val="000E3C6B"/>
    <w:rsid w:val="000E3E69"/>
    <w:rsid w:val="000E4011"/>
    <w:rsid w:val="000E4082"/>
    <w:rsid w:val="000E4204"/>
    <w:rsid w:val="000E4629"/>
    <w:rsid w:val="000E4747"/>
    <w:rsid w:val="000E483A"/>
    <w:rsid w:val="000E4A8C"/>
    <w:rsid w:val="000E4E55"/>
    <w:rsid w:val="000E4E9F"/>
    <w:rsid w:val="000E4F1D"/>
    <w:rsid w:val="000E4F2F"/>
    <w:rsid w:val="000E5021"/>
    <w:rsid w:val="000E53CE"/>
    <w:rsid w:val="000E53DB"/>
    <w:rsid w:val="000E55A8"/>
    <w:rsid w:val="000E5A12"/>
    <w:rsid w:val="000E5AE7"/>
    <w:rsid w:val="000E5C22"/>
    <w:rsid w:val="000E5F18"/>
    <w:rsid w:val="000E5FB3"/>
    <w:rsid w:val="000E5FD7"/>
    <w:rsid w:val="000E60BD"/>
    <w:rsid w:val="000E643E"/>
    <w:rsid w:val="000E66F1"/>
    <w:rsid w:val="000E670A"/>
    <w:rsid w:val="000E6DEE"/>
    <w:rsid w:val="000E6F0F"/>
    <w:rsid w:val="000E7159"/>
    <w:rsid w:val="000E7274"/>
    <w:rsid w:val="000E76A4"/>
    <w:rsid w:val="000E79CD"/>
    <w:rsid w:val="000E7BF7"/>
    <w:rsid w:val="000E7C78"/>
    <w:rsid w:val="000E7D93"/>
    <w:rsid w:val="000E7E98"/>
    <w:rsid w:val="000E7F62"/>
    <w:rsid w:val="000E7F85"/>
    <w:rsid w:val="000F00ED"/>
    <w:rsid w:val="000F0119"/>
    <w:rsid w:val="000F020E"/>
    <w:rsid w:val="000F053F"/>
    <w:rsid w:val="000F05C5"/>
    <w:rsid w:val="000F0755"/>
    <w:rsid w:val="000F0CBA"/>
    <w:rsid w:val="000F0DC6"/>
    <w:rsid w:val="000F1063"/>
    <w:rsid w:val="000F11F0"/>
    <w:rsid w:val="000F1307"/>
    <w:rsid w:val="000F1385"/>
    <w:rsid w:val="000F13D7"/>
    <w:rsid w:val="000F16DB"/>
    <w:rsid w:val="000F1706"/>
    <w:rsid w:val="000F1AA8"/>
    <w:rsid w:val="000F1B5D"/>
    <w:rsid w:val="000F1C52"/>
    <w:rsid w:val="000F1EB1"/>
    <w:rsid w:val="000F1F75"/>
    <w:rsid w:val="000F21EF"/>
    <w:rsid w:val="000F26CF"/>
    <w:rsid w:val="000F2BCB"/>
    <w:rsid w:val="000F2C43"/>
    <w:rsid w:val="000F306D"/>
    <w:rsid w:val="000F30E0"/>
    <w:rsid w:val="000F331A"/>
    <w:rsid w:val="000F332B"/>
    <w:rsid w:val="000F33B2"/>
    <w:rsid w:val="000F340A"/>
    <w:rsid w:val="000F35FE"/>
    <w:rsid w:val="000F372E"/>
    <w:rsid w:val="000F38D0"/>
    <w:rsid w:val="000F3AE7"/>
    <w:rsid w:val="000F3BF7"/>
    <w:rsid w:val="000F3D89"/>
    <w:rsid w:val="000F3F5E"/>
    <w:rsid w:val="000F4224"/>
    <w:rsid w:val="000F444E"/>
    <w:rsid w:val="000F468E"/>
    <w:rsid w:val="000F4F90"/>
    <w:rsid w:val="000F5163"/>
    <w:rsid w:val="000F520C"/>
    <w:rsid w:val="000F52E5"/>
    <w:rsid w:val="000F55C6"/>
    <w:rsid w:val="000F5753"/>
    <w:rsid w:val="000F57D5"/>
    <w:rsid w:val="000F5C19"/>
    <w:rsid w:val="000F5DAB"/>
    <w:rsid w:val="000F5F6F"/>
    <w:rsid w:val="000F5F88"/>
    <w:rsid w:val="000F5FC6"/>
    <w:rsid w:val="000F60FF"/>
    <w:rsid w:val="000F615C"/>
    <w:rsid w:val="000F621D"/>
    <w:rsid w:val="000F62FB"/>
    <w:rsid w:val="000F63C4"/>
    <w:rsid w:val="000F64A5"/>
    <w:rsid w:val="000F64C8"/>
    <w:rsid w:val="000F6840"/>
    <w:rsid w:val="000F6E9B"/>
    <w:rsid w:val="000F6F84"/>
    <w:rsid w:val="000F6FB6"/>
    <w:rsid w:val="000F71D0"/>
    <w:rsid w:val="000F73E0"/>
    <w:rsid w:val="000F75EA"/>
    <w:rsid w:val="000F761B"/>
    <w:rsid w:val="000F761D"/>
    <w:rsid w:val="000F769A"/>
    <w:rsid w:val="000F771B"/>
    <w:rsid w:val="000F7734"/>
    <w:rsid w:val="000F77A5"/>
    <w:rsid w:val="000F77AA"/>
    <w:rsid w:val="000F77AB"/>
    <w:rsid w:val="000F794D"/>
    <w:rsid w:val="000F7C79"/>
    <w:rsid w:val="000F7D04"/>
    <w:rsid w:val="000F7E55"/>
    <w:rsid w:val="000F7E8A"/>
    <w:rsid w:val="0010011D"/>
    <w:rsid w:val="00100342"/>
    <w:rsid w:val="00100407"/>
    <w:rsid w:val="001005AB"/>
    <w:rsid w:val="00100703"/>
    <w:rsid w:val="0010070D"/>
    <w:rsid w:val="0010081C"/>
    <w:rsid w:val="001009E1"/>
    <w:rsid w:val="00100A09"/>
    <w:rsid w:val="00100CF0"/>
    <w:rsid w:val="00100F66"/>
    <w:rsid w:val="001013FA"/>
    <w:rsid w:val="001017CA"/>
    <w:rsid w:val="0010188F"/>
    <w:rsid w:val="00101A26"/>
    <w:rsid w:val="00101C9A"/>
    <w:rsid w:val="001021E8"/>
    <w:rsid w:val="001022F1"/>
    <w:rsid w:val="001027E3"/>
    <w:rsid w:val="001028A9"/>
    <w:rsid w:val="001029BF"/>
    <w:rsid w:val="00102B5B"/>
    <w:rsid w:val="00102F63"/>
    <w:rsid w:val="00102F7A"/>
    <w:rsid w:val="00103262"/>
    <w:rsid w:val="001032FB"/>
    <w:rsid w:val="00103501"/>
    <w:rsid w:val="00103588"/>
    <w:rsid w:val="00103690"/>
    <w:rsid w:val="00103937"/>
    <w:rsid w:val="00103D97"/>
    <w:rsid w:val="00103F4E"/>
    <w:rsid w:val="0010417F"/>
    <w:rsid w:val="00104438"/>
    <w:rsid w:val="00104661"/>
    <w:rsid w:val="0010493D"/>
    <w:rsid w:val="00104B01"/>
    <w:rsid w:val="00104DA0"/>
    <w:rsid w:val="00104ED8"/>
    <w:rsid w:val="00104F60"/>
    <w:rsid w:val="00104FA9"/>
    <w:rsid w:val="00105160"/>
    <w:rsid w:val="001052C5"/>
    <w:rsid w:val="00105311"/>
    <w:rsid w:val="001053C1"/>
    <w:rsid w:val="00105570"/>
    <w:rsid w:val="001056CB"/>
    <w:rsid w:val="0010580E"/>
    <w:rsid w:val="00105812"/>
    <w:rsid w:val="001058A7"/>
    <w:rsid w:val="00105E10"/>
    <w:rsid w:val="001061CF"/>
    <w:rsid w:val="00106305"/>
    <w:rsid w:val="001063C3"/>
    <w:rsid w:val="00106729"/>
    <w:rsid w:val="001067A4"/>
    <w:rsid w:val="00106800"/>
    <w:rsid w:val="00106BC9"/>
    <w:rsid w:val="00106CD9"/>
    <w:rsid w:val="00106D28"/>
    <w:rsid w:val="00107304"/>
    <w:rsid w:val="00107883"/>
    <w:rsid w:val="00107F14"/>
    <w:rsid w:val="00110099"/>
    <w:rsid w:val="00110138"/>
    <w:rsid w:val="00110199"/>
    <w:rsid w:val="001105AE"/>
    <w:rsid w:val="001109E6"/>
    <w:rsid w:val="00110A53"/>
    <w:rsid w:val="00110E42"/>
    <w:rsid w:val="0011128B"/>
    <w:rsid w:val="001113AF"/>
    <w:rsid w:val="00111719"/>
    <w:rsid w:val="001117BC"/>
    <w:rsid w:val="0011189D"/>
    <w:rsid w:val="00111C5C"/>
    <w:rsid w:val="00111E9F"/>
    <w:rsid w:val="0011202B"/>
    <w:rsid w:val="001120FC"/>
    <w:rsid w:val="00112485"/>
    <w:rsid w:val="001125B2"/>
    <w:rsid w:val="001128A8"/>
    <w:rsid w:val="00112984"/>
    <w:rsid w:val="00112A2D"/>
    <w:rsid w:val="00112EE3"/>
    <w:rsid w:val="00112F21"/>
    <w:rsid w:val="00112F9A"/>
    <w:rsid w:val="0011300A"/>
    <w:rsid w:val="0011322D"/>
    <w:rsid w:val="00113355"/>
    <w:rsid w:val="00113367"/>
    <w:rsid w:val="001134EE"/>
    <w:rsid w:val="001135BA"/>
    <w:rsid w:val="00114025"/>
    <w:rsid w:val="001141EC"/>
    <w:rsid w:val="001142DD"/>
    <w:rsid w:val="00114369"/>
    <w:rsid w:val="0011483F"/>
    <w:rsid w:val="00114849"/>
    <w:rsid w:val="001148BE"/>
    <w:rsid w:val="001148CE"/>
    <w:rsid w:val="00114B8B"/>
    <w:rsid w:val="00114BD9"/>
    <w:rsid w:val="00114DFE"/>
    <w:rsid w:val="00114F04"/>
    <w:rsid w:val="00114F2E"/>
    <w:rsid w:val="00114F3E"/>
    <w:rsid w:val="00114FDC"/>
    <w:rsid w:val="0011502F"/>
    <w:rsid w:val="001151F9"/>
    <w:rsid w:val="00115832"/>
    <w:rsid w:val="00115911"/>
    <w:rsid w:val="001160D9"/>
    <w:rsid w:val="00116356"/>
    <w:rsid w:val="001166B0"/>
    <w:rsid w:val="0011676C"/>
    <w:rsid w:val="00116AE7"/>
    <w:rsid w:val="00117237"/>
    <w:rsid w:val="00117296"/>
    <w:rsid w:val="0011734D"/>
    <w:rsid w:val="00117355"/>
    <w:rsid w:val="00117423"/>
    <w:rsid w:val="00117454"/>
    <w:rsid w:val="001174AC"/>
    <w:rsid w:val="0011759E"/>
    <w:rsid w:val="0011761D"/>
    <w:rsid w:val="0011772C"/>
    <w:rsid w:val="001179D0"/>
    <w:rsid w:val="00117AE9"/>
    <w:rsid w:val="00117DDE"/>
    <w:rsid w:val="00117E79"/>
    <w:rsid w:val="00120087"/>
    <w:rsid w:val="0012012F"/>
    <w:rsid w:val="00120330"/>
    <w:rsid w:val="0012035E"/>
    <w:rsid w:val="0012046E"/>
    <w:rsid w:val="00120A72"/>
    <w:rsid w:val="00120DC0"/>
    <w:rsid w:val="00120DC4"/>
    <w:rsid w:val="00120DF1"/>
    <w:rsid w:val="00120EF2"/>
    <w:rsid w:val="001211DC"/>
    <w:rsid w:val="0012162B"/>
    <w:rsid w:val="001216B6"/>
    <w:rsid w:val="001216D7"/>
    <w:rsid w:val="0012176A"/>
    <w:rsid w:val="0012186B"/>
    <w:rsid w:val="001219AB"/>
    <w:rsid w:val="001219B8"/>
    <w:rsid w:val="001222B0"/>
    <w:rsid w:val="00122381"/>
    <w:rsid w:val="00122469"/>
    <w:rsid w:val="00122776"/>
    <w:rsid w:val="00122858"/>
    <w:rsid w:val="001228D2"/>
    <w:rsid w:val="00122952"/>
    <w:rsid w:val="001229B1"/>
    <w:rsid w:val="00122BEC"/>
    <w:rsid w:val="00123327"/>
    <w:rsid w:val="001233A1"/>
    <w:rsid w:val="001234B3"/>
    <w:rsid w:val="00123623"/>
    <w:rsid w:val="00123644"/>
    <w:rsid w:val="0012373E"/>
    <w:rsid w:val="001237E3"/>
    <w:rsid w:val="00123B33"/>
    <w:rsid w:val="00123E23"/>
    <w:rsid w:val="00123E88"/>
    <w:rsid w:val="00123EB9"/>
    <w:rsid w:val="00123F67"/>
    <w:rsid w:val="0012412F"/>
    <w:rsid w:val="00124789"/>
    <w:rsid w:val="00124BE6"/>
    <w:rsid w:val="00124C93"/>
    <w:rsid w:val="00124D59"/>
    <w:rsid w:val="001250D7"/>
    <w:rsid w:val="00125208"/>
    <w:rsid w:val="001256C9"/>
    <w:rsid w:val="00125AAF"/>
    <w:rsid w:val="00125C01"/>
    <w:rsid w:val="00125CA4"/>
    <w:rsid w:val="00125D22"/>
    <w:rsid w:val="00125ED7"/>
    <w:rsid w:val="00125F5D"/>
    <w:rsid w:val="00126884"/>
    <w:rsid w:val="00126954"/>
    <w:rsid w:val="00126A1D"/>
    <w:rsid w:val="00126A5C"/>
    <w:rsid w:val="00126ADA"/>
    <w:rsid w:val="00127206"/>
    <w:rsid w:val="0012775A"/>
    <w:rsid w:val="001279D0"/>
    <w:rsid w:val="00127B1D"/>
    <w:rsid w:val="00127C8E"/>
    <w:rsid w:val="00127CFD"/>
    <w:rsid w:val="00127D54"/>
    <w:rsid w:val="00127EA2"/>
    <w:rsid w:val="0013025A"/>
    <w:rsid w:val="00130308"/>
    <w:rsid w:val="001306FC"/>
    <w:rsid w:val="00130753"/>
    <w:rsid w:val="001309CD"/>
    <w:rsid w:val="00130B3A"/>
    <w:rsid w:val="00130B48"/>
    <w:rsid w:val="00130B83"/>
    <w:rsid w:val="00130E47"/>
    <w:rsid w:val="00130EAE"/>
    <w:rsid w:val="00130F64"/>
    <w:rsid w:val="0013119C"/>
    <w:rsid w:val="001312B0"/>
    <w:rsid w:val="001315AF"/>
    <w:rsid w:val="00131E96"/>
    <w:rsid w:val="00131FE4"/>
    <w:rsid w:val="001326B7"/>
    <w:rsid w:val="00132726"/>
    <w:rsid w:val="00132729"/>
    <w:rsid w:val="00132BAC"/>
    <w:rsid w:val="00132BBA"/>
    <w:rsid w:val="00132CFC"/>
    <w:rsid w:val="00132F0C"/>
    <w:rsid w:val="001330F0"/>
    <w:rsid w:val="00133293"/>
    <w:rsid w:val="00133335"/>
    <w:rsid w:val="00133553"/>
    <w:rsid w:val="0013361D"/>
    <w:rsid w:val="001337CD"/>
    <w:rsid w:val="00133915"/>
    <w:rsid w:val="001339CC"/>
    <w:rsid w:val="00133A17"/>
    <w:rsid w:val="00133D2D"/>
    <w:rsid w:val="00133D57"/>
    <w:rsid w:val="00134314"/>
    <w:rsid w:val="00134491"/>
    <w:rsid w:val="001344C9"/>
    <w:rsid w:val="00134567"/>
    <w:rsid w:val="0013459A"/>
    <w:rsid w:val="001345FC"/>
    <w:rsid w:val="00134727"/>
    <w:rsid w:val="001348C5"/>
    <w:rsid w:val="00134974"/>
    <w:rsid w:val="001349B0"/>
    <w:rsid w:val="00134B9D"/>
    <w:rsid w:val="00134C72"/>
    <w:rsid w:val="0013524B"/>
    <w:rsid w:val="001352F4"/>
    <w:rsid w:val="0013569A"/>
    <w:rsid w:val="0013594B"/>
    <w:rsid w:val="00135972"/>
    <w:rsid w:val="00135A19"/>
    <w:rsid w:val="0013604F"/>
    <w:rsid w:val="00136179"/>
    <w:rsid w:val="0013618B"/>
    <w:rsid w:val="00136455"/>
    <w:rsid w:val="00136576"/>
    <w:rsid w:val="0013659E"/>
    <w:rsid w:val="00136626"/>
    <w:rsid w:val="00136661"/>
    <w:rsid w:val="00136801"/>
    <w:rsid w:val="0013688A"/>
    <w:rsid w:val="0013690E"/>
    <w:rsid w:val="00136BC1"/>
    <w:rsid w:val="00136C03"/>
    <w:rsid w:val="00136C79"/>
    <w:rsid w:val="00136EA1"/>
    <w:rsid w:val="00136F0D"/>
    <w:rsid w:val="001374D4"/>
    <w:rsid w:val="001374D7"/>
    <w:rsid w:val="00137537"/>
    <w:rsid w:val="00137587"/>
    <w:rsid w:val="0013765B"/>
    <w:rsid w:val="0013771B"/>
    <w:rsid w:val="00137CB2"/>
    <w:rsid w:val="00137CD0"/>
    <w:rsid w:val="00137CD3"/>
    <w:rsid w:val="00137FDC"/>
    <w:rsid w:val="00140024"/>
    <w:rsid w:val="001401F2"/>
    <w:rsid w:val="00140237"/>
    <w:rsid w:val="001405C9"/>
    <w:rsid w:val="00140823"/>
    <w:rsid w:val="0014084E"/>
    <w:rsid w:val="00140A67"/>
    <w:rsid w:val="00140B4E"/>
    <w:rsid w:val="00141051"/>
    <w:rsid w:val="001410A9"/>
    <w:rsid w:val="0014148E"/>
    <w:rsid w:val="001414FC"/>
    <w:rsid w:val="0014158F"/>
    <w:rsid w:val="001415C8"/>
    <w:rsid w:val="00141757"/>
    <w:rsid w:val="0014190B"/>
    <w:rsid w:val="0014190F"/>
    <w:rsid w:val="00141A97"/>
    <w:rsid w:val="00141AC2"/>
    <w:rsid w:val="00141B8E"/>
    <w:rsid w:val="00141C60"/>
    <w:rsid w:val="00141D2A"/>
    <w:rsid w:val="00141EB3"/>
    <w:rsid w:val="00141EBC"/>
    <w:rsid w:val="00141ECC"/>
    <w:rsid w:val="001420CC"/>
    <w:rsid w:val="001421B1"/>
    <w:rsid w:val="001421D0"/>
    <w:rsid w:val="0014227B"/>
    <w:rsid w:val="001425AB"/>
    <w:rsid w:val="001426D0"/>
    <w:rsid w:val="001426D9"/>
    <w:rsid w:val="00142D86"/>
    <w:rsid w:val="00143036"/>
    <w:rsid w:val="00143095"/>
    <w:rsid w:val="0014345B"/>
    <w:rsid w:val="0014391B"/>
    <w:rsid w:val="00143A47"/>
    <w:rsid w:val="00143BD9"/>
    <w:rsid w:val="00143D7B"/>
    <w:rsid w:val="00143EBC"/>
    <w:rsid w:val="0014405C"/>
    <w:rsid w:val="0014440C"/>
    <w:rsid w:val="00144468"/>
    <w:rsid w:val="001444DE"/>
    <w:rsid w:val="00144523"/>
    <w:rsid w:val="00144D06"/>
    <w:rsid w:val="00144E8B"/>
    <w:rsid w:val="00144F28"/>
    <w:rsid w:val="0014517F"/>
    <w:rsid w:val="00145418"/>
    <w:rsid w:val="00145515"/>
    <w:rsid w:val="00145560"/>
    <w:rsid w:val="001455A5"/>
    <w:rsid w:val="00145AFF"/>
    <w:rsid w:val="00145B29"/>
    <w:rsid w:val="00145B6F"/>
    <w:rsid w:val="00145D21"/>
    <w:rsid w:val="00145D9B"/>
    <w:rsid w:val="00145E8D"/>
    <w:rsid w:val="00145EE5"/>
    <w:rsid w:val="00146069"/>
    <w:rsid w:val="00146166"/>
    <w:rsid w:val="00146445"/>
    <w:rsid w:val="001465B0"/>
    <w:rsid w:val="0014678B"/>
    <w:rsid w:val="00146D60"/>
    <w:rsid w:val="00146F25"/>
    <w:rsid w:val="001470FF"/>
    <w:rsid w:val="00147229"/>
    <w:rsid w:val="001474C2"/>
    <w:rsid w:val="0014755E"/>
    <w:rsid w:val="0014784D"/>
    <w:rsid w:val="00147A3C"/>
    <w:rsid w:val="00147AAF"/>
    <w:rsid w:val="00147D9B"/>
    <w:rsid w:val="00147F44"/>
    <w:rsid w:val="001508A1"/>
    <w:rsid w:val="00150927"/>
    <w:rsid w:val="0015097A"/>
    <w:rsid w:val="00150B68"/>
    <w:rsid w:val="00150D53"/>
    <w:rsid w:val="00150D7A"/>
    <w:rsid w:val="00150D84"/>
    <w:rsid w:val="001511AD"/>
    <w:rsid w:val="00151336"/>
    <w:rsid w:val="0015133A"/>
    <w:rsid w:val="0015158B"/>
    <w:rsid w:val="001515B4"/>
    <w:rsid w:val="0015172E"/>
    <w:rsid w:val="00151A3C"/>
    <w:rsid w:val="00151BB2"/>
    <w:rsid w:val="00151D14"/>
    <w:rsid w:val="00152144"/>
    <w:rsid w:val="00152327"/>
    <w:rsid w:val="001526B4"/>
    <w:rsid w:val="00152E1B"/>
    <w:rsid w:val="00152F1F"/>
    <w:rsid w:val="00153000"/>
    <w:rsid w:val="001530DD"/>
    <w:rsid w:val="0015312D"/>
    <w:rsid w:val="001532B4"/>
    <w:rsid w:val="00153307"/>
    <w:rsid w:val="0015397A"/>
    <w:rsid w:val="00153B22"/>
    <w:rsid w:val="00153BA9"/>
    <w:rsid w:val="00153CFF"/>
    <w:rsid w:val="00153DFF"/>
    <w:rsid w:val="0015441E"/>
    <w:rsid w:val="001545C6"/>
    <w:rsid w:val="00154789"/>
    <w:rsid w:val="00154BB5"/>
    <w:rsid w:val="00154F45"/>
    <w:rsid w:val="00155188"/>
    <w:rsid w:val="001552A1"/>
    <w:rsid w:val="00155348"/>
    <w:rsid w:val="00155393"/>
    <w:rsid w:val="001553C7"/>
    <w:rsid w:val="001556D8"/>
    <w:rsid w:val="00155876"/>
    <w:rsid w:val="00155B12"/>
    <w:rsid w:val="00155CD9"/>
    <w:rsid w:val="00155E72"/>
    <w:rsid w:val="00155FA1"/>
    <w:rsid w:val="0015621E"/>
    <w:rsid w:val="00156297"/>
    <w:rsid w:val="001563D1"/>
    <w:rsid w:val="001568AB"/>
    <w:rsid w:val="00156CCB"/>
    <w:rsid w:val="00156CDE"/>
    <w:rsid w:val="00156EF4"/>
    <w:rsid w:val="00157187"/>
    <w:rsid w:val="0015722B"/>
    <w:rsid w:val="00157398"/>
    <w:rsid w:val="00157477"/>
    <w:rsid w:val="0015780E"/>
    <w:rsid w:val="00157911"/>
    <w:rsid w:val="00157A61"/>
    <w:rsid w:val="00157A72"/>
    <w:rsid w:val="00157AE3"/>
    <w:rsid w:val="00157B2A"/>
    <w:rsid w:val="00157BD9"/>
    <w:rsid w:val="00157C51"/>
    <w:rsid w:val="00157E43"/>
    <w:rsid w:val="0016034F"/>
    <w:rsid w:val="001607B3"/>
    <w:rsid w:val="00160C51"/>
    <w:rsid w:val="00160C79"/>
    <w:rsid w:val="00161189"/>
    <w:rsid w:val="00161201"/>
    <w:rsid w:val="001615A1"/>
    <w:rsid w:val="001615A6"/>
    <w:rsid w:val="001616E2"/>
    <w:rsid w:val="00161A3D"/>
    <w:rsid w:val="00161ACB"/>
    <w:rsid w:val="00161DC1"/>
    <w:rsid w:val="00161E41"/>
    <w:rsid w:val="001622EF"/>
    <w:rsid w:val="0016301A"/>
    <w:rsid w:val="001630CC"/>
    <w:rsid w:val="001631C7"/>
    <w:rsid w:val="0016331D"/>
    <w:rsid w:val="00163436"/>
    <w:rsid w:val="0016345F"/>
    <w:rsid w:val="0016372A"/>
    <w:rsid w:val="00163A57"/>
    <w:rsid w:val="00163C10"/>
    <w:rsid w:val="00163CE3"/>
    <w:rsid w:val="001640C6"/>
    <w:rsid w:val="00164642"/>
    <w:rsid w:val="00164712"/>
    <w:rsid w:val="0016473C"/>
    <w:rsid w:val="00164760"/>
    <w:rsid w:val="001648A1"/>
    <w:rsid w:val="001649C3"/>
    <w:rsid w:val="00164C72"/>
    <w:rsid w:val="00164D16"/>
    <w:rsid w:val="00164D4A"/>
    <w:rsid w:val="00164DC6"/>
    <w:rsid w:val="001653D9"/>
    <w:rsid w:val="001653EB"/>
    <w:rsid w:val="00165432"/>
    <w:rsid w:val="00165632"/>
    <w:rsid w:val="001657D9"/>
    <w:rsid w:val="0016584C"/>
    <w:rsid w:val="00165908"/>
    <w:rsid w:val="00165CDF"/>
    <w:rsid w:val="00165F6C"/>
    <w:rsid w:val="001662BE"/>
    <w:rsid w:val="001662F8"/>
    <w:rsid w:val="00166305"/>
    <w:rsid w:val="00166407"/>
    <w:rsid w:val="00166941"/>
    <w:rsid w:val="00166AE0"/>
    <w:rsid w:val="00166BE4"/>
    <w:rsid w:val="00166C93"/>
    <w:rsid w:val="00166E8D"/>
    <w:rsid w:val="00166F64"/>
    <w:rsid w:val="00167384"/>
    <w:rsid w:val="001674E0"/>
    <w:rsid w:val="00167535"/>
    <w:rsid w:val="0016758C"/>
    <w:rsid w:val="001675B3"/>
    <w:rsid w:val="00167876"/>
    <w:rsid w:val="001678F4"/>
    <w:rsid w:val="001678FF"/>
    <w:rsid w:val="00167B1F"/>
    <w:rsid w:val="00167B82"/>
    <w:rsid w:val="00167BCF"/>
    <w:rsid w:val="00167BE3"/>
    <w:rsid w:val="00167C0C"/>
    <w:rsid w:val="00167E3C"/>
    <w:rsid w:val="00167EC5"/>
    <w:rsid w:val="001702B2"/>
    <w:rsid w:val="001702FE"/>
    <w:rsid w:val="00170566"/>
    <w:rsid w:val="001707AA"/>
    <w:rsid w:val="00170B62"/>
    <w:rsid w:val="00170B65"/>
    <w:rsid w:val="00170C25"/>
    <w:rsid w:val="00170C88"/>
    <w:rsid w:val="00170ED8"/>
    <w:rsid w:val="0017152D"/>
    <w:rsid w:val="00171558"/>
    <w:rsid w:val="00171E9F"/>
    <w:rsid w:val="00171EA6"/>
    <w:rsid w:val="00172420"/>
    <w:rsid w:val="001729C8"/>
    <w:rsid w:val="00172A6A"/>
    <w:rsid w:val="00172D8C"/>
    <w:rsid w:val="00172E1E"/>
    <w:rsid w:val="001732AE"/>
    <w:rsid w:val="001733A5"/>
    <w:rsid w:val="0017352B"/>
    <w:rsid w:val="001735D7"/>
    <w:rsid w:val="00173725"/>
    <w:rsid w:val="001738B9"/>
    <w:rsid w:val="00173B32"/>
    <w:rsid w:val="00174289"/>
    <w:rsid w:val="001743B2"/>
    <w:rsid w:val="00174978"/>
    <w:rsid w:val="00175121"/>
    <w:rsid w:val="001751FE"/>
    <w:rsid w:val="00175564"/>
    <w:rsid w:val="001756C5"/>
    <w:rsid w:val="0017572F"/>
    <w:rsid w:val="00175742"/>
    <w:rsid w:val="001758DE"/>
    <w:rsid w:val="0017593C"/>
    <w:rsid w:val="001759F9"/>
    <w:rsid w:val="00175BF8"/>
    <w:rsid w:val="00175E66"/>
    <w:rsid w:val="00175F4B"/>
    <w:rsid w:val="0017669A"/>
    <w:rsid w:val="001768C1"/>
    <w:rsid w:val="00176C6B"/>
    <w:rsid w:val="00176CC2"/>
    <w:rsid w:val="00176D09"/>
    <w:rsid w:val="00176D18"/>
    <w:rsid w:val="00177192"/>
    <w:rsid w:val="00177282"/>
    <w:rsid w:val="00177289"/>
    <w:rsid w:val="00177528"/>
    <w:rsid w:val="00177777"/>
    <w:rsid w:val="00177CD9"/>
    <w:rsid w:val="00180604"/>
    <w:rsid w:val="00180A87"/>
    <w:rsid w:val="00180B2B"/>
    <w:rsid w:val="00180CB0"/>
    <w:rsid w:val="0018142A"/>
    <w:rsid w:val="0018142C"/>
    <w:rsid w:val="0018177D"/>
    <w:rsid w:val="001818DE"/>
    <w:rsid w:val="00181E97"/>
    <w:rsid w:val="00181FCB"/>
    <w:rsid w:val="00182076"/>
    <w:rsid w:val="0018212F"/>
    <w:rsid w:val="00182162"/>
    <w:rsid w:val="00182195"/>
    <w:rsid w:val="0018219B"/>
    <w:rsid w:val="0018233C"/>
    <w:rsid w:val="001823AC"/>
    <w:rsid w:val="0018241A"/>
    <w:rsid w:val="00182767"/>
    <w:rsid w:val="00182857"/>
    <w:rsid w:val="0018286D"/>
    <w:rsid w:val="001829FA"/>
    <w:rsid w:val="00182A5E"/>
    <w:rsid w:val="00182C13"/>
    <w:rsid w:val="00182CA7"/>
    <w:rsid w:val="00182D33"/>
    <w:rsid w:val="001830A4"/>
    <w:rsid w:val="001830DE"/>
    <w:rsid w:val="001832F2"/>
    <w:rsid w:val="00183510"/>
    <w:rsid w:val="0018370D"/>
    <w:rsid w:val="00183758"/>
    <w:rsid w:val="00183C8D"/>
    <w:rsid w:val="00183DD6"/>
    <w:rsid w:val="00183DF3"/>
    <w:rsid w:val="00184013"/>
    <w:rsid w:val="00184249"/>
    <w:rsid w:val="00184286"/>
    <w:rsid w:val="00184B63"/>
    <w:rsid w:val="001854F8"/>
    <w:rsid w:val="0018565D"/>
    <w:rsid w:val="0018573F"/>
    <w:rsid w:val="00185B5F"/>
    <w:rsid w:val="00185BB3"/>
    <w:rsid w:val="00185C55"/>
    <w:rsid w:val="00185F68"/>
    <w:rsid w:val="001866F1"/>
    <w:rsid w:val="00186869"/>
    <w:rsid w:val="0018688D"/>
    <w:rsid w:val="00186BD3"/>
    <w:rsid w:val="00186DEA"/>
    <w:rsid w:val="00186F27"/>
    <w:rsid w:val="0018732D"/>
    <w:rsid w:val="00187655"/>
    <w:rsid w:val="0018770E"/>
    <w:rsid w:val="00187715"/>
    <w:rsid w:val="0018786A"/>
    <w:rsid w:val="001879AC"/>
    <w:rsid w:val="00187BF3"/>
    <w:rsid w:val="00187E7A"/>
    <w:rsid w:val="00187F50"/>
    <w:rsid w:val="00187F78"/>
    <w:rsid w:val="00187FAC"/>
    <w:rsid w:val="001900F0"/>
    <w:rsid w:val="001907C4"/>
    <w:rsid w:val="00190B63"/>
    <w:rsid w:val="00190C13"/>
    <w:rsid w:val="00190CA6"/>
    <w:rsid w:val="00190D7D"/>
    <w:rsid w:val="0019105A"/>
    <w:rsid w:val="001911F1"/>
    <w:rsid w:val="00191464"/>
    <w:rsid w:val="001916AD"/>
    <w:rsid w:val="00191A6E"/>
    <w:rsid w:val="0019214A"/>
    <w:rsid w:val="001921AE"/>
    <w:rsid w:val="0019252B"/>
    <w:rsid w:val="001927F4"/>
    <w:rsid w:val="001928FA"/>
    <w:rsid w:val="001929DB"/>
    <w:rsid w:val="00192FDD"/>
    <w:rsid w:val="00192FF4"/>
    <w:rsid w:val="001932DB"/>
    <w:rsid w:val="001932E5"/>
    <w:rsid w:val="00193347"/>
    <w:rsid w:val="0019334F"/>
    <w:rsid w:val="001933F1"/>
    <w:rsid w:val="001934DF"/>
    <w:rsid w:val="00193563"/>
    <w:rsid w:val="001936D0"/>
    <w:rsid w:val="001936DD"/>
    <w:rsid w:val="00193708"/>
    <w:rsid w:val="0019378F"/>
    <w:rsid w:val="001938A7"/>
    <w:rsid w:val="001939D6"/>
    <w:rsid w:val="00193C5D"/>
    <w:rsid w:val="00193CBF"/>
    <w:rsid w:val="00193F8B"/>
    <w:rsid w:val="00193FB1"/>
    <w:rsid w:val="00193FDD"/>
    <w:rsid w:val="0019423B"/>
    <w:rsid w:val="00194517"/>
    <w:rsid w:val="001946B6"/>
    <w:rsid w:val="0019484D"/>
    <w:rsid w:val="0019491E"/>
    <w:rsid w:val="00194BAA"/>
    <w:rsid w:val="00194C1B"/>
    <w:rsid w:val="00194C1C"/>
    <w:rsid w:val="00194CF1"/>
    <w:rsid w:val="00194F87"/>
    <w:rsid w:val="00195343"/>
    <w:rsid w:val="0019543A"/>
    <w:rsid w:val="00195529"/>
    <w:rsid w:val="00195565"/>
    <w:rsid w:val="00195625"/>
    <w:rsid w:val="0019591B"/>
    <w:rsid w:val="00195F17"/>
    <w:rsid w:val="00196179"/>
    <w:rsid w:val="001964F5"/>
    <w:rsid w:val="001965F5"/>
    <w:rsid w:val="0019660E"/>
    <w:rsid w:val="00196856"/>
    <w:rsid w:val="00196863"/>
    <w:rsid w:val="00196AA0"/>
    <w:rsid w:val="00196DC5"/>
    <w:rsid w:val="00196E75"/>
    <w:rsid w:val="00196E97"/>
    <w:rsid w:val="00196EB9"/>
    <w:rsid w:val="00196F6F"/>
    <w:rsid w:val="00197029"/>
    <w:rsid w:val="001970DE"/>
    <w:rsid w:val="00197283"/>
    <w:rsid w:val="001973EE"/>
    <w:rsid w:val="00197648"/>
    <w:rsid w:val="0019769B"/>
    <w:rsid w:val="001976D1"/>
    <w:rsid w:val="00197773"/>
    <w:rsid w:val="001977B1"/>
    <w:rsid w:val="001978EF"/>
    <w:rsid w:val="00197B2C"/>
    <w:rsid w:val="00197B67"/>
    <w:rsid w:val="001A0275"/>
    <w:rsid w:val="001A0308"/>
    <w:rsid w:val="001A062B"/>
    <w:rsid w:val="001A0CC4"/>
    <w:rsid w:val="001A0E27"/>
    <w:rsid w:val="001A0E5B"/>
    <w:rsid w:val="001A0F3B"/>
    <w:rsid w:val="001A0F7B"/>
    <w:rsid w:val="001A1084"/>
    <w:rsid w:val="001A1245"/>
    <w:rsid w:val="001A1339"/>
    <w:rsid w:val="001A133B"/>
    <w:rsid w:val="001A1638"/>
    <w:rsid w:val="001A16FD"/>
    <w:rsid w:val="001A1767"/>
    <w:rsid w:val="001A181F"/>
    <w:rsid w:val="001A1AB5"/>
    <w:rsid w:val="001A1B08"/>
    <w:rsid w:val="001A1B98"/>
    <w:rsid w:val="001A1CCE"/>
    <w:rsid w:val="001A1E63"/>
    <w:rsid w:val="001A1EA2"/>
    <w:rsid w:val="001A2006"/>
    <w:rsid w:val="001A2279"/>
    <w:rsid w:val="001A236D"/>
    <w:rsid w:val="001A23EE"/>
    <w:rsid w:val="001A2532"/>
    <w:rsid w:val="001A25D6"/>
    <w:rsid w:val="001A29E7"/>
    <w:rsid w:val="001A2C5C"/>
    <w:rsid w:val="001A2D4D"/>
    <w:rsid w:val="001A2F21"/>
    <w:rsid w:val="001A3090"/>
    <w:rsid w:val="001A313E"/>
    <w:rsid w:val="001A3204"/>
    <w:rsid w:val="001A325F"/>
    <w:rsid w:val="001A3353"/>
    <w:rsid w:val="001A3379"/>
    <w:rsid w:val="001A362D"/>
    <w:rsid w:val="001A3728"/>
    <w:rsid w:val="001A3767"/>
    <w:rsid w:val="001A3BB3"/>
    <w:rsid w:val="001A3F69"/>
    <w:rsid w:val="001A4222"/>
    <w:rsid w:val="001A43F9"/>
    <w:rsid w:val="001A4432"/>
    <w:rsid w:val="001A454F"/>
    <w:rsid w:val="001A45C5"/>
    <w:rsid w:val="001A484B"/>
    <w:rsid w:val="001A4992"/>
    <w:rsid w:val="001A5031"/>
    <w:rsid w:val="001A51EB"/>
    <w:rsid w:val="001A551B"/>
    <w:rsid w:val="001A55C0"/>
    <w:rsid w:val="001A5F47"/>
    <w:rsid w:val="001A5F8B"/>
    <w:rsid w:val="001A5F8E"/>
    <w:rsid w:val="001A623F"/>
    <w:rsid w:val="001A625B"/>
    <w:rsid w:val="001A630B"/>
    <w:rsid w:val="001A644B"/>
    <w:rsid w:val="001A666A"/>
    <w:rsid w:val="001A6CAA"/>
    <w:rsid w:val="001A727B"/>
    <w:rsid w:val="001A72C2"/>
    <w:rsid w:val="001A7417"/>
    <w:rsid w:val="001A7526"/>
    <w:rsid w:val="001A784C"/>
    <w:rsid w:val="001A7C4B"/>
    <w:rsid w:val="001A7D4F"/>
    <w:rsid w:val="001A7E34"/>
    <w:rsid w:val="001B037F"/>
    <w:rsid w:val="001B03B7"/>
    <w:rsid w:val="001B041E"/>
    <w:rsid w:val="001B0599"/>
    <w:rsid w:val="001B0644"/>
    <w:rsid w:val="001B0852"/>
    <w:rsid w:val="001B0913"/>
    <w:rsid w:val="001B09AD"/>
    <w:rsid w:val="001B09F8"/>
    <w:rsid w:val="001B0B19"/>
    <w:rsid w:val="001B1673"/>
    <w:rsid w:val="001B1A87"/>
    <w:rsid w:val="001B1D42"/>
    <w:rsid w:val="001B1D92"/>
    <w:rsid w:val="001B215F"/>
    <w:rsid w:val="001B263F"/>
    <w:rsid w:val="001B2958"/>
    <w:rsid w:val="001B2B27"/>
    <w:rsid w:val="001B2B7B"/>
    <w:rsid w:val="001B2C3C"/>
    <w:rsid w:val="001B2DB0"/>
    <w:rsid w:val="001B2E84"/>
    <w:rsid w:val="001B2EB0"/>
    <w:rsid w:val="001B304A"/>
    <w:rsid w:val="001B30A3"/>
    <w:rsid w:val="001B3348"/>
    <w:rsid w:val="001B36AD"/>
    <w:rsid w:val="001B36C1"/>
    <w:rsid w:val="001B36CA"/>
    <w:rsid w:val="001B3934"/>
    <w:rsid w:val="001B3940"/>
    <w:rsid w:val="001B3B5D"/>
    <w:rsid w:val="001B3C54"/>
    <w:rsid w:val="001B3D42"/>
    <w:rsid w:val="001B41B8"/>
    <w:rsid w:val="001B468A"/>
    <w:rsid w:val="001B4D92"/>
    <w:rsid w:val="001B55FA"/>
    <w:rsid w:val="001B5851"/>
    <w:rsid w:val="001B5DEF"/>
    <w:rsid w:val="001B5F0C"/>
    <w:rsid w:val="001B5F13"/>
    <w:rsid w:val="001B5F15"/>
    <w:rsid w:val="001B5FCB"/>
    <w:rsid w:val="001B61F9"/>
    <w:rsid w:val="001B6227"/>
    <w:rsid w:val="001B6251"/>
    <w:rsid w:val="001B6669"/>
    <w:rsid w:val="001B677D"/>
    <w:rsid w:val="001B6876"/>
    <w:rsid w:val="001B6939"/>
    <w:rsid w:val="001B6BA1"/>
    <w:rsid w:val="001B6CED"/>
    <w:rsid w:val="001B6D0C"/>
    <w:rsid w:val="001B6D16"/>
    <w:rsid w:val="001B6DB6"/>
    <w:rsid w:val="001B6E62"/>
    <w:rsid w:val="001B6F9F"/>
    <w:rsid w:val="001B7010"/>
    <w:rsid w:val="001B72EA"/>
    <w:rsid w:val="001B7323"/>
    <w:rsid w:val="001B7370"/>
    <w:rsid w:val="001B7378"/>
    <w:rsid w:val="001B749D"/>
    <w:rsid w:val="001B75F6"/>
    <w:rsid w:val="001B7601"/>
    <w:rsid w:val="001B76C6"/>
    <w:rsid w:val="001B7748"/>
    <w:rsid w:val="001B780A"/>
    <w:rsid w:val="001B7906"/>
    <w:rsid w:val="001B791B"/>
    <w:rsid w:val="001B7DE0"/>
    <w:rsid w:val="001B7E41"/>
    <w:rsid w:val="001B7F44"/>
    <w:rsid w:val="001C014C"/>
    <w:rsid w:val="001C01B7"/>
    <w:rsid w:val="001C0296"/>
    <w:rsid w:val="001C0472"/>
    <w:rsid w:val="001C0698"/>
    <w:rsid w:val="001C06A1"/>
    <w:rsid w:val="001C0B54"/>
    <w:rsid w:val="001C0BC4"/>
    <w:rsid w:val="001C0D8A"/>
    <w:rsid w:val="001C1239"/>
    <w:rsid w:val="001C1258"/>
    <w:rsid w:val="001C1425"/>
    <w:rsid w:val="001C152B"/>
    <w:rsid w:val="001C1739"/>
    <w:rsid w:val="001C184D"/>
    <w:rsid w:val="001C1A97"/>
    <w:rsid w:val="001C1B76"/>
    <w:rsid w:val="001C1CB5"/>
    <w:rsid w:val="001C1EC0"/>
    <w:rsid w:val="001C1FC8"/>
    <w:rsid w:val="001C21BC"/>
    <w:rsid w:val="001C235F"/>
    <w:rsid w:val="001C2408"/>
    <w:rsid w:val="001C249B"/>
    <w:rsid w:val="001C252F"/>
    <w:rsid w:val="001C269A"/>
    <w:rsid w:val="001C26BC"/>
    <w:rsid w:val="001C2710"/>
    <w:rsid w:val="001C27A7"/>
    <w:rsid w:val="001C2838"/>
    <w:rsid w:val="001C2A22"/>
    <w:rsid w:val="001C2A58"/>
    <w:rsid w:val="001C2BA4"/>
    <w:rsid w:val="001C2CB5"/>
    <w:rsid w:val="001C2D4F"/>
    <w:rsid w:val="001C2E29"/>
    <w:rsid w:val="001C32DD"/>
    <w:rsid w:val="001C396C"/>
    <w:rsid w:val="001C3A93"/>
    <w:rsid w:val="001C3ADA"/>
    <w:rsid w:val="001C3BB5"/>
    <w:rsid w:val="001C3C0D"/>
    <w:rsid w:val="001C3D68"/>
    <w:rsid w:val="001C41EF"/>
    <w:rsid w:val="001C4403"/>
    <w:rsid w:val="001C4443"/>
    <w:rsid w:val="001C479D"/>
    <w:rsid w:val="001C47F2"/>
    <w:rsid w:val="001C4A07"/>
    <w:rsid w:val="001C4A82"/>
    <w:rsid w:val="001C4BBE"/>
    <w:rsid w:val="001C4BD8"/>
    <w:rsid w:val="001C4D1C"/>
    <w:rsid w:val="001C4D1F"/>
    <w:rsid w:val="001C4D23"/>
    <w:rsid w:val="001C4F0D"/>
    <w:rsid w:val="001C52D2"/>
    <w:rsid w:val="001C5449"/>
    <w:rsid w:val="001C56C5"/>
    <w:rsid w:val="001C5AE9"/>
    <w:rsid w:val="001C5B0F"/>
    <w:rsid w:val="001C5BE4"/>
    <w:rsid w:val="001C5D2D"/>
    <w:rsid w:val="001C5DE0"/>
    <w:rsid w:val="001C5E08"/>
    <w:rsid w:val="001C5F54"/>
    <w:rsid w:val="001C5FAF"/>
    <w:rsid w:val="001C621E"/>
    <w:rsid w:val="001C626F"/>
    <w:rsid w:val="001C62C8"/>
    <w:rsid w:val="001C62F8"/>
    <w:rsid w:val="001C67B5"/>
    <w:rsid w:val="001C69A9"/>
    <w:rsid w:val="001C6A0E"/>
    <w:rsid w:val="001C6C21"/>
    <w:rsid w:val="001C6FD5"/>
    <w:rsid w:val="001C717C"/>
    <w:rsid w:val="001C7268"/>
    <w:rsid w:val="001C7641"/>
    <w:rsid w:val="001C78FC"/>
    <w:rsid w:val="001C7905"/>
    <w:rsid w:val="001C7A1E"/>
    <w:rsid w:val="001C7DE6"/>
    <w:rsid w:val="001C7E31"/>
    <w:rsid w:val="001C7F2A"/>
    <w:rsid w:val="001D01C9"/>
    <w:rsid w:val="001D058C"/>
    <w:rsid w:val="001D096F"/>
    <w:rsid w:val="001D0DD1"/>
    <w:rsid w:val="001D14A8"/>
    <w:rsid w:val="001D155F"/>
    <w:rsid w:val="001D1660"/>
    <w:rsid w:val="001D1819"/>
    <w:rsid w:val="001D18FA"/>
    <w:rsid w:val="001D1FFA"/>
    <w:rsid w:val="001D201F"/>
    <w:rsid w:val="001D243B"/>
    <w:rsid w:val="001D24BA"/>
    <w:rsid w:val="001D279B"/>
    <w:rsid w:val="001D2808"/>
    <w:rsid w:val="001D2CE6"/>
    <w:rsid w:val="001D2DA4"/>
    <w:rsid w:val="001D325D"/>
    <w:rsid w:val="001D3269"/>
    <w:rsid w:val="001D3507"/>
    <w:rsid w:val="001D3569"/>
    <w:rsid w:val="001D363E"/>
    <w:rsid w:val="001D3CC4"/>
    <w:rsid w:val="001D3DE0"/>
    <w:rsid w:val="001D43ED"/>
    <w:rsid w:val="001D4470"/>
    <w:rsid w:val="001D47FE"/>
    <w:rsid w:val="001D4A1C"/>
    <w:rsid w:val="001D4A86"/>
    <w:rsid w:val="001D4EA9"/>
    <w:rsid w:val="001D58FA"/>
    <w:rsid w:val="001D5C94"/>
    <w:rsid w:val="001D5F67"/>
    <w:rsid w:val="001D5FC8"/>
    <w:rsid w:val="001D616E"/>
    <w:rsid w:val="001D67C2"/>
    <w:rsid w:val="001D6945"/>
    <w:rsid w:val="001D69DF"/>
    <w:rsid w:val="001D6A7E"/>
    <w:rsid w:val="001D6C50"/>
    <w:rsid w:val="001D6C5E"/>
    <w:rsid w:val="001D6E2D"/>
    <w:rsid w:val="001D74FE"/>
    <w:rsid w:val="001D75C7"/>
    <w:rsid w:val="001D76CC"/>
    <w:rsid w:val="001D7A4C"/>
    <w:rsid w:val="001D7C00"/>
    <w:rsid w:val="001D7C3C"/>
    <w:rsid w:val="001D7CBE"/>
    <w:rsid w:val="001D7FC4"/>
    <w:rsid w:val="001E0041"/>
    <w:rsid w:val="001E0439"/>
    <w:rsid w:val="001E04C9"/>
    <w:rsid w:val="001E0574"/>
    <w:rsid w:val="001E085D"/>
    <w:rsid w:val="001E0ECB"/>
    <w:rsid w:val="001E1051"/>
    <w:rsid w:val="001E1130"/>
    <w:rsid w:val="001E13EF"/>
    <w:rsid w:val="001E1542"/>
    <w:rsid w:val="001E15E0"/>
    <w:rsid w:val="001E1852"/>
    <w:rsid w:val="001E1A9D"/>
    <w:rsid w:val="001E1B45"/>
    <w:rsid w:val="001E1B4D"/>
    <w:rsid w:val="001E1CB7"/>
    <w:rsid w:val="001E1EA8"/>
    <w:rsid w:val="001E1F07"/>
    <w:rsid w:val="001E20F1"/>
    <w:rsid w:val="001E27FE"/>
    <w:rsid w:val="001E2818"/>
    <w:rsid w:val="001E2A6A"/>
    <w:rsid w:val="001E2B65"/>
    <w:rsid w:val="001E2C21"/>
    <w:rsid w:val="001E2F8C"/>
    <w:rsid w:val="001E3462"/>
    <w:rsid w:val="001E3526"/>
    <w:rsid w:val="001E3854"/>
    <w:rsid w:val="001E3916"/>
    <w:rsid w:val="001E39C9"/>
    <w:rsid w:val="001E39CF"/>
    <w:rsid w:val="001E3ADE"/>
    <w:rsid w:val="001E3C84"/>
    <w:rsid w:val="001E3DDC"/>
    <w:rsid w:val="001E3FEC"/>
    <w:rsid w:val="001E4190"/>
    <w:rsid w:val="001E43E1"/>
    <w:rsid w:val="001E44AD"/>
    <w:rsid w:val="001E44F5"/>
    <w:rsid w:val="001E4547"/>
    <w:rsid w:val="001E4856"/>
    <w:rsid w:val="001E48CB"/>
    <w:rsid w:val="001E490C"/>
    <w:rsid w:val="001E4D1E"/>
    <w:rsid w:val="001E4D68"/>
    <w:rsid w:val="001E4EB7"/>
    <w:rsid w:val="001E4FD3"/>
    <w:rsid w:val="001E567B"/>
    <w:rsid w:val="001E58A1"/>
    <w:rsid w:val="001E594B"/>
    <w:rsid w:val="001E594C"/>
    <w:rsid w:val="001E59F8"/>
    <w:rsid w:val="001E5BB3"/>
    <w:rsid w:val="001E5C5B"/>
    <w:rsid w:val="001E5C75"/>
    <w:rsid w:val="001E5DE6"/>
    <w:rsid w:val="001E5E11"/>
    <w:rsid w:val="001E5E2E"/>
    <w:rsid w:val="001E644F"/>
    <w:rsid w:val="001E6688"/>
    <w:rsid w:val="001E6860"/>
    <w:rsid w:val="001E6A56"/>
    <w:rsid w:val="001E6B2E"/>
    <w:rsid w:val="001E6DB7"/>
    <w:rsid w:val="001E6FA3"/>
    <w:rsid w:val="001E7333"/>
    <w:rsid w:val="001E7352"/>
    <w:rsid w:val="001E787D"/>
    <w:rsid w:val="001E78C0"/>
    <w:rsid w:val="001E7D48"/>
    <w:rsid w:val="001E7E2B"/>
    <w:rsid w:val="001F00A4"/>
    <w:rsid w:val="001F00B0"/>
    <w:rsid w:val="001F01BF"/>
    <w:rsid w:val="001F01C3"/>
    <w:rsid w:val="001F01FD"/>
    <w:rsid w:val="001F02FA"/>
    <w:rsid w:val="001F0415"/>
    <w:rsid w:val="001F06AE"/>
    <w:rsid w:val="001F08B2"/>
    <w:rsid w:val="001F0AAC"/>
    <w:rsid w:val="001F0B3F"/>
    <w:rsid w:val="001F0BE2"/>
    <w:rsid w:val="001F0C2C"/>
    <w:rsid w:val="001F0CFD"/>
    <w:rsid w:val="001F0D41"/>
    <w:rsid w:val="001F12E4"/>
    <w:rsid w:val="001F141E"/>
    <w:rsid w:val="001F14C1"/>
    <w:rsid w:val="001F16CB"/>
    <w:rsid w:val="001F1704"/>
    <w:rsid w:val="001F17A4"/>
    <w:rsid w:val="001F1AE2"/>
    <w:rsid w:val="001F1BE8"/>
    <w:rsid w:val="001F1CA5"/>
    <w:rsid w:val="001F1CAC"/>
    <w:rsid w:val="001F1F19"/>
    <w:rsid w:val="001F1F7A"/>
    <w:rsid w:val="001F1F8B"/>
    <w:rsid w:val="001F2154"/>
    <w:rsid w:val="001F254F"/>
    <w:rsid w:val="001F2B1A"/>
    <w:rsid w:val="001F2C02"/>
    <w:rsid w:val="001F2C1D"/>
    <w:rsid w:val="001F2CC9"/>
    <w:rsid w:val="001F316D"/>
    <w:rsid w:val="001F39B0"/>
    <w:rsid w:val="001F3C10"/>
    <w:rsid w:val="001F3F57"/>
    <w:rsid w:val="001F3FCA"/>
    <w:rsid w:val="001F3FF7"/>
    <w:rsid w:val="001F4313"/>
    <w:rsid w:val="001F47EF"/>
    <w:rsid w:val="001F4893"/>
    <w:rsid w:val="001F499A"/>
    <w:rsid w:val="001F4BA4"/>
    <w:rsid w:val="001F4C34"/>
    <w:rsid w:val="001F4C63"/>
    <w:rsid w:val="001F4D40"/>
    <w:rsid w:val="001F4D59"/>
    <w:rsid w:val="001F4E0F"/>
    <w:rsid w:val="001F4FDB"/>
    <w:rsid w:val="001F50CD"/>
    <w:rsid w:val="001F50D2"/>
    <w:rsid w:val="001F519D"/>
    <w:rsid w:val="001F52ED"/>
    <w:rsid w:val="001F53DB"/>
    <w:rsid w:val="001F560C"/>
    <w:rsid w:val="001F5E00"/>
    <w:rsid w:val="001F6239"/>
    <w:rsid w:val="001F639C"/>
    <w:rsid w:val="001F6657"/>
    <w:rsid w:val="001F6886"/>
    <w:rsid w:val="001F6DC8"/>
    <w:rsid w:val="001F7282"/>
    <w:rsid w:val="001F74C0"/>
    <w:rsid w:val="001F7973"/>
    <w:rsid w:val="001F7985"/>
    <w:rsid w:val="001F7B9F"/>
    <w:rsid w:val="001F7C6D"/>
    <w:rsid w:val="001F7E41"/>
    <w:rsid w:val="0020011D"/>
    <w:rsid w:val="0020015F"/>
    <w:rsid w:val="00200164"/>
    <w:rsid w:val="00200638"/>
    <w:rsid w:val="002007F1"/>
    <w:rsid w:val="00200887"/>
    <w:rsid w:val="0020098D"/>
    <w:rsid w:val="00200A4F"/>
    <w:rsid w:val="00201238"/>
    <w:rsid w:val="00201304"/>
    <w:rsid w:val="00201646"/>
    <w:rsid w:val="00201693"/>
    <w:rsid w:val="00201749"/>
    <w:rsid w:val="002019F3"/>
    <w:rsid w:val="00201C2E"/>
    <w:rsid w:val="00201D35"/>
    <w:rsid w:val="00201DA0"/>
    <w:rsid w:val="002020FF"/>
    <w:rsid w:val="0020210B"/>
    <w:rsid w:val="00202353"/>
    <w:rsid w:val="0020261D"/>
    <w:rsid w:val="00202C16"/>
    <w:rsid w:val="00202D6B"/>
    <w:rsid w:val="00202DC3"/>
    <w:rsid w:val="00203036"/>
    <w:rsid w:val="0020379F"/>
    <w:rsid w:val="00203BDA"/>
    <w:rsid w:val="00203C89"/>
    <w:rsid w:val="00203D35"/>
    <w:rsid w:val="00203DEE"/>
    <w:rsid w:val="00203E18"/>
    <w:rsid w:val="00204156"/>
    <w:rsid w:val="002043AC"/>
    <w:rsid w:val="0020459A"/>
    <w:rsid w:val="002045C9"/>
    <w:rsid w:val="0020485E"/>
    <w:rsid w:val="00204A7F"/>
    <w:rsid w:val="00204C76"/>
    <w:rsid w:val="00204DB6"/>
    <w:rsid w:val="002050B8"/>
    <w:rsid w:val="0020511C"/>
    <w:rsid w:val="002053A1"/>
    <w:rsid w:val="0020540C"/>
    <w:rsid w:val="00205993"/>
    <w:rsid w:val="002059AC"/>
    <w:rsid w:val="00205CC9"/>
    <w:rsid w:val="00205F37"/>
    <w:rsid w:val="002061E0"/>
    <w:rsid w:val="002064DA"/>
    <w:rsid w:val="002064FE"/>
    <w:rsid w:val="0020655B"/>
    <w:rsid w:val="0020665F"/>
    <w:rsid w:val="0020677C"/>
    <w:rsid w:val="00206817"/>
    <w:rsid w:val="0020691E"/>
    <w:rsid w:val="00206CB7"/>
    <w:rsid w:val="00206D22"/>
    <w:rsid w:val="00206FA9"/>
    <w:rsid w:val="00207136"/>
    <w:rsid w:val="0020717B"/>
    <w:rsid w:val="002074EB"/>
    <w:rsid w:val="00207641"/>
    <w:rsid w:val="0020769D"/>
    <w:rsid w:val="002077D6"/>
    <w:rsid w:val="0020791E"/>
    <w:rsid w:val="00207B43"/>
    <w:rsid w:val="00207B4C"/>
    <w:rsid w:val="00207B7C"/>
    <w:rsid w:val="00207BB1"/>
    <w:rsid w:val="00207C49"/>
    <w:rsid w:val="00207EA6"/>
    <w:rsid w:val="00207FA4"/>
    <w:rsid w:val="00210494"/>
    <w:rsid w:val="0021071B"/>
    <w:rsid w:val="00210900"/>
    <w:rsid w:val="002109AA"/>
    <w:rsid w:val="00210AE7"/>
    <w:rsid w:val="00210CD7"/>
    <w:rsid w:val="00210CE7"/>
    <w:rsid w:val="00210E98"/>
    <w:rsid w:val="002112DA"/>
    <w:rsid w:val="00211BE0"/>
    <w:rsid w:val="00211D7E"/>
    <w:rsid w:val="00211E3F"/>
    <w:rsid w:val="00211F72"/>
    <w:rsid w:val="0021211A"/>
    <w:rsid w:val="002122BC"/>
    <w:rsid w:val="002122D5"/>
    <w:rsid w:val="00212651"/>
    <w:rsid w:val="0021268F"/>
    <w:rsid w:val="0021294F"/>
    <w:rsid w:val="0021297D"/>
    <w:rsid w:val="002129EA"/>
    <w:rsid w:val="00212A92"/>
    <w:rsid w:val="00212AA3"/>
    <w:rsid w:val="00212AB9"/>
    <w:rsid w:val="00212B22"/>
    <w:rsid w:val="00212C47"/>
    <w:rsid w:val="00212E12"/>
    <w:rsid w:val="00212E42"/>
    <w:rsid w:val="002134F2"/>
    <w:rsid w:val="002138FA"/>
    <w:rsid w:val="00213B48"/>
    <w:rsid w:val="00213C81"/>
    <w:rsid w:val="00213E13"/>
    <w:rsid w:val="00213FFA"/>
    <w:rsid w:val="002140A6"/>
    <w:rsid w:val="002141BA"/>
    <w:rsid w:val="002144CE"/>
    <w:rsid w:val="00214539"/>
    <w:rsid w:val="002145D2"/>
    <w:rsid w:val="0021467C"/>
    <w:rsid w:val="002146A8"/>
    <w:rsid w:val="00214729"/>
    <w:rsid w:val="00214B13"/>
    <w:rsid w:val="00214C34"/>
    <w:rsid w:val="0021510D"/>
    <w:rsid w:val="002151C8"/>
    <w:rsid w:val="002154B3"/>
    <w:rsid w:val="00215730"/>
    <w:rsid w:val="002157BD"/>
    <w:rsid w:val="002158E2"/>
    <w:rsid w:val="00215939"/>
    <w:rsid w:val="00215D1C"/>
    <w:rsid w:val="00215D97"/>
    <w:rsid w:val="00215E14"/>
    <w:rsid w:val="00216096"/>
    <w:rsid w:val="0021641A"/>
    <w:rsid w:val="00216623"/>
    <w:rsid w:val="002166C4"/>
    <w:rsid w:val="0021696C"/>
    <w:rsid w:val="002173EF"/>
    <w:rsid w:val="0021756D"/>
    <w:rsid w:val="002179B9"/>
    <w:rsid w:val="002179E1"/>
    <w:rsid w:val="00217AE5"/>
    <w:rsid w:val="00217B39"/>
    <w:rsid w:val="00217FEA"/>
    <w:rsid w:val="00220557"/>
    <w:rsid w:val="002207CB"/>
    <w:rsid w:val="00220A89"/>
    <w:rsid w:val="00220C50"/>
    <w:rsid w:val="00220C62"/>
    <w:rsid w:val="00220DAD"/>
    <w:rsid w:val="00220E59"/>
    <w:rsid w:val="002210AD"/>
    <w:rsid w:val="00221158"/>
    <w:rsid w:val="002214C5"/>
    <w:rsid w:val="00221ABE"/>
    <w:rsid w:val="00221D1E"/>
    <w:rsid w:val="00221D64"/>
    <w:rsid w:val="00221F3B"/>
    <w:rsid w:val="00222256"/>
    <w:rsid w:val="00222400"/>
    <w:rsid w:val="00222AEC"/>
    <w:rsid w:val="00222B25"/>
    <w:rsid w:val="00222D40"/>
    <w:rsid w:val="00222F65"/>
    <w:rsid w:val="002230CF"/>
    <w:rsid w:val="00223389"/>
    <w:rsid w:val="002238CC"/>
    <w:rsid w:val="00224538"/>
    <w:rsid w:val="002245BA"/>
    <w:rsid w:val="00224895"/>
    <w:rsid w:val="00224B42"/>
    <w:rsid w:val="00224C06"/>
    <w:rsid w:val="00224C21"/>
    <w:rsid w:val="00224EA5"/>
    <w:rsid w:val="00224FE4"/>
    <w:rsid w:val="002252F4"/>
    <w:rsid w:val="00225551"/>
    <w:rsid w:val="0022586D"/>
    <w:rsid w:val="00225945"/>
    <w:rsid w:val="00225BE0"/>
    <w:rsid w:val="00225C7F"/>
    <w:rsid w:val="00225DDF"/>
    <w:rsid w:val="00225FB6"/>
    <w:rsid w:val="00225FE5"/>
    <w:rsid w:val="002262AA"/>
    <w:rsid w:val="002262B0"/>
    <w:rsid w:val="002263E3"/>
    <w:rsid w:val="00226865"/>
    <w:rsid w:val="00226BB0"/>
    <w:rsid w:val="00226D6A"/>
    <w:rsid w:val="0022714E"/>
    <w:rsid w:val="00227294"/>
    <w:rsid w:val="0022746C"/>
    <w:rsid w:val="002275B0"/>
    <w:rsid w:val="002275B2"/>
    <w:rsid w:val="00227688"/>
    <w:rsid w:val="00227B31"/>
    <w:rsid w:val="00227C9A"/>
    <w:rsid w:val="002302DB"/>
    <w:rsid w:val="002308D6"/>
    <w:rsid w:val="00230AF6"/>
    <w:rsid w:val="00230D4C"/>
    <w:rsid w:val="00230E36"/>
    <w:rsid w:val="00230EF1"/>
    <w:rsid w:val="0023113B"/>
    <w:rsid w:val="0023117D"/>
    <w:rsid w:val="0023125C"/>
    <w:rsid w:val="00231328"/>
    <w:rsid w:val="00231822"/>
    <w:rsid w:val="00231935"/>
    <w:rsid w:val="0023197A"/>
    <w:rsid w:val="00231DB3"/>
    <w:rsid w:val="00231E3A"/>
    <w:rsid w:val="0023222B"/>
    <w:rsid w:val="002323BA"/>
    <w:rsid w:val="002323EB"/>
    <w:rsid w:val="0023247D"/>
    <w:rsid w:val="0023250D"/>
    <w:rsid w:val="002326FF"/>
    <w:rsid w:val="00232958"/>
    <w:rsid w:val="002329E9"/>
    <w:rsid w:val="00232A31"/>
    <w:rsid w:val="00232D09"/>
    <w:rsid w:val="00232D73"/>
    <w:rsid w:val="00232E0E"/>
    <w:rsid w:val="00233124"/>
    <w:rsid w:val="00233396"/>
    <w:rsid w:val="00233818"/>
    <w:rsid w:val="0023387F"/>
    <w:rsid w:val="00233EFF"/>
    <w:rsid w:val="00233F9A"/>
    <w:rsid w:val="0023411E"/>
    <w:rsid w:val="002342CC"/>
    <w:rsid w:val="002342DD"/>
    <w:rsid w:val="002344A0"/>
    <w:rsid w:val="00234A68"/>
    <w:rsid w:val="00234A7A"/>
    <w:rsid w:val="00234B22"/>
    <w:rsid w:val="00234C9C"/>
    <w:rsid w:val="00234FAA"/>
    <w:rsid w:val="0023505A"/>
    <w:rsid w:val="002352F4"/>
    <w:rsid w:val="00235474"/>
    <w:rsid w:val="002354C6"/>
    <w:rsid w:val="0023551F"/>
    <w:rsid w:val="00235544"/>
    <w:rsid w:val="0023567B"/>
    <w:rsid w:val="00235763"/>
    <w:rsid w:val="00235963"/>
    <w:rsid w:val="00235A38"/>
    <w:rsid w:val="00236082"/>
    <w:rsid w:val="002361CA"/>
    <w:rsid w:val="00236217"/>
    <w:rsid w:val="00236285"/>
    <w:rsid w:val="0023650A"/>
    <w:rsid w:val="0023667C"/>
    <w:rsid w:val="002368A1"/>
    <w:rsid w:val="00236AA7"/>
    <w:rsid w:val="00236B1C"/>
    <w:rsid w:val="00236B8F"/>
    <w:rsid w:val="00236D3A"/>
    <w:rsid w:val="00236DD3"/>
    <w:rsid w:val="0023752A"/>
    <w:rsid w:val="00237969"/>
    <w:rsid w:val="00237AD7"/>
    <w:rsid w:val="00237AF9"/>
    <w:rsid w:val="00237B9D"/>
    <w:rsid w:val="00237C3B"/>
    <w:rsid w:val="00237CE2"/>
    <w:rsid w:val="00237D55"/>
    <w:rsid w:val="00237E8C"/>
    <w:rsid w:val="00237F7D"/>
    <w:rsid w:val="00240150"/>
    <w:rsid w:val="002401C4"/>
    <w:rsid w:val="00240727"/>
    <w:rsid w:val="0024078E"/>
    <w:rsid w:val="0024086C"/>
    <w:rsid w:val="002408E8"/>
    <w:rsid w:val="00240A24"/>
    <w:rsid w:val="00240D3A"/>
    <w:rsid w:val="00240E43"/>
    <w:rsid w:val="00240E56"/>
    <w:rsid w:val="00240FBA"/>
    <w:rsid w:val="00241065"/>
    <w:rsid w:val="00241261"/>
    <w:rsid w:val="002412BF"/>
    <w:rsid w:val="00241483"/>
    <w:rsid w:val="0024151E"/>
    <w:rsid w:val="0024163B"/>
    <w:rsid w:val="002416FE"/>
    <w:rsid w:val="00241884"/>
    <w:rsid w:val="00241C61"/>
    <w:rsid w:val="00241EA1"/>
    <w:rsid w:val="0024201D"/>
    <w:rsid w:val="00242053"/>
    <w:rsid w:val="002421B4"/>
    <w:rsid w:val="00242409"/>
    <w:rsid w:val="00242FC7"/>
    <w:rsid w:val="00243040"/>
    <w:rsid w:val="0024369C"/>
    <w:rsid w:val="00243E00"/>
    <w:rsid w:val="00243E49"/>
    <w:rsid w:val="00243EC2"/>
    <w:rsid w:val="00243F28"/>
    <w:rsid w:val="00243F4A"/>
    <w:rsid w:val="00244347"/>
    <w:rsid w:val="002446CC"/>
    <w:rsid w:val="00244A81"/>
    <w:rsid w:val="00244AB3"/>
    <w:rsid w:val="00244CAA"/>
    <w:rsid w:val="00244CE4"/>
    <w:rsid w:val="00244DD6"/>
    <w:rsid w:val="00245113"/>
    <w:rsid w:val="0024530E"/>
    <w:rsid w:val="0024531F"/>
    <w:rsid w:val="002457C9"/>
    <w:rsid w:val="00245902"/>
    <w:rsid w:val="00245B09"/>
    <w:rsid w:val="00245F1A"/>
    <w:rsid w:val="002462EB"/>
    <w:rsid w:val="00246453"/>
    <w:rsid w:val="00246561"/>
    <w:rsid w:val="00246A67"/>
    <w:rsid w:val="00246CBF"/>
    <w:rsid w:val="00246F05"/>
    <w:rsid w:val="002472C9"/>
    <w:rsid w:val="0024746D"/>
    <w:rsid w:val="00247557"/>
    <w:rsid w:val="002476BC"/>
    <w:rsid w:val="00247724"/>
    <w:rsid w:val="00247785"/>
    <w:rsid w:val="0024789E"/>
    <w:rsid w:val="002478D2"/>
    <w:rsid w:val="00247B5C"/>
    <w:rsid w:val="00250133"/>
    <w:rsid w:val="00250182"/>
    <w:rsid w:val="00250189"/>
    <w:rsid w:val="00250225"/>
    <w:rsid w:val="002503F2"/>
    <w:rsid w:val="002506CB"/>
    <w:rsid w:val="00250900"/>
    <w:rsid w:val="00250A1E"/>
    <w:rsid w:val="00250B6C"/>
    <w:rsid w:val="00250E26"/>
    <w:rsid w:val="0025126E"/>
    <w:rsid w:val="0025177C"/>
    <w:rsid w:val="00251790"/>
    <w:rsid w:val="00251B02"/>
    <w:rsid w:val="00251EA9"/>
    <w:rsid w:val="00251FDF"/>
    <w:rsid w:val="002521C5"/>
    <w:rsid w:val="002522BE"/>
    <w:rsid w:val="0025230A"/>
    <w:rsid w:val="0025236A"/>
    <w:rsid w:val="00252473"/>
    <w:rsid w:val="0025274E"/>
    <w:rsid w:val="00252753"/>
    <w:rsid w:val="00252A1B"/>
    <w:rsid w:val="00252A1F"/>
    <w:rsid w:val="00252ACA"/>
    <w:rsid w:val="00252F28"/>
    <w:rsid w:val="0025337F"/>
    <w:rsid w:val="002534E6"/>
    <w:rsid w:val="0025351C"/>
    <w:rsid w:val="00253672"/>
    <w:rsid w:val="00253743"/>
    <w:rsid w:val="002538D9"/>
    <w:rsid w:val="00253A5A"/>
    <w:rsid w:val="00253AA9"/>
    <w:rsid w:val="00253BDC"/>
    <w:rsid w:val="00253D63"/>
    <w:rsid w:val="00253FAA"/>
    <w:rsid w:val="002547C0"/>
    <w:rsid w:val="00254836"/>
    <w:rsid w:val="00254B0F"/>
    <w:rsid w:val="00254B5F"/>
    <w:rsid w:val="00254B86"/>
    <w:rsid w:val="00254B96"/>
    <w:rsid w:val="00254C8E"/>
    <w:rsid w:val="00254C96"/>
    <w:rsid w:val="0025510D"/>
    <w:rsid w:val="002552C6"/>
    <w:rsid w:val="00255B9E"/>
    <w:rsid w:val="00255D3F"/>
    <w:rsid w:val="0025607D"/>
    <w:rsid w:val="00256207"/>
    <w:rsid w:val="00256478"/>
    <w:rsid w:val="0025649A"/>
    <w:rsid w:val="00256601"/>
    <w:rsid w:val="002569B9"/>
    <w:rsid w:val="00256A20"/>
    <w:rsid w:val="00256B58"/>
    <w:rsid w:val="00256C8B"/>
    <w:rsid w:val="002572EA"/>
    <w:rsid w:val="0025736A"/>
    <w:rsid w:val="002573BB"/>
    <w:rsid w:val="00257421"/>
    <w:rsid w:val="002574EE"/>
    <w:rsid w:val="002575CB"/>
    <w:rsid w:val="002579C8"/>
    <w:rsid w:val="00257BA5"/>
    <w:rsid w:val="00257C26"/>
    <w:rsid w:val="00257D3C"/>
    <w:rsid w:val="00257E9D"/>
    <w:rsid w:val="002602ED"/>
    <w:rsid w:val="00260753"/>
    <w:rsid w:val="002609BD"/>
    <w:rsid w:val="00260B57"/>
    <w:rsid w:val="00260DC3"/>
    <w:rsid w:val="00260DC5"/>
    <w:rsid w:val="00260E2C"/>
    <w:rsid w:val="0026130C"/>
    <w:rsid w:val="002617E4"/>
    <w:rsid w:val="00261E4B"/>
    <w:rsid w:val="00262026"/>
    <w:rsid w:val="002620F9"/>
    <w:rsid w:val="00262256"/>
    <w:rsid w:val="002625DD"/>
    <w:rsid w:val="002628CA"/>
    <w:rsid w:val="00262930"/>
    <w:rsid w:val="00262B1E"/>
    <w:rsid w:val="00262C91"/>
    <w:rsid w:val="00262CC8"/>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5D3"/>
    <w:rsid w:val="002646A3"/>
    <w:rsid w:val="002648B0"/>
    <w:rsid w:val="00264B07"/>
    <w:rsid w:val="00264F6D"/>
    <w:rsid w:val="0026507B"/>
    <w:rsid w:val="0026523A"/>
    <w:rsid w:val="002652B0"/>
    <w:rsid w:val="00265704"/>
    <w:rsid w:val="00265B15"/>
    <w:rsid w:val="00265BEE"/>
    <w:rsid w:val="00265C1C"/>
    <w:rsid w:val="00265D85"/>
    <w:rsid w:val="00265D91"/>
    <w:rsid w:val="0026623C"/>
    <w:rsid w:val="00266275"/>
    <w:rsid w:val="002664D2"/>
    <w:rsid w:val="00266604"/>
    <w:rsid w:val="0026661C"/>
    <w:rsid w:val="00266882"/>
    <w:rsid w:val="00266A27"/>
    <w:rsid w:val="00266A83"/>
    <w:rsid w:val="00266DFB"/>
    <w:rsid w:val="00266E6B"/>
    <w:rsid w:val="00266EDF"/>
    <w:rsid w:val="00267024"/>
    <w:rsid w:val="0026707F"/>
    <w:rsid w:val="002671BE"/>
    <w:rsid w:val="002671F3"/>
    <w:rsid w:val="00267592"/>
    <w:rsid w:val="00267A52"/>
    <w:rsid w:val="00267DBA"/>
    <w:rsid w:val="002701A0"/>
    <w:rsid w:val="00270946"/>
    <w:rsid w:val="00270A1C"/>
    <w:rsid w:val="00270C80"/>
    <w:rsid w:val="00270EED"/>
    <w:rsid w:val="00270F10"/>
    <w:rsid w:val="00271117"/>
    <w:rsid w:val="00271179"/>
    <w:rsid w:val="0027121D"/>
    <w:rsid w:val="00271525"/>
    <w:rsid w:val="0027157C"/>
    <w:rsid w:val="0027169C"/>
    <w:rsid w:val="002717A3"/>
    <w:rsid w:val="00271A29"/>
    <w:rsid w:val="00271AC2"/>
    <w:rsid w:val="00271DDE"/>
    <w:rsid w:val="00271F17"/>
    <w:rsid w:val="00271FAF"/>
    <w:rsid w:val="00271FF5"/>
    <w:rsid w:val="002723CA"/>
    <w:rsid w:val="00272414"/>
    <w:rsid w:val="0027245A"/>
    <w:rsid w:val="002726EB"/>
    <w:rsid w:val="00272D97"/>
    <w:rsid w:val="00273011"/>
    <w:rsid w:val="002734CE"/>
    <w:rsid w:val="0027382C"/>
    <w:rsid w:val="00273AA1"/>
    <w:rsid w:val="00273C79"/>
    <w:rsid w:val="00273CCD"/>
    <w:rsid w:val="00273E09"/>
    <w:rsid w:val="00273EB1"/>
    <w:rsid w:val="00274054"/>
    <w:rsid w:val="002744AD"/>
    <w:rsid w:val="00274641"/>
    <w:rsid w:val="002746E8"/>
    <w:rsid w:val="0027491E"/>
    <w:rsid w:val="00274A63"/>
    <w:rsid w:val="00274BDE"/>
    <w:rsid w:val="00274FDD"/>
    <w:rsid w:val="00275037"/>
    <w:rsid w:val="00275303"/>
    <w:rsid w:val="00275625"/>
    <w:rsid w:val="002757AB"/>
    <w:rsid w:val="00275952"/>
    <w:rsid w:val="00275C04"/>
    <w:rsid w:val="002761E3"/>
    <w:rsid w:val="0027628C"/>
    <w:rsid w:val="002763EA"/>
    <w:rsid w:val="002764A4"/>
    <w:rsid w:val="0027654D"/>
    <w:rsid w:val="0027662B"/>
    <w:rsid w:val="00276669"/>
    <w:rsid w:val="002766C7"/>
    <w:rsid w:val="00276847"/>
    <w:rsid w:val="00276F2B"/>
    <w:rsid w:val="0027729C"/>
    <w:rsid w:val="0027754F"/>
    <w:rsid w:val="00277728"/>
    <w:rsid w:val="00277F18"/>
    <w:rsid w:val="002802E9"/>
    <w:rsid w:val="002802F5"/>
    <w:rsid w:val="00280375"/>
    <w:rsid w:val="00280380"/>
    <w:rsid w:val="00280406"/>
    <w:rsid w:val="00280844"/>
    <w:rsid w:val="00280862"/>
    <w:rsid w:val="00280869"/>
    <w:rsid w:val="002808CE"/>
    <w:rsid w:val="00280978"/>
    <w:rsid w:val="0028097E"/>
    <w:rsid w:val="00280C3C"/>
    <w:rsid w:val="00280F7E"/>
    <w:rsid w:val="00281076"/>
    <w:rsid w:val="002810AF"/>
    <w:rsid w:val="00281228"/>
    <w:rsid w:val="0028126B"/>
    <w:rsid w:val="002817E4"/>
    <w:rsid w:val="00281D2C"/>
    <w:rsid w:val="00281DEC"/>
    <w:rsid w:val="00281F30"/>
    <w:rsid w:val="00281FAD"/>
    <w:rsid w:val="00282534"/>
    <w:rsid w:val="00282907"/>
    <w:rsid w:val="00282B5F"/>
    <w:rsid w:val="00282BF3"/>
    <w:rsid w:val="00282CFE"/>
    <w:rsid w:val="002830AC"/>
    <w:rsid w:val="002833A2"/>
    <w:rsid w:val="00283814"/>
    <w:rsid w:val="002839D3"/>
    <w:rsid w:val="00283B74"/>
    <w:rsid w:val="00283B78"/>
    <w:rsid w:val="00283D10"/>
    <w:rsid w:val="00283D3F"/>
    <w:rsid w:val="00283DEA"/>
    <w:rsid w:val="00283E58"/>
    <w:rsid w:val="002841C5"/>
    <w:rsid w:val="002841E2"/>
    <w:rsid w:val="00284367"/>
    <w:rsid w:val="0028441C"/>
    <w:rsid w:val="00284673"/>
    <w:rsid w:val="0028487B"/>
    <w:rsid w:val="00284D1E"/>
    <w:rsid w:val="00284FE1"/>
    <w:rsid w:val="00285249"/>
    <w:rsid w:val="00285282"/>
    <w:rsid w:val="00285284"/>
    <w:rsid w:val="002852EE"/>
    <w:rsid w:val="0028530C"/>
    <w:rsid w:val="0028538E"/>
    <w:rsid w:val="00285AE9"/>
    <w:rsid w:val="00285B7D"/>
    <w:rsid w:val="00285D4F"/>
    <w:rsid w:val="00285D76"/>
    <w:rsid w:val="00285E7A"/>
    <w:rsid w:val="00285ED7"/>
    <w:rsid w:val="0028612F"/>
    <w:rsid w:val="00286270"/>
    <w:rsid w:val="00286407"/>
    <w:rsid w:val="002864F6"/>
    <w:rsid w:val="002865E8"/>
    <w:rsid w:val="00286779"/>
    <w:rsid w:val="00286935"/>
    <w:rsid w:val="00286A22"/>
    <w:rsid w:val="00286E45"/>
    <w:rsid w:val="002871E0"/>
    <w:rsid w:val="00287506"/>
    <w:rsid w:val="002876F5"/>
    <w:rsid w:val="0028777E"/>
    <w:rsid w:val="002878F6"/>
    <w:rsid w:val="0028792A"/>
    <w:rsid w:val="00287A0C"/>
    <w:rsid w:val="00287D2A"/>
    <w:rsid w:val="00287D9B"/>
    <w:rsid w:val="00287D9C"/>
    <w:rsid w:val="00290552"/>
    <w:rsid w:val="00290769"/>
    <w:rsid w:val="0029083B"/>
    <w:rsid w:val="00290AA9"/>
    <w:rsid w:val="00290D1F"/>
    <w:rsid w:val="00290D5F"/>
    <w:rsid w:val="00290EB4"/>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1C1C"/>
    <w:rsid w:val="00291DAE"/>
    <w:rsid w:val="002920A2"/>
    <w:rsid w:val="0029232C"/>
    <w:rsid w:val="0029239F"/>
    <w:rsid w:val="002923E4"/>
    <w:rsid w:val="00292409"/>
    <w:rsid w:val="0029254B"/>
    <w:rsid w:val="00292876"/>
    <w:rsid w:val="0029291C"/>
    <w:rsid w:val="002929C2"/>
    <w:rsid w:val="00292B64"/>
    <w:rsid w:val="00292B8A"/>
    <w:rsid w:val="00292C9D"/>
    <w:rsid w:val="00292F50"/>
    <w:rsid w:val="00293328"/>
    <w:rsid w:val="00293C61"/>
    <w:rsid w:val="00293CE3"/>
    <w:rsid w:val="00293F4E"/>
    <w:rsid w:val="0029429A"/>
    <w:rsid w:val="002946EA"/>
    <w:rsid w:val="002947AC"/>
    <w:rsid w:val="00294AC7"/>
    <w:rsid w:val="00294CA8"/>
    <w:rsid w:val="00294E75"/>
    <w:rsid w:val="002954A1"/>
    <w:rsid w:val="002954ED"/>
    <w:rsid w:val="00295560"/>
    <w:rsid w:val="002955EE"/>
    <w:rsid w:val="0029576C"/>
    <w:rsid w:val="00295A03"/>
    <w:rsid w:val="00295A9D"/>
    <w:rsid w:val="00295C38"/>
    <w:rsid w:val="00295E2B"/>
    <w:rsid w:val="00295ED8"/>
    <w:rsid w:val="00296077"/>
    <w:rsid w:val="00296651"/>
    <w:rsid w:val="002967F8"/>
    <w:rsid w:val="00296975"/>
    <w:rsid w:val="00296C0B"/>
    <w:rsid w:val="00296CF6"/>
    <w:rsid w:val="00296D24"/>
    <w:rsid w:val="00296FE9"/>
    <w:rsid w:val="00297314"/>
    <w:rsid w:val="00297455"/>
    <w:rsid w:val="002974BF"/>
    <w:rsid w:val="00297743"/>
    <w:rsid w:val="0029776D"/>
    <w:rsid w:val="00297855"/>
    <w:rsid w:val="002979B6"/>
    <w:rsid w:val="002979C3"/>
    <w:rsid w:val="00297ACA"/>
    <w:rsid w:val="00297B40"/>
    <w:rsid w:val="00297D26"/>
    <w:rsid w:val="002A04D2"/>
    <w:rsid w:val="002A06E2"/>
    <w:rsid w:val="002A073A"/>
    <w:rsid w:val="002A0CFC"/>
    <w:rsid w:val="002A0E29"/>
    <w:rsid w:val="002A1BAA"/>
    <w:rsid w:val="002A1CAD"/>
    <w:rsid w:val="002A1DA4"/>
    <w:rsid w:val="002A22A1"/>
    <w:rsid w:val="002A23B1"/>
    <w:rsid w:val="002A243E"/>
    <w:rsid w:val="002A2461"/>
    <w:rsid w:val="002A2942"/>
    <w:rsid w:val="002A296A"/>
    <w:rsid w:val="002A2B70"/>
    <w:rsid w:val="002A2C25"/>
    <w:rsid w:val="002A3005"/>
    <w:rsid w:val="002A3160"/>
    <w:rsid w:val="002A31D5"/>
    <w:rsid w:val="002A32FF"/>
    <w:rsid w:val="002A33B7"/>
    <w:rsid w:val="002A35F6"/>
    <w:rsid w:val="002A3ABA"/>
    <w:rsid w:val="002A3BD5"/>
    <w:rsid w:val="002A3C56"/>
    <w:rsid w:val="002A3FAE"/>
    <w:rsid w:val="002A40EF"/>
    <w:rsid w:val="002A42C4"/>
    <w:rsid w:val="002A44E2"/>
    <w:rsid w:val="002A457B"/>
    <w:rsid w:val="002A45D8"/>
    <w:rsid w:val="002A477C"/>
    <w:rsid w:val="002A4954"/>
    <w:rsid w:val="002A4A4B"/>
    <w:rsid w:val="002A4B57"/>
    <w:rsid w:val="002A4D6F"/>
    <w:rsid w:val="002A4EB0"/>
    <w:rsid w:val="002A5019"/>
    <w:rsid w:val="002A5281"/>
    <w:rsid w:val="002A57E1"/>
    <w:rsid w:val="002A5812"/>
    <w:rsid w:val="002A5BBE"/>
    <w:rsid w:val="002A5BC0"/>
    <w:rsid w:val="002A5BD5"/>
    <w:rsid w:val="002A63E6"/>
    <w:rsid w:val="002A6B3F"/>
    <w:rsid w:val="002A6D2B"/>
    <w:rsid w:val="002A6D81"/>
    <w:rsid w:val="002A6FB3"/>
    <w:rsid w:val="002A7333"/>
    <w:rsid w:val="002A7367"/>
    <w:rsid w:val="002A7368"/>
    <w:rsid w:val="002A7420"/>
    <w:rsid w:val="002A76CA"/>
    <w:rsid w:val="002A79B0"/>
    <w:rsid w:val="002B01C7"/>
    <w:rsid w:val="002B0238"/>
    <w:rsid w:val="002B0669"/>
    <w:rsid w:val="002B0694"/>
    <w:rsid w:val="002B0787"/>
    <w:rsid w:val="002B07FC"/>
    <w:rsid w:val="002B0916"/>
    <w:rsid w:val="002B0BD0"/>
    <w:rsid w:val="002B0F25"/>
    <w:rsid w:val="002B0FE3"/>
    <w:rsid w:val="002B10F5"/>
    <w:rsid w:val="002B1260"/>
    <w:rsid w:val="002B1764"/>
    <w:rsid w:val="002B1820"/>
    <w:rsid w:val="002B1B76"/>
    <w:rsid w:val="002B1CAE"/>
    <w:rsid w:val="002B1E4C"/>
    <w:rsid w:val="002B211E"/>
    <w:rsid w:val="002B22D7"/>
    <w:rsid w:val="002B2407"/>
    <w:rsid w:val="002B2C8C"/>
    <w:rsid w:val="002B2F28"/>
    <w:rsid w:val="002B2F5E"/>
    <w:rsid w:val="002B3110"/>
    <w:rsid w:val="002B3248"/>
    <w:rsid w:val="002B3312"/>
    <w:rsid w:val="002B370D"/>
    <w:rsid w:val="002B379C"/>
    <w:rsid w:val="002B38BE"/>
    <w:rsid w:val="002B3BC2"/>
    <w:rsid w:val="002B4277"/>
    <w:rsid w:val="002B42B6"/>
    <w:rsid w:val="002B4587"/>
    <w:rsid w:val="002B4712"/>
    <w:rsid w:val="002B4867"/>
    <w:rsid w:val="002B4D65"/>
    <w:rsid w:val="002B5354"/>
    <w:rsid w:val="002B5523"/>
    <w:rsid w:val="002B563D"/>
    <w:rsid w:val="002B56CA"/>
    <w:rsid w:val="002B5805"/>
    <w:rsid w:val="002B5BD6"/>
    <w:rsid w:val="002B5C8E"/>
    <w:rsid w:val="002B5EE7"/>
    <w:rsid w:val="002B5F4B"/>
    <w:rsid w:val="002B6043"/>
    <w:rsid w:val="002B6953"/>
    <w:rsid w:val="002B6B19"/>
    <w:rsid w:val="002B6B2B"/>
    <w:rsid w:val="002B7006"/>
    <w:rsid w:val="002B70CC"/>
    <w:rsid w:val="002B7142"/>
    <w:rsid w:val="002B714C"/>
    <w:rsid w:val="002B72A6"/>
    <w:rsid w:val="002B72C2"/>
    <w:rsid w:val="002B73E1"/>
    <w:rsid w:val="002B74BE"/>
    <w:rsid w:val="002B7578"/>
    <w:rsid w:val="002B758E"/>
    <w:rsid w:val="002B76DE"/>
    <w:rsid w:val="002B77B4"/>
    <w:rsid w:val="002B7D11"/>
    <w:rsid w:val="002B7F7C"/>
    <w:rsid w:val="002B7FA3"/>
    <w:rsid w:val="002B7FF9"/>
    <w:rsid w:val="002C018C"/>
    <w:rsid w:val="002C04E2"/>
    <w:rsid w:val="002C0530"/>
    <w:rsid w:val="002C05C2"/>
    <w:rsid w:val="002C061B"/>
    <w:rsid w:val="002C07DA"/>
    <w:rsid w:val="002C0927"/>
    <w:rsid w:val="002C09D3"/>
    <w:rsid w:val="002C0AF7"/>
    <w:rsid w:val="002C0CF4"/>
    <w:rsid w:val="002C1254"/>
    <w:rsid w:val="002C1378"/>
    <w:rsid w:val="002C1487"/>
    <w:rsid w:val="002C1515"/>
    <w:rsid w:val="002C1608"/>
    <w:rsid w:val="002C1694"/>
    <w:rsid w:val="002C1A30"/>
    <w:rsid w:val="002C1A71"/>
    <w:rsid w:val="002C1B56"/>
    <w:rsid w:val="002C1C27"/>
    <w:rsid w:val="002C1E72"/>
    <w:rsid w:val="002C1FF8"/>
    <w:rsid w:val="002C22B6"/>
    <w:rsid w:val="002C2384"/>
    <w:rsid w:val="002C2393"/>
    <w:rsid w:val="002C247F"/>
    <w:rsid w:val="002C2491"/>
    <w:rsid w:val="002C24BF"/>
    <w:rsid w:val="002C25FA"/>
    <w:rsid w:val="002C2645"/>
    <w:rsid w:val="002C26B3"/>
    <w:rsid w:val="002C26B5"/>
    <w:rsid w:val="002C27AE"/>
    <w:rsid w:val="002C2B91"/>
    <w:rsid w:val="002C2D40"/>
    <w:rsid w:val="002C2E8D"/>
    <w:rsid w:val="002C2EC2"/>
    <w:rsid w:val="002C3233"/>
    <w:rsid w:val="002C3590"/>
    <w:rsid w:val="002C362D"/>
    <w:rsid w:val="002C392F"/>
    <w:rsid w:val="002C3953"/>
    <w:rsid w:val="002C3BF6"/>
    <w:rsid w:val="002C3DC8"/>
    <w:rsid w:val="002C4216"/>
    <w:rsid w:val="002C4414"/>
    <w:rsid w:val="002C48CA"/>
    <w:rsid w:val="002C49DC"/>
    <w:rsid w:val="002C4D20"/>
    <w:rsid w:val="002C4DD6"/>
    <w:rsid w:val="002C4FD7"/>
    <w:rsid w:val="002C509A"/>
    <w:rsid w:val="002C5184"/>
    <w:rsid w:val="002C596C"/>
    <w:rsid w:val="002C5BBA"/>
    <w:rsid w:val="002C5D62"/>
    <w:rsid w:val="002C6034"/>
    <w:rsid w:val="002C6318"/>
    <w:rsid w:val="002C6675"/>
    <w:rsid w:val="002C671F"/>
    <w:rsid w:val="002C69D9"/>
    <w:rsid w:val="002C69E3"/>
    <w:rsid w:val="002C69F8"/>
    <w:rsid w:val="002C6D13"/>
    <w:rsid w:val="002C6D83"/>
    <w:rsid w:val="002C6F71"/>
    <w:rsid w:val="002C7090"/>
    <w:rsid w:val="002C720C"/>
    <w:rsid w:val="002C7649"/>
    <w:rsid w:val="002C774A"/>
    <w:rsid w:val="002C7A16"/>
    <w:rsid w:val="002C7AAB"/>
    <w:rsid w:val="002C7F50"/>
    <w:rsid w:val="002D021C"/>
    <w:rsid w:val="002D02F6"/>
    <w:rsid w:val="002D0691"/>
    <w:rsid w:val="002D06D6"/>
    <w:rsid w:val="002D078F"/>
    <w:rsid w:val="002D08C0"/>
    <w:rsid w:val="002D09A5"/>
    <w:rsid w:val="002D0C1C"/>
    <w:rsid w:val="002D1070"/>
    <w:rsid w:val="002D12D5"/>
    <w:rsid w:val="002D1571"/>
    <w:rsid w:val="002D15A9"/>
    <w:rsid w:val="002D16FF"/>
    <w:rsid w:val="002D17AB"/>
    <w:rsid w:val="002D17F9"/>
    <w:rsid w:val="002D1D5B"/>
    <w:rsid w:val="002D1D6E"/>
    <w:rsid w:val="002D1EA2"/>
    <w:rsid w:val="002D217F"/>
    <w:rsid w:val="002D2279"/>
    <w:rsid w:val="002D2479"/>
    <w:rsid w:val="002D2519"/>
    <w:rsid w:val="002D2542"/>
    <w:rsid w:val="002D255C"/>
    <w:rsid w:val="002D26E5"/>
    <w:rsid w:val="002D2F73"/>
    <w:rsid w:val="002D2F94"/>
    <w:rsid w:val="002D314E"/>
    <w:rsid w:val="002D319F"/>
    <w:rsid w:val="002D332A"/>
    <w:rsid w:val="002D3399"/>
    <w:rsid w:val="002D351C"/>
    <w:rsid w:val="002D382D"/>
    <w:rsid w:val="002D385F"/>
    <w:rsid w:val="002D39B4"/>
    <w:rsid w:val="002D4347"/>
    <w:rsid w:val="002D43E2"/>
    <w:rsid w:val="002D4520"/>
    <w:rsid w:val="002D45A5"/>
    <w:rsid w:val="002D4706"/>
    <w:rsid w:val="002D4805"/>
    <w:rsid w:val="002D4907"/>
    <w:rsid w:val="002D49FE"/>
    <w:rsid w:val="002D4A1B"/>
    <w:rsid w:val="002D4BEE"/>
    <w:rsid w:val="002D4C07"/>
    <w:rsid w:val="002D4C82"/>
    <w:rsid w:val="002D4D31"/>
    <w:rsid w:val="002D4F38"/>
    <w:rsid w:val="002D4F83"/>
    <w:rsid w:val="002D4FB1"/>
    <w:rsid w:val="002D5195"/>
    <w:rsid w:val="002D5230"/>
    <w:rsid w:val="002D546A"/>
    <w:rsid w:val="002D55D5"/>
    <w:rsid w:val="002D5CCD"/>
    <w:rsid w:val="002D5DE1"/>
    <w:rsid w:val="002D5FBC"/>
    <w:rsid w:val="002D60FF"/>
    <w:rsid w:val="002D6466"/>
    <w:rsid w:val="002D6664"/>
    <w:rsid w:val="002D6779"/>
    <w:rsid w:val="002D67F3"/>
    <w:rsid w:val="002D68A7"/>
    <w:rsid w:val="002D692F"/>
    <w:rsid w:val="002D695B"/>
    <w:rsid w:val="002D6A16"/>
    <w:rsid w:val="002D6BB6"/>
    <w:rsid w:val="002D6FDF"/>
    <w:rsid w:val="002D7151"/>
    <w:rsid w:val="002D7187"/>
    <w:rsid w:val="002D727A"/>
    <w:rsid w:val="002D72A0"/>
    <w:rsid w:val="002D72CC"/>
    <w:rsid w:val="002D74CF"/>
    <w:rsid w:val="002D752E"/>
    <w:rsid w:val="002D7AAF"/>
    <w:rsid w:val="002D7F8B"/>
    <w:rsid w:val="002E0268"/>
    <w:rsid w:val="002E02E8"/>
    <w:rsid w:val="002E0347"/>
    <w:rsid w:val="002E038F"/>
    <w:rsid w:val="002E0452"/>
    <w:rsid w:val="002E0490"/>
    <w:rsid w:val="002E093C"/>
    <w:rsid w:val="002E0BB0"/>
    <w:rsid w:val="002E0FC6"/>
    <w:rsid w:val="002E15E1"/>
    <w:rsid w:val="002E16C0"/>
    <w:rsid w:val="002E1B11"/>
    <w:rsid w:val="002E2079"/>
    <w:rsid w:val="002E210F"/>
    <w:rsid w:val="002E22E5"/>
    <w:rsid w:val="002E251E"/>
    <w:rsid w:val="002E254A"/>
    <w:rsid w:val="002E29B3"/>
    <w:rsid w:val="002E2C4F"/>
    <w:rsid w:val="002E2C7D"/>
    <w:rsid w:val="002E2D90"/>
    <w:rsid w:val="002E309F"/>
    <w:rsid w:val="002E3464"/>
    <w:rsid w:val="002E37FA"/>
    <w:rsid w:val="002E3820"/>
    <w:rsid w:val="002E38DE"/>
    <w:rsid w:val="002E3B5F"/>
    <w:rsid w:val="002E3D84"/>
    <w:rsid w:val="002E3ECA"/>
    <w:rsid w:val="002E42FD"/>
    <w:rsid w:val="002E43C6"/>
    <w:rsid w:val="002E4CA8"/>
    <w:rsid w:val="002E4D1F"/>
    <w:rsid w:val="002E504B"/>
    <w:rsid w:val="002E508A"/>
    <w:rsid w:val="002E524B"/>
    <w:rsid w:val="002E534D"/>
    <w:rsid w:val="002E5658"/>
    <w:rsid w:val="002E56EC"/>
    <w:rsid w:val="002E5771"/>
    <w:rsid w:val="002E5874"/>
    <w:rsid w:val="002E5A80"/>
    <w:rsid w:val="002E5AB6"/>
    <w:rsid w:val="002E5B8B"/>
    <w:rsid w:val="002E5D36"/>
    <w:rsid w:val="002E5D60"/>
    <w:rsid w:val="002E5DDA"/>
    <w:rsid w:val="002E5DE9"/>
    <w:rsid w:val="002E64EF"/>
    <w:rsid w:val="002E65F4"/>
    <w:rsid w:val="002E6626"/>
    <w:rsid w:val="002E66BB"/>
    <w:rsid w:val="002E673A"/>
    <w:rsid w:val="002E67BB"/>
    <w:rsid w:val="002E689D"/>
    <w:rsid w:val="002E68D6"/>
    <w:rsid w:val="002E6D75"/>
    <w:rsid w:val="002E6E47"/>
    <w:rsid w:val="002E6F1F"/>
    <w:rsid w:val="002E6F39"/>
    <w:rsid w:val="002E7155"/>
    <w:rsid w:val="002E7359"/>
    <w:rsid w:val="002E7554"/>
    <w:rsid w:val="002E7578"/>
    <w:rsid w:val="002E76E2"/>
    <w:rsid w:val="002E78FC"/>
    <w:rsid w:val="002E7939"/>
    <w:rsid w:val="002E79C0"/>
    <w:rsid w:val="002E7D5F"/>
    <w:rsid w:val="002F0288"/>
    <w:rsid w:val="002F052A"/>
    <w:rsid w:val="002F0B5B"/>
    <w:rsid w:val="002F0BC6"/>
    <w:rsid w:val="002F0FFB"/>
    <w:rsid w:val="002F1255"/>
    <w:rsid w:val="002F1317"/>
    <w:rsid w:val="002F170A"/>
    <w:rsid w:val="002F1CC2"/>
    <w:rsid w:val="002F1DC3"/>
    <w:rsid w:val="002F1E0B"/>
    <w:rsid w:val="002F214C"/>
    <w:rsid w:val="002F22CC"/>
    <w:rsid w:val="002F270B"/>
    <w:rsid w:val="002F27CE"/>
    <w:rsid w:val="002F2ADF"/>
    <w:rsid w:val="002F2E72"/>
    <w:rsid w:val="002F316D"/>
    <w:rsid w:val="002F3228"/>
    <w:rsid w:val="002F3527"/>
    <w:rsid w:val="002F3961"/>
    <w:rsid w:val="002F3A0E"/>
    <w:rsid w:val="002F3C63"/>
    <w:rsid w:val="002F4476"/>
    <w:rsid w:val="002F48D6"/>
    <w:rsid w:val="002F4A5C"/>
    <w:rsid w:val="002F4C5D"/>
    <w:rsid w:val="002F4CC1"/>
    <w:rsid w:val="002F4CCB"/>
    <w:rsid w:val="002F4CF3"/>
    <w:rsid w:val="002F507D"/>
    <w:rsid w:val="002F52F3"/>
    <w:rsid w:val="002F59D5"/>
    <w:rsid w:val="002F5B38"/>
    <w:rsid w:val="002F5E47"/>
    <w:rsid w:val="002F5FED"/>
    <w:rsid w:val="002F6093"/>
    <w:rsid w:val="002F617F"/>
    <w:rsid w:val="002F6278"/>
    <w:rsid w:val="002F63E0"/>
    <w:rsid w:val="002F648D"/>
    <w:rsid w:val="002F6B15"/>
    <w:rsid w:val="002F6B32"/>
    <w:rsid w:val="002F6B4E"/>
    <w:rsid w:val="002F6E17"/>
    <w:rsid w:val="002F6EDC"/>
    <w:rsid w:val="002F6EEA"/>
    <w:rsid w:val="002F7065"/>
    <w:rsid w:val="002F73AF"/>
    <w:rsid w:val="002F7573"/>
    <w:rsid w:val="002F75EB"/>
    <w:rsid w:val="002F776A"/>
    <w:rsid w:val="002F77BD"/>
    <w:rsid w:val="002F7BA0"/>
    <w:rsid w:val="002F7BE9"/>
    <w:rsid w:val="002F7C85"/>
    <w:rsid w:val="002F7CF7"/>
    <w:rsid w:val="002F7D42"/>
    <w:rsid w:val="00300156"/>
    <w:rsid w:val="0030043B"/>
    <w:rsid w:val="00300765"/>
    <w:rsid w:val="00300B3B"/>
    <w:rsid w:val="00300C5D"/>
    <w:rsid w:val="00300F97"/>
    <w:rsid w:val="00300FC4"/>
    <w:rsid w:val="00301054"/>
    <w:rsid w:val="0030106E"/>
    <w:rsid w:val="0030112D"/>
    <w:rsid w:val="00301223"/>
    <w:rsid w:val="00301353"/>
    <w:rsid w:val="00301957"/>
    <w:rsid w:val="0030196D"/>
    <w:rsid w:val="00301C01"/>
    <w:rsid w:val="00301C04"/>
    <w:rsid w:val="00301E99"/>
    <w:rsid w:val="00302017"/>
    <w:rsid w:val="003020EC"/>
    <w:rsid w:val="00302127"/>
    <w:rsid w:val="00302675"/>
    <w:rsid w:val="003027BD"/>
    <w:rsid w:val="00302973"/>
    <w:rsid w:val="00302F15"/>
    <w:rsid w:val="00303213"/>
    <w:rsid w:val="00303254"/>
    <w:rsid w:val="00303392"/>
    <w:rsid w:val="003033D6"/>
    <w:rsid w:val="003036EA"/>
    <w:rsid w:val="003037A3"/>
    <w:rsid w:val="003038B1"/>
    <w:rsid w:val="003039E6"/>
    <w:rsid w:val="00303A79"/>
    <w:rsid w:val="00303AB9"/>
    <w:rsid w:val="00303B74"/>
    <w:rsid w:val="00303C80"/>
    <w:rsid w:val="00303CE8"/>
    <w:rsid w:val="003042B8"/>
    <w:rsid w:val="003043F4"/>
    <w:rsid w:val="003045C5"/>
    <w:rsid w:val="003049E1"/>
    <w:rsid w:val="00304C59"/>
    <w:rsid w:val="00304D2C"/>
    <w:rsid w:val="00304E2C"/>
    <w:rsid w:val="0030529F"/>
    <w:rsid w:val="003052AE"/>
    <w:rsid w:val="00305406"/>
    <w:rsid w:val="00305417"/>
    <w:rsid w:val="0030542F"/>
    <w:rsid w:val="003055A1"/>
    <w:rsid w:val="00305899"/>
    <w:rsid w:val="0030595F"/>
    <w:rsid w:val="0030597F"/>
    <w:rsid w:val="00305A1A"/>
    <w:rsid w:val="00305B09"/>
    <w:rsid w:val="00305CA3"/>
    <w:rsid w:val="00305D42"/>
    <w:rsid w:val="00305E71"/>
    <w:rsid w:val="00306252"/>
    <w:rsid w:val="00306521"/>
    <w:rsid w:val="0030658E"/>
    <w:rsid w:val="003066B5"/>
    <w:rsid w:val="003066FA"/>
    <w:rsid w:val="003067D1"/>
    <w:rsid w:val="0030680B"/>
    <w:rsid w:val="00306883"/>
    <w:rsid w:val="00306BAC"/>
    <w:rsid w:val="00306C93"/>
    <w:rsid w:val="00307116"/>
    <w:rsid w:val="00307378"/>
    <w:rsid w:val="0030747E"/>
    <w:rsid w:val="003076DA"/>
    <w:rsid w:val="00307A63"/>
    <w:rsid w:val="00307BFE"/>
    <w:rsid w:val="00307C54"/>
    <w:rsid w:val="00307C82"/>
    <w:rsid w:val="00307D89"/>
    <w:rsid w:val="00310151"/>
    <w:rsid w:val="00310383"/>
    <w:rsid w:val="0031039C"/>
    <w:rsid w:val="00310B79"/>
    <w:rsid w:val="00310BEE"/>
    <w:rsid w:val="00310C8F"/>
    <w:rsid w:val="00310DCE"/>
    <w:rsid w:val="003110F8"/>
    <w:rsid w:val="00311124"/>
    <w:rsid w:val="0031116A"/>
    <w:rsid w:val="0031130F"/>
    <w:rsid w:val="003113D3"/>
    <w:rsid w:val="0031142E"/>
    <w:rsid w:val="003114B7"/>
    <w:rsid w:val="00311614"/>
    <w:rsid w:val="00311722"/>
    <w:rsid w:val="003117B2"/>
    <w:rsid w:val="00311A9C"/>
    <w:rsid w:val="00311BD8"/>
    <w:rsid w:val="00311D0C"/>
    <w:rsid w:val="0031203F"/>
    <w:rsid w:val="00312041"/>
    <w:rsid w:val="003120CC"/>
    <w:rsid w:val="00312301"/>
    <w:rsid w:val="003123AA"/>
    <w:rsid w:val="0031256E"/>
    <w:rsid w:val="00312A1A"/>
    <w:rsid w:val="00312D38"/>
    <w:rsid w:val="00312EFD"/>
    <w:rsid w:val="00313202"/>
    <w:rsid w:val="003132D7"/>
    <w:rsid w:val="0031357B"/>
    <w:rsid w:val="00313649"/>
    <w:rsid w:val="00313BD2"/>
    <w:rsid w:val="00314056"/>
    <w:rsid w:val="00314445"/>
    <w:rsid w:val="003145CD"/>
    <w:rsid w:val="00314632"/>
    <w:rsid w:val="00314810"/>
    <w:rsid w:val="00314821"/>
    <w:rsid w:val="00314AD7"/>
    <w:rsid w:val="00314D4D"/>
    <w:rsid w:val="00314F85"/>
    <w:rsid w:val="00315119"/>
    <w:rsid w:val="003152F9"/>
    <w:rsid w:val="003154CD"/>
    <w:rsid w:val="00315752"/>
    <w:rsid w:val="003157AF"/>
    <w:rsid w:val="00315D43"/>
    <w:rsid w:val="00316464"/>
    <w:rsid w:val="003169D8"/>
    <w:rsid w:val="00316B23"/>
    <w:rsid w:val="00316B36"/>
    <w:rsid w:val="00316C69"/>
    <w:rsid w:val="00316F83"/>
    <w:rsid w:val="00317153"/>
    <w:rsid w:val="003175CB"/>
    <w:rsid w:val="003178FD"/>
    <w:rsid w:val="00317AF2"/>
    <w:rsid w:val="00317BD7"/>
    <w:rsid w:val="00317C99"/>
    <w:rsid w:val="00317CB7"/>
    <w:rsid w:val="00317CF3"/>
    <w:rsid w:val="00317DEF"/>
    <w:rsid w:val="00317F2E"/>
    <w:rsid w:val="00317F6E"/>
    <w:rsid w:val="003201E4"/>
    <w:rsid w:val="0032029A"/>
    <w:rsid w:val="003205A8"/>
    <w:rsid w:val="0032063D"/>
    <w:rsid w:val="0032067E"/>
    <w:rsid w:val="003206CB"/>
    <w:rsid w:val="003207D4"/>
    <w:rsid w:val="0032084E"/>
    <w:rsid w:val="00320904"/>
    <w:rsid w:val="003209C4"/>
    <w:rsid w:val="00320CAE"/>
    <w:rsid w:val="00320E2B"/>
    <w:rsid w:val="00320F40"/>
    <w:rsid w:val="0032127E"/>
    <w:rsid w:val="003213C0"/>
    <w:rsid w:val="00321817"/>
    <w:rsid w:val="00321997"/>
    <w:rsid w:val="00321D1B"/>
    <w:rsid w:val="003220D6"/>
    <w:rsid w:val="003222E4"/>
    <w:rsid w:val="003226CF"/>
    <w:rsid w:val="003229C4"/>
    <w:rsid w:val="00322A67"/>
    <w:rsid w:val="00322BF3"/>
    <w:rsid w:val="00322CB6"/>
    <w:rsid w:val="00322F3E"/>
    <w:rsid w:val="0032303C"/>
    <w:rsid w:val="00323092"/>
    <w:rsid w:val="00323152"/>
    <w:rsid w:val="003231D0"/>
    <w:rsid w:val="00323335"/>
    <w:rsid w:val="00323675"/>
    <w:rsid w:val="003237CF"/>
    <w:rsid w:val="00323922"/>
    <w:rsid w:val="003239A5"/>
    <w:rsid w:val="00323CF4"/>
    <w:rsid w:val="00323D47"/>
    <w:rsid w:val="00323DD3"/>
    <w:rsid w:val="0032441E"/>
    <w:rsid w:val="00324504"/>
    <w:rsid w:val="00324BD0"/>
    <w:rsid w:val="00324BFA"/>
    <w:rsid w:val="00324C94"/>
    <w:rsid w:val="00324EB3"/>
    <w:rsid w:val="00324EF7"/>
    <w:rsid w:val="003257CB"/>
    <w:rsid w:val="00325E81"/>
    <w:rsid w:val="0032602D"/>
    <w:rsid w:val="003261E7"/>
    <w:rsid w:val="00326292"/>
    <w:rsid w:val="0032653C"/>
    <w:rsid w:val="003266C0"/>
    <w:rsid w:val="003266C9"/>
    <w:rsid w:val="00326BF9"/>
    <w:rsid w:val="00326D1B"/>
    <w:rsid w:val="00326F2F"/>
    <w:rsid w:val="00327031"/>
    <w:rsid w:val="0032710F"/>
    <w:rsid w:val="00327290"/>
    <w:rsid w:val="00327424"/>
    <w:rsid w:val="003276B9"/>
    <w:rsid w:val="00327739"/>
    <w:rsid w:val="0032781A"/>
    <w:rsid w:val="003278F0"/>
    <w:rsid w:val="00327A11"/>
    <w:rsid w:val="00330089"/>
    <w:rsid w:val="00330144"/>
    <w:rsid w:val="00330278"/>
    <w:rsid w:val="003302F1"/>
    <w:rsid w:val="00330534"/>
    <w:rsid w:val="0033077D"/>
    <w:rsid w:val="003309B0"/>
    <w:rsid w:val="003309BF"/>
    <w:rsid w:val="00330A04"/>
    <w:rsid w:val="00330F36"/>
    <w:rsid w:val="00330F9F"/>
    <w:rsid w:val="0033144B"/>
    <w:rsid w:val="003315AE"/>
    <w:rsid w:val="003316B7"/>
    <w:rsid w:val="003317C0"/>
    <w:rsid w:val="00331BE4"/>
    <w:rsid w:val="00331EC5"/>
    <w:rsid w:val="003324D7"/>
    <w:rsid w:val="0033260F"/>
    <w:rsid w:val="0033280E"/>
    <w:rsid w:val="00332C58"/>
    <w:rsid w:val="00332DB3"/>
    <w:rsid w:val="00333127"/>
    <w:rsid w:val="0033325C"/>
    <w:rsid w:val="003332C6"/>
    <w:rsid w:val="00333502"/>
    <w:rsid w:val="00333593"/>
    <w:rsid w:val="0033364B"/>
    <w:rsid w:val="00333696"/>
    <w:rsid w:val="00333724"/>
    <w:rsid w:val="003339EC"/>
    <w:rsid w:val="00333E42"/>
    <w:rsid w:val="00333F28"/>
    <w:rsid w:val="00333FCF"/>
    <w:rsid w:val="00334265"/>
    <w:rsid w:val="00334275"/>
    <w:rsid w:val="00334427"/>
    <w:rsid w:val="003345B3"/>
    <w:rsid w:val="00334844"/>
    <w:rsid w:val="003349B0"/>
    <w:rsid w:val="00334BCC"/>
    <w:rsid w:val="00334E22"/>
    <w:rsid w:val="00334E92"/>
    <w:rsid w:val="00334FE3"/>
    <w:rsid w:val="003350D4"/>
    <w:rsid w:val="0033513A"/>
    <w:rsid w:val="00335442"/>
    <w:rsid w:val="0033547F"/>
    <w:rsid w:val="003357A0"/>
    <w:rsid w:val="0033595E"/>
    <w:rsid w:val="003359D0"/>
    <w:rsid w:val="00335C45"/>
    <w:rsid w:val="00335D9C"/>
    <w:rsid w:val="00335DB3"/>
    <w:rsid w:val="00335DC4"/>
    <w:rsid w:val="00335FD9"/>
    <w:rsid w:val="00335FE5"/>
    <w:rsid w:val="00336022"/>
    <w:rsid w:val="00336146"/>
    <w:rsid w:val="00336187"/>
    <w:rsid w:val="00336424"/>
    <w:rsid w:val="003364B0"/>
    <w:rsid w:val="003365D4"/>
    <w:rsid w:val="00336A20"/>
    <w:rsid w:val="00336BB8"/>
    <w:rsid w:val="00336EBC"/>
    <w:rsid w:val="00336EE1"/>
    <w:rsid w:val="00336F7E"/>
    <w:rsid w:val="00337044"/>
    <w:rsid w:val="0033704E"/>
    <w:rsid w:val="00337081"/>
    <w:rsid w:val="0033722D"/>
    <w:rsid w:val="003372CB"/>
    <w:rsid w:val="003372EF"/>
    <w:rsid w:val="0033752C"/>
    <w:rsid w:val="003376C2"/>
    <w:rsid w:val="0033779F"/>
    <w:rsid w:val="0033790D"/>
    <w:rsid w:val="00337A68"/>
    <w:rsid w:val="00337F9C"/>
    <w:rsid w:val="0034028C"/>
    <w:rsid w:val="003405E8"/>
    <w:rsid w:val="003407C3"/>
    <w:rsid w:val="0034089D"/>
    <w:rsid w:val="003409EA"/>
    <w:rsid w:val="00340A76"/>
    <w:rsid w:val="00340AFC"/>
    <w:rsid w:val="00340CAF"/>
    <w:rsid w:val="00340F99"/>
    <w:rsid w:val="003416F9"/>
    <w:rsid w:val="00341731"/>
    <w:rsid w:val="003417BB"/>
    <w:rsid w:val="0034180F"/>
    <w:rsid w:val="00341871"/>
    <w:rsid w:val="00341BD8"/>
    <w:rsid w:val="00341BDC"/>
    <w:rsid w:val="00341E19"/>
    <w:rsid w:val="00342072"/>
    <w:rsid w:val="0034208A"/>
    <w:rsid w:val="00342196"/>
    <w:rsid w:val="003421A8"/>
    <w:rsid w:val="0034220E"/>
    <w:rsid w:val="0034291E"/>
    <w:rsid w:val="00342C19"/>
    <w:rsid w:val="00343224"/>
    <w:rsid w:val="003433F8"/>
    <w:rsid w:val="0034342A"/>
    <w:rsid w:val="00343479"/>
    <w:rsid w:val="003435DD"/>
    <w:rsid w:val="003437D8"/>
    <w:rsid w:val="00343A36"/>
    <w:rsid w:val="00343F46"/>
    <w:rsid w:val="003440CC"/>
    <w:rsid w:val="003444C2"/>
    <w:rsid w:val="00344855"/>
    <w:rsid w:val="00344A7D"/>
    <w:rsid w:val="00344E46"/>
    <w:rsid w:val="00344ECB"/>
    <w:rsid w:val="00344F46"/>
    <w:rsid w:val="00345075"/>
    <w:rsid w:val="00345147"/>
    <w:rsid w:val="0034521D"/>
    <w:rsid w:val="00345288"/>
    <w:rsid w:val="0034537F"/>
    <w:rsid w:val="003453CD"/>
    <w:rsid w:val="003454D7"/>
    <w:rsid w:val="0034594E"/>
    <w:rsid w:val="00345B00"/>
    <w:rsid w:val="00345C74"/>
    <w:rsid w:val="00345EBD"/>
    <w:rsid w:val="00345FFC"/>
    <w:rsid w:val="0034602B"/>
    <w:rsid w:val="003461B2"/>
    <w:rsid w:val="0034640B"/>
    <w:rsid w:val="003467A0"/>
    <w:rsid w:val="003467BA"/>
    <w:rsid w:val="00346C9B"/>
    <w:rsid w:val="00346CFA"/>
    <w:rsid w:val="00346EEB"/>
    <w:rsid w:val="0034702A"/>
    <w:rsid w:val="00347105"/>
    <w:rsid w:val="00347253"/>
    <w:rsid w:val="00347327"/>
    <w:rsid w:val="0034745B"/>
    <w:rsid w:val="00347595"/>
    <w:rsid w:val="003477D7"/>
    <w:rsid w:val="00347B40"/>
    <w:rsid w:val="00347B6D"/>
    <w:rsid w:val="00347C5F"/>
    <w:rsid w:val="00347F3F"/>
    <w:rsid w:val="00347FCD"/>
    <w:rsid w:val="00347FDF"/>
    <w:rsid w:val="003503D6"/>
    <w:rsid w:val="00350864"/>
    <w:rsid w:val="00350BB9"/>
    <w:rsid w:val="0035104A"/>
    <w:rsid w:val="00351265"/>
    <w:rsid w:val="003513BE"/>
    <w:rsid w:val="00351643"/>
    <w:rsid w:val="0035183E"/>
    <w:rsid w:val="00351A16"/>
    <w:rsid w:val="00351B3E"/>
    <w:rsid w:val="00351BC6"/>
    <w:rsid w:val="00351CF5"/>
    <w:rsid w:val="003520BA"/>
    <w:rsid w:val="0035214F"/>
    <w:rsid w:val="003522FB"/>
    <w:rsid w:val="00352473"/>
    <w:rsid w:val="003526C3"/>
    <w:rsid w:val="00352B87"/>
    <w:rsid w:val="00352C3E"/>
    <w:rsid w:val="00353048"/>
    <w:rsid w:val="00353236"/>
    <w:rsid w:val="0035364C"/>
    <w:rsid w:val="0035372B"/>
    <w:rsid w:val="003538E6"/>
    <w:rsid w:val="00353A1C"/>
    <w:rsid w:val="00353CC1"/>
    <w:rsid w:val="0035404F"/>
    <w:rsid w:val="00354050"/>
    <w:rsid w:val="003541B3"/>
    <w:rsid w:val="00354328"/>
    <w:rsid w:val="003543CC"/>
    <w:rsid w:val="003543FD"/>
    <w:rsid w:val="0035443A"/>
    <w:rsid w:val="00354550"/>
    <w:rsid w:val="0035477A"/>
    <w:rsid w:val="00354851"/>
    <w:rsid w:val="00354C81"/>
    <w:rsid w:val="00354EF6"/>
    <w:rsid w:val="0035505D"/>
    <w:rsid w:val="0035568A"/>
    <w:rsid w:val="003556A7"/>
    <w:rsid w:val="00355818"/>
    <w:rsid w:val="00355836"/>
    <w:rsid w:val="00355B88"/>
    <w:rsid w:val="00355BC7"/>
    <w:rsid w:val="00355EDA"/>
    <w:rsid w:val="003560AD"/>
    <w:rsid w:val="0035615A"/>
    <w:rsid w:val="003561AF"/>
    <w:rsid w:val="0035631F"/>
    <w:rsid w:val="0035655E"/>
    <w:rsid w:val="00356A8B"/>
    <w:rsid w:val="00356C87"/>
    <w:rsid w:val="00356F9B"/>
    <w:rsid w:val="0035729A"/>
    <w:rsid w:val="003572D0"/>
    <w:rsid w:val="00357352"/>
    <w:rsid w:val="00357479"/>
    <w:rsid w:val="00357499"/>
    <w:rsid w:val="00357583"/>
    <w:rsid w:val="0035777B"/>
    <w:rsid w:val="00357A46"/>
    <w:rsid w:val="00357C19"/>
    <w:rsid w:val="00357C63"/>
    <w:rsid w:val="00357CD0"/>
    <w:rsid w:val="00357F2E"/>
    <w:rsid w:val="003600E6"/>
    <w:rsid w:val="00360371"/>
    <w:rsid w:val="003604BD"/>
    <w:rsid w:val="003605AC"/>
    <w:rsid w:val="00360649"/>
    <w:rsid w:val="0036064B"/>
    <w:rsid w:val="0036066B"/>
    <w:rsid w:val="003608DE"/>
    <w:rsid w:val="00360B37"/>
    <w:rsid w:val="00360D92"/>
    <w:rsid w:val="00360E25"/>
    <w:rsid w:val="00360E87"/>
    <w:rsid w:val="00360EBC"/>
    <w:rsid w:val="00360F55"/>
    <w:rsid w:val="003611D5"/>
    <w:rsid w:val="0036154D"/>
    <w:rsid w:val="00361620"/>
    <w:rsid w:val="003616A2"/>
    <w:rsid w:val="0036179F"/>
    <w:rsid w:val="00361918"/>
    <w:rsid w:val="00361A29"/>
    <w:rsid w:val="00361A61"/>
    <w:rsid w:val="00361A90"/>
    <w:rsid w:val="00361C59"/>
    <w:rsid w:val="00361CEC"/>
    <w:rsid w:val="00361E49"/>
    <w:rsid w:val="00361E8B"/>
    <w:rsid w:val="00361ED6"/>
    <w:rsid w:val="00361EDB"/>
    <w:rsid w:val="00361F7A"/>
    <w:rsid w:val="00362112"/>
    <w:rsid w:val="0036241A"/>
    <w:rsid w:val="003624FC"/>
    <w:rsid w:val="003626FA"/>
    <w:rsid w:val="0036283C"/>
    <w:rsid w:val="00362D95"/>
    <w:rsid w:val="00363432"/>
    <w:rsid w:val="00363552"/>
    <w:rsid w:val="00363588"/>
    <w:rsid w:val="00363772"/>
    <w:rsid w:val="00363A0B"/>
    <w:rsid w:val="00363A13"/>
    <w:rsid w:val="00363A5F"/>
    <w:rsid w:val="00363D6C"/>
    <w:rsid w:val="0036409C"/>
    <w:rsid w:val="003641B7"/>
    <w:rsid w:val="003641C6"/>
    <w:rsid w:val="0036452E"/>
    <w:rsid w:val="003647DD"/>
    <w:rsid w:val="00364C18"/>
    <w:rsid w:val="00364D80"/>
    <w:rsid w:val="00365140"/>
    <w:rsid w:val="00365417"/>
    <w:rsid w:val="0036569E"/>
    <w:rsid w:val="00365C6B"/>
    <w:rsid w:val="00366097"/>
    <w:rsid w:val="00366435"/>
    <w:rsid w:val="0036645C"/>
    <w:rsid w:val="00366B6F"/>
    <w:rsid w:val="00366C66"/>
    <w:rsid w:val="00366F97"/>
    <w:rsid w:val="00367352"/>
    <w:rsid w:val="00367491"/>
    <w:rsid w:val="00367A50"/>
    <w:rsid w:val="00367E11"/>
    <w:rsid w:val="00367E16"/>
    <w:rsid w:val="0037002C"/>
    <w:rsid w:val="00370186"/>
    <w:rsid w:val="0037090B"/>
    <w:rsid w:val="00370BFF"/>
    <w:rsid w:val="00370D82"/>
    <w:rsid w:val="00370DF5"/>
    <w:rsid w:val="003711AF"/>
    <w:rsid w:val="0037124D"/>
    <w:rsid w:val="0037128E"/>
    <w:rsid w:val="00371566"/>
    <w:rsid w:val="00371656"/>
    <w:rsid w:val="00371680"/>
    <w:rsid w:val="003719D6"/>
    <w:rsid w:val="00371B8C"/>
    <w:rsid w:val="00371BE2"/>
    <w:rsid w:val="00371E2A"/>
    <w:rsid w:val="00371F1C"/>
    <w:rsid w:val="00371F9B"/>
    <w:rsid w:val="00372295"/>
    <w:rsid w:val="003724F6"/>
    <w:rsid w:val="0037259D"/>
    <w:rsid w:val="003727B9"/>
    <w:rsid w:val="003727D1"/>
    <w:rsid w:val="003727F5"/>
    <w:rsid w:val="003729F6"/>
    <w:rsid w:val="00372A7B"/>
    <w:rsid w:val="00372BF3"/>
    <w:rsid w:val="00372C62"/>
    <w:rsid w:val="00372EEC"/>
    <w:rsid w:val="00372F29"/>
    <w:rsid w:val="003731FE"/>
    <w:rsid w:val="003732A2"/>
    <w:rsid w:val="0037332C"/>
    <w:rsid w:val="00373395"/>
    <w:rsid w:val="0037344F"/>
    <w:rsid w:val="003735F6"/>
    <w:rsid w:val="003736AF"/>
    <w:rsid w:val="00373874"/>
    <w:rsid w:val="0037397C"/>
    <w:rsid w:val="00373BBC"/>
    <w:rsid w:val="00373EFB"/>
    <w:rsid w:val="0037401F"/>
    <w:rsid w:val="00374106"/>
    <w:rsid w:val="00374248"/>
    <w:rsid w:val="00374478"/>
    <w:rsid w:val="00374BCB"/>
    <w:rsid w:val="00374DE4"/>
    <w:rsid w:val="00375085"/>
    <w:rsid w:val="003751B0"/>
    <w:rsid w:val="0037540A"/>
    <w:rsid w:val="003755B1"/>
    <w:rsid w:val="00375791"/>
    <w:rsid w:val="003757D8"/>
    <w:rsid w:val="00375969"/>
    <w:rsid w:val="00376234"/>
    <w:rsid w:val="003766FD"/>
    <w:rsid w:val="00376765"/>
    <w:rsid w:val="003767BB"/>
    <w:rsid w:val="003769BD"/>
    <w:rsid w:val="00376D15"/>
    <w:rsid w:val="00376E5C"/>
    <w:rsid w:val="00377063"/>
    <w:rsid w:val="0037711F"/>
    <w:rsid w:val="003771A5"/>
    <w:rsid w:val="003771B1"/>
    <w:rsid w:val="00377325"/>
    <w:rsid w:val="00377417"/>
    <w:rsid w:val="003776AA"/>
    <w:rsid w:val="00377C84"/>
    <w:rsid w:val="00377CDF"/>
    <w:rsid w:val="003805F8"/>
    <w:rsid w:val="00380AF8"/>
    <w:rsid w:val="00380BFB"/>
    <w:rsid w:val="00380D7F"/>
    <w:rsid w:val="00380E6E"/>
    <w:rsid w:val="00380FA2"/>
    <w:rsid w:val="00381089"/>
    <w:rsid w:val="00381734"/>
    <w:rsid w:val="003817C3"/>
    <w:rsid w:val="00381B6C"/>
    <w:rsid w:val="00381CCA"/>
    <w:rsid w:val="00382437"/>
    <w:rsid w:val="003824FC"/>
    <w:rsid w:val="0038251D"/>
    <w:rsid w:val="00382569"/>
    <w:rsid w:val="00382699"/>
    <w:rsid w:val="0038292E"/>
    <w:rsid w:val="00382A10"/>
    <w:rsid w:val="00382C54"/>
    <w:rsid w:val="00382F03"/>
    <w:rsid w:val="00382FB6"/>
    <w:rsid w:val="0038304B"/>
    <w:rsid w:val="0038305D"/>
    <w:rsid w:val="003831A2"/>
    <w:rsid w:val="0038335C"/>
    <w:rsid w:val="0038338B"/>
    <w:rsid w:val="003835FA"/>
    <w:rsid w:val="003836D0"/>
    <w:rsid w:val="00383C3B"/>
    <w:rsid w:val="00384268"/>
    <w:rsid w:val="00384416"/>
    <w:rsid w:val="00384CFE"/>
    <w:rsid w:val="00384D9E"/>
    <w:rsid w:val="003850B3"/>
    <w:rsid w:val="003851A3"/>
    <w:rsid w:val="00385297"/>
    <w:rsid w:val="0038532C"/>
    <w:rsid w:val="00385795"/>
    <w:rsid w:val="00385B76"/>
    <w:rsid w:val="00385CEB"/>
    <w:rsid w:val="00385FE1"/>
    <w:rsid w:val="0038623E"/>
    <w:rsid w:val="003863A5"/>
    <w:rsid w:val="0038648D"/>
    <w:rsid w:val="0038672E"/>
    <w:rsid w:val="00386944"/>
    <w:rsid w:val="00386C50"/>
    <w:rsid w:val="00386D1C"/>
    <w:rsid w:val="00386DF8"/>
    <w:rsid w:val="003870EF"/>
    <w:rsid w:val="00387250"/>
    <w:rsid w:val="003876B5"/>
    <w:rsid w:val="0038772F"/>
    <w:rsid w:val="00387757"/>
    <w:rsid w:val="003877C9"/>
    <w:rsid w:val="003877CD"/>
    <w:rsid w:val="00387A38"/>
    <w:rsid w:val="00387A41"/>
    <w:rsid w:val="00387EC7"/>
    <w:rsid w:val="003900B9"/>
    <w:rsid w:val="00390202"/>
    <w:rsid w:val="00390569"/>
    <w:rsid w:val="003907D6"/>
    <w:rsid w:val="00390A76"/>
    <w:rsid w:val="00390C9F"/>
    <w:rsid w:val="00390D20"/>
    <w:rsid w:val="003910E2"/>
    <w:rsid w:val="00391119"/>
    <w:rsid w:val="00391288"/>
    <w:rsid w:val="003916D3"/>
    <w:rsid w:val="0039182F"/>
    <w:rsid w:val="003919B8"/>
    <w:rsid w:val="00391C93"/>
    <w:rsid w:val="00391D58"/>
    <w:rsid w:val="00391F76"/>
    <w:rsid w:val="00392313"/>
    <w:rsid w:val="0039234B"/>
    <w:rsid w:val="0039258B"/>
    <w:rsid w:val="0039259D"/>
    <w:rsid w:val="003928AD"/>
    <w:rsid w:val="003928E0"/>
    <w:rsid w:val="00392B03"/>
    <w:rsid w:val="00392DE4"/>
    <w:rsid w:val="0039316C"/>
    <w:rsid w:val="00393348"/>
    <w:rsid w:val="00393815"/>
    <w:rsid w:val="003938F6"/>
    <w:rsid w:val="003939BB"/>
    <w:rsid w:val="00393AF5"/>
    <w:rsid w:val="00393B3B"/>
    <w:rsid w:val="00393DCD"/>
    <w:rsid w:val="00393E98"/>
    <w:rsid w:val="00393EBB"/>
    <w:rsid w:val="003940C5"/>
    <w:rsid w:val="00394355"/>
    <w:rsid w:val="00394E6C"/>
    <w:rsid w:val="00394FC5"/>
    <w:rsid w:val="00395005"/>
    <w:rsid w:val="0039506A"/>
    <w:rsid w:val="0039506C"/>
    <w:rsid w:val="0039511F"/>
    <w:rsid w:val="0039518A"/>
    <w:rsid w:val="0039529D"/>
    <w:rsid w:val="00395308"/>
    <w:rsid w:val="003957D6"/>
    <w:rsid w:val="00395898"/>
    <w:rsid w:val="00395945"/>
    <w:rsid w:val="003959CC"/>
    <w:rsid w:val="00395D00"/>
    <w:rsid w:val="00395E11"/>
    <w:rsid w:val="00395ECD"/>
    <w:rsid w:val="00395EE4"/>
    <w:rsid w:val="0039605F"/>
    <w:rsid w:val="003960C2"/>
    <w:rsid w:val="00396486"/>
    <w:rsid w:val="003966CC"/>
    <w:rsid w:val="00396BAF"/>
    <w:rsid w:val="00396C26"/>
    <w:rsid w:val="0039703F"/>
    <w:rsid w:val="00397470"/>
    <w:rsid w:val="0039760C"/>
    <w:rsid w:val="00397767"/>
    <w:rsid w:val="0039790C"/>
    <w:rsid w:val="00397A79"/>
    <w:rsid w:val="00397BF7"/>
    <w:rsid w:val="00397C67"/>
    <w:rsid w:val="00397CAD"/>
    <w:rsid w:val="00397DB7"/>
    <w:rsid w:val="00397E3F"/>
    <w:rsid w:val="00397ECA"/>
    <w:rsid w:val="003A003D"/>
    <w:rsid w:val="003A03A6"/>
    <w:rsid w:val="003A0802"/>
    <w:rsid w:val="003A0A03"/>
    <w:rsid w:val="003A0B4D"/>
    <w:rsid w:val="003A0B7F"/>
    <w:rsid w:val="003A0F2F"/>
    <w:rsid w:val="003A1249"/>
    <w:rsid w:val="003A1B3F"/>
    <w:rsid w:val="003A1BD2"/>
    <w:rsid w:val="003A1DA5"/>
    <w:rsid w:val="003A22B0"/>
    <w:rsid w:val="003A2714"/>
    <w:rsid w:val="003A2A8C"/>
    <w:rsid w:val="003A2B6B"/>
    <w:rsid w:val="003A2B9E"/>
    <w:rsid w:val="003A2CC1"/>
    <w:rsid w:val="003A2DEF"/>
    <w:rsid w:val="003A2E8E"/>
    <w:rsid w:val="003A2EDA"/>
    <w:rsid w:val="003A310F"/>
    <w:rsid w:val="003A318D"/>
    <w:rsid w:val="003A3278"/>
    <w:rsid w:val="003A32F2"/>
    <w:rsid w:val="003A331C"/>
    <w:rsid w:val="003A3623"/>
    <w:rsid w:val="003A375E"/>
    <w:rsid w:val="003A3922"/>
    <w:rsid w:val="003A3B1F"/>
    <w:rsid w:val="003A3BE0"/>
    <w:rsid w:val="003A3D87"/>
    <w:rsid w:val="003A402D"/>
    <w:rsid w:val="003A419A"/>
    <w:rsid w:val="003A436B"/>
    <w:rsid w:val="003A45D7"/>
    <w:rsid w:val="003A489C"/>
    <w:rsid w:val="003A48A3"/>
    <w:rsid w:val="003A4905"/>
    <w:rsid w:val="003A4E9E"/>
    <w:rsid w:val="003A4F65"/>
    <w:rsid w:val="003A4FB6"/>
    <w:rsid w:val="003A5013"/>
    <w:rsid w:val="003A5041"/>
    <w:rsid w:val="003A5085"/>
    <w:rsid w:val="003A5188"/>
    <w:rsid w:val="003A52A8"/>
    <w:rsid w:val="003A52C7"/>
    <w:rsid w:val="003A5312"/>
    <w:rsid w:val="003A5499"/>
    <w:rsid w:val="003A571D"/>
    <w:rsid w:val="003A5AF4"/>
    <w:rsid w:val="003A5BB3"/>
    <w:rsid w:val="003A5CE1"/>
    <w:rsid w:val="003A5FF0"/>
    <w:rsid w:val="003A603C"/>
    <w:rsid w:val="003A6235"/>
    <w:rsid w:val="003A64D1"/>
    <w:rsid w:val="003A6516"/>
    <w:rsid w:val="003A6518"/>
    <w:rsid w:val="003A69ED"/>
    <w:rsid w:val="003A6C34"/>
    <w:rsid w:val="003A6CD3"/>
    <w:rsid w:val="003A6E97"/>
    <w:rsid w:val="003A6FE8"/>
    <w:rsid w:val="003A70CA"/>
    <w:rsid w:val="003A7426"/>
    <w:rsid w:val="003A75D8"/>
    <w:rsid w:val="003A7714"/>
    <w:rsid w:val="003A787B"/>
    <w:rsid w:val="003A7A54"/>
    <w:rsid w:val="003A7AD4"/>
    <w:rsid w:val="003A7CC8"/>
    <w:rsid w:val="003A7EBD"/>
    <w:rsid w:val="003B02EF"/>
    <w:rsid w:val="003B03F7"/>
    <w:rsid w:val="003B04F1"/>
    <w:rsid w:val="003B0679"/>
    <w:rsid w:val="003B0A7E"/>
    <w:rsid w:val="003B1074"/>
    <w:rsid w:val="003B14F5"/>
    <w:rsid w:val="003B1566"/>
    <w:rsid w:val="003B1602"/>
    <w:rsid w:val="003B16D6"/>
    <w:rsid w:val="003B1813"/>
    <w:rsid w:val="003B194A"/>
    <w:rsid w:val="003B1B84"/>
    <w:rsid w:val="003B1D53"/>
    <w:rsid w:val="003B1E2F"/>
    <w:rsid w:val="003B2367"/>
    <w:rsid w:val="003B25FB"/>
    <w:rsid w:val="003B2738"/>
    <w:rsid w:val="003B2BE6"/>
    <w:rsid w:val="003B2F65"/>
    <w:rsid w:val="003B2FCA"/>
    <w:rsid w:val="003B32D1"/>
    <w:rsid w:val="003B361E"/>
    <w:rsid w:val="003B3977"/>
    <w:rsid w:val="003B3DA2"/>
    <w:rsid w:val="003B3E63"/>
    <w:rsid w:val="003B4058"/>
    <w:rsid w:val="003B41A3"/>
    <w:rsid w:val="003B4301"/>
    <w:rsid w:val="003B46B5"/>
    <w:rsid w:val="003B4706"/>
    <w:rsid w:val="003B47D2"/>
    <w:rsid w:val="003B4917"/>
    <w:rsid w:val="003B4925"/>
    <w:rsid w:val="003B50F7"/>
    <w:rsid w:val="003B5532"/>
    <w:rsid w:val="003B5598"/>
    <w:rsid w:val="003B57FE"/>
    <w:rsid w:val="003B5A4E"/>
    <w:rsid w:val="003B5C34"/>
    <w:rsid w:val="003B5D4C"/>
    <w:rsid w:val="003B6223"/>
    <w:rsid w:val="003B62CD"/>
    <w:rsid w:val="003B6572"/>
    <w:rsid w:val="003B66BE"/>
    <w:rsid w:val="003B6CEE"/>
    <w:rsid w:val="003B6D43"/>
    <w:rsid w:val="003B6D8C"/>
    <w:rsid w:val="003B6E69"/>
    <w:rsid w:val="003B706F"/>
    <w:rsid w:val="003B727C"/>
    <w:rsid w:val="003B74B1"/>
    <w:rsid w:val="003B76A8"/>
    <w:rsid w:val="003B76AB"/>
    <w:rsid w:val="003B78A3"/>
    <w:rsid w:val="003B7970"/>
    <w:rsid w:val="003B7CD3"/>
    <w:rsid w:val="003B7DD8"/>
    <w:rsid w:val="003B7E34"/>
    <w:rsid w:val="003B7E81"/>
    <w:rsid w:val="003B7F85"/>
    <w:rsid w:val="003C02E6"/>
    <w:rsid w:val="003C076B"/>
    <w:rsid w:val="003C07F5"/>
    <w:rsid w:val="003C0C68"/>
    <w:rsid w:val="003C0EFA"/>
    <w:rsid w:val="003C0FE1"/>
    <w:rsid w:val="003C1044"/>
    <w:rsid w:val="003C14B1"/>
    <w:rsid w:val="003C19D7"/>
    <w:rsid w:val="003C1AF6"/>
    <w:rsid w:val="003C1FB1"/>
    <w:rsid w:val="003C20FB"/>
    <w:rsid w:val="003C228A"/>
    <w:rsid w:val="003C2769"/>
    <w:rsid w:val="003C2995"/>
    <w:rsid w:val="003C2CC4"/>
    <w:rsid w:val="003C30A9"/>
    <w:rsid w:val="003C3267"/>
    <w:rsid w:val="003C33A2"/>
    <w:rsid w:val="003C3690"/>
    <w:rsid w:val="003C36E5"/>
    <w:rsid w:val="003C38F1"/>
    <w:rsid w:val="003C39CD"/>
    <w:rsid w:val="003C3A39"/>
    <w:rsid w:val="003C3C47"/>
    <w:rsid w:val="003C3D71"/>
    <w:rsid w:val="003C3ECB"/>
    <w:rsid w:val="003C3F11"/>
    <w:rsid w:val="003C4086"/>
    <w:rsid w:val="003C451E"/>
    <w:rsid w:val="003C478D"/>
    <w:rsid w:val="003C4D48"/>
    <w:rsid w:val="003C5004"/>
    <w:rsid w:val="003C5204"/>
    <w:rsid w:val="003C5322"/>
    <w:rsid w:val="003C5336"/>
    <w:rsid w:val="003C570C"/>
    <w:rsid w:val="003C5D16"/>
    <w:rsid w:val="003C5DE1"/>
    <w:rsid w:val="003C6013"/>
    <w:rsid w:val="003C6257"/>
    <w:rsid w:val="003C62F3"/>
    <w:rsid w:val="003C63A0"/>
    <w:rsid w:val="003C6452"/>
    <w:rsid w:val="003C659A"/>
    <w:rsid w:val="003C67EC"/>
    <w:rsid w:val="003C6907"/>
    <w:rsid w:val="003C6CAF"/>
    <w:rsid w:val="003C71FE"/>
    <w:rsid w:val="003C74A8"/>
    <w:rsid w:val="003C772C"/>
    <w:rsid w:val="003C7764"/>
    <w:rsid w:val="003C784F"/>
    <w:rsid w:val="003C78A3"/>
    <w:rsid w:val="003C7C4D"/>
    <w:rsid w:val="003C7ED7"/>
    <w:rsid w:val="003D047D"/>
    <w:rsid w:val="003D0499"/>
    <w:rsid w:val="003D04DD"/>
    <w:rsid w:val="003D073F"/>
    <w:rsid w:val="003D0756"/>
    <w:rsid w:val="003D0A0C"/>
    <w:rsid w:val="003D0C2E"/>
    <w:rsid w:val="003D0E91"/>
    <w:rsid w:val="003D0FFA"/>
    <w:rsid w:val="003D1003"/>
    <w:rsid w:val="003D1123"/>
    <w:rsid w:val="003D192D"/>
    <w:rsid w:val="003D19EF"/>
    <w:rsid w:val="003D20E4"/>
    <w:rsid w:val="003D2438"/>
    <w:rsid w:val="003D24BD"/>
    <w:rsid w:val="003D24EB"/>
    <w:rsid w:val="003D25F9"/>
    <w:rsid w:val="003D262F"/>
    <w:rsid w:val="003D2662"/>
    <w:rsid w:val="003D2745"/>
    <w:rsid w:val="003D2794"/>
    <w:rsid w:val="003D2926"/>
    <w:rsid w:val="003D31B8"/>
    <w:rsid w:val="003D33CE"/>
    <w:rsid w:val="003D33EC"/>
    <w:rsid w:val="003D3473"/>
    <w:rsid w:val="003D3665"/>
    <w:rsid w:val="003D3672"/>
    <w:rsid w:val="003D36FE"/>
    <w:rsid w:val="003D3B4F"/>
    <w:rsid w:val="003D3BBE"/>
    <w:rsid w:val="003D3FF4"/>
    <w:rsid w:val="003D4009"/>
    <w:rsid w:val="003D40AE"/>
    <w:rsid w:val="003D4221"/>
    <w:rsid w:val="003D4396"/>
    <w:rsid w:val="003D44B2"/>
    <w:rsid w:val="003D45B2"/>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5DB3"/>
    <w:rsid w:val="003D6067"/>
    <w:rsid w:val="003D6394"/>
    <w:rsid w:val="003D64CE"/>
    <w:rsid w:val="003D6591"/>
    <w:rsid w:val="003D68BB"/>
    <w:rsid w:val="003D6BB1"/>
    <w:rsid w:val="003D6DC7"/>
    <w:rsid w:val="003D6E9F"/>
    <w:rsid w:val="003D6FB2"/>
    <w:rsid w:val="003D7137"/>
    <w:rsid w:val="003D71A2"/>
    <w:rsid w:val="003D71E3"/>
    <w:rsid w:val="003D7269"/>
    <w:rsid w:val="003D7328"/>
    <w:rsid w:val="003D74EC"/>
    <w:rsid w:val="003D7637"/>
    <w:rsid w:val="003D7791"/>
    <w:rsid w:val="003D7850"/>
    <w:rsid w:val="003D7866"/>
    <w:rsid w:val="003D7A42"/>
    <w:rsid w:val="003D7A91"/>
    <w:rsid w:val="003D7BC8"/>
    <w:rsid w:val="003D7D48"/>
    <w:rsid w:val="003E0153"/>
    <w:rsid w:val="003E01BE"/>
    <w:rsid w:val="003E035D"/>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0A2"/>
    <w:rsid w:val="003E334A"/>
    <w:rsid w:val="003E3580"/>
    <w:rsid w:val="003E37FD"/>
    <w:rsid w:val="003E3B92"/>
    <w:rsid w:val="003E3CBF"/>
    <w:rsid w:val="003E41E1"/>
    <w:rsid w:val="003E42F6"/>
    <w:rsid w:val="003E4434"/>
    <w:rsid w:val="003E466A"/>
    <w:rsid w:val="003E4905"/>
    <w:rsid w:val="003E4B23"/>
    <w:rsid w:val="003E4ED2"/>
    <w:rsid w:val="003E50F2"/>
    <w:rsid w:val="003E534C"/>
    <w:rsid w:val="003E5385"/>
    <w:rsid w:val="003E56EF"/>
    <w:rsid w:val="003E57F3"/>
    <w:rsid w:val="003E584F"/>
    <w:rsid w:val="003E5948"/>
    <w:rsid w:val="003E5A23"/>
    <w:rsid w:val="003E5C9D"/>
    <w:rsid w:val="003E5D89"/>
    <w:rsid w:val="003E5F4B"/>
    <w:rsid w:val="003E5FF7"/>
    <w:rsid w:val="003E63EF"/>
    <w:rsid w:val="003E63FD"/>
    <w:rsid w:val="003E6457"/>
    <w:rsid w:val="003E654E"/>
    <w:rsid w:val="003E6676"/>
    <w:rsid w:val="003E6D7D"/>
    <w:rsid w:val="003E6F80"/>
    <w:rsid w:val="003E6FB5"/>
    <w:rsid w:val="003E7030"/>
    <w:rsid w:val="003E71C5"/>
    <w:rsid w:val="003E789D"/>
    <w:rsid w:val="003E78A3"/>
    <w:rsid w:val="003E79F0"/>
    <w:rsid w:val="003E7E5E"/>
    <w:rsid w:val="003E7E7D"/>
    <w:rsid w:val="003E7EA0"/>
    <w:rsid w:val="003E7FF4"/>
    <w:rsid w:val="003F0062"/>
    <w:rsid w:val="003F01D8"/>
    <w:rsid w:val="003F047C"/>
    <w:rsid w:val="003F04DF"/>
    <w:rsid w:val="003F094E"/>
    <w:rsid w:val="003F0B6D"/>
    <w:rsid w:val="003F0BA5"/>
    <w:rsid w:val="003F0BC9"/>
    <w:rsid w:val="003F0C85"/>
    <w:rsid w:val="003F0F1D"/>
    <w:rsid w:val="003F0F9B"/>
    <w:rsid w:val="003F0FEE"/>
    <w:rsid w:val="003F1051"/>
    <w:rsid w:val="003F114C"/>
    <w:rsid w:val="003F1327"/>
    <w:rsid w:val="003F137E"/>
    <w:rsid w:val="003F1460"/>
    <w:rsid w:val="003F167A"/>
    <w:rsid w:val="003F1964"/>
    <w:rsid w:val="003F1B04"/>
    <w:rsid w:val="003F1DB6"/>
    <w:rsid w:val="003F1DF0"/>
    <w:rsid w:val="003F23E8"/>
    <w:rsid w:val="003F28D8"/>
    <w:rsid w:val="003F29E3"/>
    <w:rsid w:val="003F2BAF"/>
    <w:rsid w:val="003F2C15"/>
    <w:rsid w:val="003F2E13"/>
    <w:rsid w:val="003F3085"/>
    <w:rsid w:val="003F30F8"/>
    <w:rsid w:val="003F31B3"/>
    <w:rsid w:val="003F3219"/>
    <w:rsid w:val="003F3287"/>
    <w:rsid w:val="003F3296"/>
    <w:rsid w:val="003F33E9"/>
    <w:rsid w:val="003F34A7"/>
    <w:rsid w:val="003F3801"/>
    <w:rsid w:val="003F3912"/>
    <w:rsid w:val="003F3ABA"/>
    <w:rsid w:val="003F3B74"/>
    <w:rsid w:val="003F3BC7"/>
    <w:rsid w:val="003F3CD7"/>
    <w:rsid w:val="003F3F98"/>
    <w:rsid w:val="003F406E"/>
    <w:rsid w:val="003F4371"/>
    <w:rsid w:val="003F43E2"/>
    <w:rsid w:val="003F469E"/>
    <w:rsid w:val="003F47D8"/>
    <w:rsid w:val="003F48A4"/>
    <w:rsid w:val="003F48D1"/>
    <w:rsid w:val="003F4A7D"/>
    <w:rsid w:val="003F4BF9"/>
    <w:rsid w:val="003F5318"/>
    <w:rsid w:val="003F5371"/>
    <w:rsid w:val="003F55EF"/>
    <w:rsid w:val="003F55FE"/>
    <w:rsid w:val="003F565F"/>
    <w:rsid w:val="003F56D4"/>
    <w:rsid w:val="003F5A2F"/>
    <w:rsid w:val="003F5AEE"/>
    <w:rsid w:val="003F5B55"/>
    <w:rsid w:val="003F5B9F"/>
    <w:rsid w:val="003F5E5B"/>
    <w:rsid w:val="003F6050"/>
    <w:rsid w:val="003F611D"/>
    <w:rsid w:val="003F6441"/>
    <w:rsid w:val="003F6648"/>
    <w:rsid w:val="003F6750"/>
    <w:rsid w:val="003F67D9"/>
    <w:rsid w:val="003F6809"/>
    <w:rsid w:val="003F6821"/>
    <w:rsid w:val="003F6AA1"/>
    <w:rsid w:val="003F6AED"/>
    <w:rsid w:val="003F6C92"/>
    <w:rsid w:val="003F6ED2"/>
    <w:rsid w:val="003F6FB2"/>
    <w:rsid w:val="003F71A6"/>
    <w:rsid w:val="003F76BC"/>
    <w:rsid w:val="003F7B62"/>
    <w:rsid w:val="003F7C3A"/>
    <w:rsid w:val="003F7C99"/>
    <w:rsid w:val="0040058A"/>
    <w:rsid w:val="0040071B"/>
    <w:rsid w:val="00400744"/>
    <w:rsid w:val="004008AD"/>
    <w:rsid w:val="004008D5"/>
    <w:rsid w:val="00400BA2"/>
    <w:rsid w:val="00400C31"/>
    <w:rsid w:val="004010B5"/>
    <w:rsid w:val="00401756"/>
    <w:rsid w:val="004017A3"/>
    <w:rsid w:val="0040185C"/>
    <w:rsid w:val="00401B53"/>
    <w:rsid w:val="00401E82"/>
    <w:rsid w:val="00402187"/>
    <w:rsid w:val="0040226B"/>
    <w:rsid w:val="0040267E"/>
    <w:rsid w:val="0040319D"/>
    <w:rsid w:val="004034C8"/>
    <w:rsid w:val="00403540"/>
    <w:rsid w:val="00403657"/>
    <w:rsid w:val="00403CB0"/>
    <w:rsid w:val="00403E6E"/>
    <w:rsid w:val="00404171"/>
    <w:rsid w:val="004043D9"/>
    <w:rsid w:val="004044C5"/>
    <w:rsid w:val="00404795"/>
    <w:rsid w:val="00404B8E"/>
    <w:rsid w:val="00404D63"/>
    <w:rsid w:val="00405020"/>
    <w:rsid w:val="00405175"/>
    <w:rsid w:val="0040528F"/>
    <w:rsid w:val="0040531B"/>
    <w:rsid w:val="00405C4D"/>
    <w:rsid w:val="00405E3B"/>
    <w:rsid w:val="00405E94"/>
    <w:rsid w:val="00405FC6"/>
    <w:rsid w:val="004064AC"/>
    <w:rsid w:val="00406A3C"/>
    <w:rsid w:val="00406A66"/>
    <w:rsid w:val="00406C82"/>
    <w:rsid w:val="00406D72"/>
    <w:rsid w:val="0040734D"/>
    <w:rsid w:val="004074AB"/>
    <w:rsid w:val="0040758A"/>
    <w:rsid w:val="004078D9"/>
    <w:rsid w:val="00407AFE"/>
    <w:rsid w:val="00407B38"/>
    <w:rsid w:val="00410071"/>
    <w:rsid w:val="004103A7"/>
    <w:rsid w:val="0041045B"/>
    <w:rsid w:val="0041126A"/>
    <w:rsid w:val="0041160C"/>
    <w:rsid w:val="00411661"/>
    <w:rsid w:val="004117A5"/>
    <w:rsid w:val="0041183F"/>
    <w:rsid w:val="004118E0"/>
    <w:rsid w:val="004119BF"/>
    <w:rsid w:val="0041200D"/>
    <w:rsid w:val="00412252"/>
    <w:rsid w:val="00412449"/>
    <w:rsid w:val="0041250C"/>
    <w:rsid w:val="00412628"/>
    <w:rsid w:val="0041263C"/>
    <w:rsid w:val="004129A7"/>
    <w:rsid w:val="00412A5D"/>
    <w:rsid w:val="00412D32"/>
    <w:rsid w:val="00412FAD"/>
    <w:rsid w:val="00412FDE"/>
    <w:rsid w:val="00413050"/>
    <w:rsid w:val="00413096"/>
    <w:rsid w:val="0041344F"/>
    <w:rsid w:val="00413AD1"/>
    <w:rsid w:val="00413DAD"/>
    <w:rsid w:val="00413E9E"/>
    <w:rsid w:val="00413F81"/>
    <w:rsid w:val="00414028"/>
    <w:rsid w:val="004143FC"/>
    <w:rsid w:val="00414438"/>
    <w:rsid w:val="00414665"/>
    <w:rsid w:val="00414788"/>
    <w:rsid w:val="004149D0"/>
    <w:rsid w:val="00414A8B"/>
    <w:rsid w:val="00414B85"/>
    <w:rsid w:val="00414BA2"/>
    <w:rsid w:val="00414CA3"/>
    <w:rsid w:val="00414CFC"/>
    <w:rsid w:val="00414D76"/>
    <w:rsid w:val="00414E85"/>
    <w:rsid w:val="00414EDE"/>
    <w:rsid w:val="004152FC"/>
    <w:rsid w:val="004154C1"/>
    <w:rsid w:val="00415A57"/>
    <w:rsid w:val="00415DAE"/>
    <w:rsid w:val="00415E27"/>
    <w:rsid w:val="004160F4"/>
    <w:rsid w:val="0041611C"/>
    <w:rsid w:val="004161C9"/>
    <w:rsid w:val="00416339"/>
    <w:rsid w:val="004163AC"/>
    <w:rsid w:val="004163E7"/>
    <w:rsid w:val="00416504"/>
    <w:rsid w:val="00416625"/>
    <w:rsid w:val="0041678A"/>
    <w:rsid w:val="00416BCC"/>
    <w:rsid w:val="00416D79"/>
    <w:rsid w:val="00416DB9"/>
    <w:rsid w:val="00416EA4"/>
    <w:rsid w:val="00416ED9"/>
    <w:rsid w:val="00417375"/>
    <w:rsid w:val="004177E2"/>
    <w:rsid w:val="0041781A"/>
    <w:rsid w:val="00417AD0"/>
    <w:rsid w:val="00417C4B"/>
    <w:rsid w:val="00417CF7"/>
    <w:rsid w:val="00417E0E"/>
    <w:rsid w:val="00417FBC"/>
    <w:rsid w:val="0042035D"/>
    <w:rsid w:val="00420396"/>
    <w:rsid w:val="004207DE"/>
    <w:rsid w:val="00420942"/>
    <w:rsid w:val="004209B9"/>
    <w:rsid w:val="00420A58"/>
    <w:rsid w:val="00420BAB"/>
    <w:rsid w:val="00420C43"/>
    <w:rsid w:val="00420F1A"/>
    <w:rsid w:val="00421012"/>
    <w:rsid w:val="00421071"/>
    <w:rsid w:val="004213C1"/>
    <w:rsid w:val="004213CE"/>
    <w:rsid w:val="004213DA"/>
    <w:rsid w:val="0042161A"/>
    <w:rsid w:val="004218FC"/>
    <w:rsid w:val="0042197A"/>
    <w:rsid w:val="00421B47"/>
    <w:rsid w:val="00421C0A"/>
    <w:rsid w:val="00421F83"/>
    <w:rsid w:val="00422072"/>
    <w:rsid w:val="004223DF"/>
    <w:rsid w:val="00422A68"/>
    <w:rsid w:val="00422BAF"/>
    <w:rsid w:val="00422D50"/>
    <w:rsid w:val="00423078"/>
    <w:rsid w:val="00423437"/>
    <w:rsid w:val="0042366F"/>
    <w:rsid w:val="00423671"/>
    <w:rsid w:val="00423C37"/>
    <w:rsid w:val="00423C4F"/>
    <w:rsid w:val="00423D1D"/>
    <w:rsid w:val="00423E30"/>
    <w:rsid w:val="004240C5"/>
    <w:rsid w:val="0042416C"/>
    <w:rsid w:val="004242F7"/>
    <w:rsid w:val="0042436A"/>
    <w:rsid w:val="00424424"/>
    <w:rsid w:val="0042446B"/>
    <w:rsid w:val="004244EC"/>
    <w:rsid w:val="0042467B"/>
    <w:rsid w:val="0042475E"/>
    <w:rsid w:val="004249BC"/>
    <w:rsid w:val="00424A14"/>
    <w:rsid w:val="00424AA8"/>
    <w:rsid w:val="00424AB6"/>
    <w:rsid w:val="0042501B"/>
    <w:rsid w:val="0042506B"/>
    <w:rsid w:val="00425689"/>
    <w:rsid w:val="004256ED"/>
    <w:rsid w:val="00425704"/>
    <w:rsid w:val="0042572F"/>
    <w:rsid w:val="004257B1"/>
    <w:rsid w:val="00425B10"/>
    <w:rsid w:val="00425BCC"/>
    <w:rsid w:val="00425BDB"/>
    <w:rsid w:val="00425DD1"/>
    <w:rsid w:val="00425E4D"/>
    <w:rsid w:val="00426418"/>
    <w:rsid w:val="0042653C"/>
    <w:rsid w:val="00426687"/>
    <w:rsid w:val="00426BEB"/>
    <w:rsid w:val="00426D3B"/>
    <w:rsid w:val="00426D6C"/>
    <w:rsid w:val="00426EAD"/>
    <w:rsid w:val="00427052"/>
    <w:rsid w:val="004270AE"/>
    <w:rsid w:val="004271F6"/>
    <w:rsid w:val="0042727D"/>
    <w:rsid w:val="0042745D"/>
    <w:rsid w:val="004275E3"/>
    <w:rsid w:val="00427685"/>
    <w:rsid w:val="00427AEF"/>
    <w:rsid w:val="00427B67"/>
    <w:rsid w:val="00427BBF"/>
    <w:rsid w:val="00427DD2"/>
    <w:rsid w:val="00427F70"/>
    <w:rsid w:val="00430092"/>
    <w:rsid w:val="004300E5"/>
    <w:rsid w:val="00430247"/>
    <w:rsid w:val="004303C1"/>
    <w:rsid w:val="00430798"/>
    <w:rsid w:val="004307C9"/>
    <w:rsid w:val="0043091F"/>
    <w:rsid w:val="00430AA9"/>
    <w:rsid w:val="00430C29"/>
    <w:rsid w:val="00430C98"/>
    <w:rsid w:val="00430D29"/>
    <w:rsid w:val="00430FAE"/>
    <w:rsid w:val="00431059"/>
    <w:rsid w:val="004313E7"/>
    <w:rsid w:val="0043141C"/>
    <w:rsid w:val="0043154F"/>
    <w:rsid w:val="00431CAB"/>
    <w:rsid w:val="00431D36"/>
    <w:rsid w:val="00431DBA"/>
    <w:rsid w:val="00431F82"/>
    <w:rsid w:val="004320B0"/>
    <w:rsid w:val="004320E8"/>
    <w:rsid w:val="0043253F"/>
    <w:rsid w:val="0043254F"/>
    <w:rsid w:val="00432AE5"/>
    <w:rsid w:val="00432CE7"/>
    <w:rsid w:val="00432FD0"/>
    <w:rsid w:val="00433186"/>
    <w:rsid w:val="00433250"/>
    <w:rsid w:val="004334B1"/>
    <w:rsid w:val="004336AB"/>
    <w:rsid w:val="004339DA"/>
    <w:rsid w:val="00433A23"/>
    <w:rsid w:val="00433E00"/>
    <w:rsid w:val="00433EA4"/>
    <w:rsid w:val="004344D0"/>
    <w:rsid w:val="0043473F"/>
    <w:rsid w:val="004347C7"/>
    <w:rsid w:val="004348BC"/>
    <w:rsid w:val="004348BF"/>
    <w:rsid w:val="00435141"/>
    <w:rsid w:val="0043544E"/>
    <w:rsid w:val="0043553C"/>
    <w:rsid w:val="00435604"/>
    <w:rsid w:val="00435624"/>
    <w:rsid w:val="0043579B"/>
    <w:rsid w:val="004357E8"/>
    <w:rsid w:val="00435851"/>
    <w:rsid w:val="00435A4A"/>
    <w:rsid w:val="00435BF4"/>
    <w:rsid w:val="00435FBE"/>
    <w:rsid w:val="004364FB"/>
    <w:rsid w:val="004369DC"/>
    <w:rsid w:val="00436F9F"/>
    <w:rsid w:val="0043700F"/>
    <w:rsid w:val="0043703F"/>
    <w:rsid w:val="00437348"/>
    <w:rsid w:val="00437396"/>
    <w:rsid w:val="004373E4"/>
    <w:rsid w:val="004373F6"/>
    <w:rsid w:val="00437686"/>
    <w:rsid w:val="004376F5"/>
    <w:rsid w:val="00437760"/>
    <w:rsid w:val="00437949"/>
    <w:rsid w:val="00437CDA"/>
    <w:rsid w:val="00437CE5"/>
    <w:rsid w:val="00437F16"/>
    <w:rsid w:val="0044002E"/>
    <w:rsid w:val="00440408"/>
    <w:rsid w:val="004404BE"/>
    <w:rsid w:val="0044060F"/>
    <w:rsid w:val="004406E6"/>
    <w:rsid w:val="00440839"/>
    <w:rsid w:val="00440B47"/>
    <w:rsid w:val="00440C11"/>
    <w:rsid w:val="00440E32"/>
    <w:rsid w:val="00441029"/>
    <w:rsid w:val="004410CA"/>
    <w:rsid w:val="004413F4"/>
    <w:rsid w:val="004418F2"/>
    <w:rsid w:val="00441D12"/>
    <w:rsid w:val="004421AC"/>
    <w:rsid w:val="0044220D"/>
    <w:rsid w:val="0044227C"/>
    <w:rsid w:val="004423EC"/>
    <w:rsid w:val="00442400"/>
    <w:rsid w:val="00442597"/>
    <w:rsid w:val="004426D1"/>
    <w:rsid w:val="0044271A"/>
    <w:rsid w:val="00442C2B"/>
    <w:rsid w:val="00442D4C"/>
    <w:rsid w:val="00442E6F"/>
    <w:rsid w:val="00442F89"/>
    <w:rsid w:val="004432D5"/>
    <w:rsid w:val="00443432"/>
    <w:rsid w:val="00443597"/>
    <w:rsid w:val="0044364E"/>
    <w:rsid w:val="00443823"/>
    <w:rsid w:val="0044395C"/>
    <w:rsid w:val="00443B3C"/>
    <w:rsid w:val="00443B71"/>
    <w:rsid w:val="00444035"/>
    <w:rsid w:val="00444144"/>
    <w:rsid w:val="00444149"/>
    <w:rsid w:val="0044423C"/>
    <w:rsid w:val="0044435E"/>
    <w:rsid w:val="00444360"/>
    <w:rsid w:val="00444467"/>
    <w:rsid w:val="004444F3"/>
    <w:rsid w:val="00444530"/>
    <w:rsid w:val="00444600"/>
    <w:rsid w:val="004448B7"/>
    <w:rsid w:val="00444904"/>
    <w:rsid w:val="00444BF2"/>
    <w:rsid w:val="00444D20"/>
    <w:rsid w:val="00444D3E"/>
    <w:rsid w:val="00444F2C"/>
    <w:rsid w:val="0044501F"/>
    <w:rsid w:val="00445087"/>
    <w:rsid w:val="004452C0"/>
    <w:rsid w:val="00445370"/>
    <w:rsid w:val="00445468"/>
    <w:rsid w:val="00445479"/>
    <w:rsid w:val="00445776"/>
    <w:rsid w:val="004457C5"/>
    <w:rsid w:val="00445B17"/>
    <w:rsid w:val="00445B35"/>
    <w:rsid w:val="0044612C"/>
    <w:rsid w:val="004462EB"/>
    <w:rsid w:val="00446360"/>
    <w:rsid w:val="00446370"/>
    <w:rsid w:val="004463B0"/>
    <w:rsid w:val="0044657F"/>
    <w:rsid w:val="00446631"/>
    <w:rsid w:val="004467E3"/>
    <w:rsid w:val="00446870"/>
    <w:rsid w:val="00446ADE"/>
    <w:rsid w:val="00446B26"/>
    <w:rsid w:val="00446BD2"/>
    <w:rsid w:val="00446BFF"/>
    <w:rsid w:val="00446CC8"/>
    <w:rsid w:val="00446DFA"/>
    <w:rsid w:val="00446EAC"/>
    <w:rsid w:val="0044717B"/>
    <w:rsid w:val="00447E3F"/>
    <w:rsid w:val="00450044"/>
    <w:rsid w:val="00450175"/>
    <w:rsid w:val="0045021E"/>
    <w:rsid w:val="0045075C"/>
    <w:rsid w:val="004507BE"/>
    <w:rsid w:val="00450F45"/>
    <w:rsid w:val="004511CD"/>
    <w:rsid w:val="0045167B"/>
    <w:rsid w:val="004517C8"/>
    <w:rsid w:val="0045188A"/>
    <w:rsid w:val="00451B2C"/>
    <w:rsid w:val="00451FCB"/>
    <w:rsid w:val="0045218D"/>
    <w:rsid w:val="004521E1"/>
    <w:rsid w:val="00452261"/>
    <w:rsid w:val="004522B2"/>
    <w:rsid w:val="004522B5"/>
    <w:rsid w:val="0045235D"/>
    <w:rsid w:val="004523F8"/>
    <w:rsid w:val="00452567"/>
    <w:rsid w:val="004525C0"/>
    <w:rsid w:val="0045272C"/>
    <w:rsid w:val="0045278F"/>
    <w:rsid w:val="00452CEF"/>
    <w:rsid w:val="0045306A"/>
    <w:rsid w:val="00453263"/>
    <w:rsid w:val="0045331B"/>
    <w:rsid w:val="00453566"/>
    <w:rsid w:val="0045364D"/>
    <w:rsid w:val="00453853"/>
    <w:rsid w:val="004538CC"/>
    <w:rsid w:val="0045390E"/>
    <w:rsid w:val="00453C0E"/>
    <w:rsid w:val="00453C54"/>
    <w:rsid w:val="004541D2"/>
    <w:rsid w:val="00454315"/>
    <w:rsid w:val="0045431B"/>
    <w:rsid w:val="00454508"/>
    <w:rsid w:val="0045473C"/>
    <w:rsid w:val="0045474F"/>
    <w:rsid w:val="004547B0"/>
    <w:rsid w:val="00454896"/>
    <w:rsid w:val="00454937"/>
    <w:rsid w:val="00454949"/>
    <w:rsid w:val="00454A6C"/>
    <w:rsid w:val="00454B85"/>
    <w:rsid w:val="00454BC1"/>
    <w:rsid w:val="00454E03"/>
    <w:rsid w:val="0045530A"/>
    <w:rsid w:val="0045545C"/>
    <w:rsid w:val="0045549F"/>
    <w:rsid w:val="00455531"/>
    <w:rsid w:val="004555F1"/>
    <w:rsid w:val="00455793"/>
    <w:rsid w:val="004558B4"/>
    <w:rsid w:val="00455A05"/>
    <w:rsid w:val="00455E86"/>
    <w:rsid w:val="00455E95"/>
    <w:rsid w:val="00455EF9"/>
    <w:rsid w:val="00455F9C"/>
    <w:rsid w:val="00456630"/>
    <w:rsid w:val="00456B5A"/>
    <w:rsid w:val="00456D6A"/>
    <w:rsid w:val="00456E53"/>
    <w:rsid w:val="00456E98"/>
    <w:rsid w:val="00456F19"/>
    <w:rsid w:val="00456F61"/>
    <w:rsid w:val="00457080"/>
    <w:rsid w:val="0045708E"/>
    <w:rsid w:val="00457389"/>
    <w:rsid w:val="00457739"/>
    <w:rsid w:val="004578EF"/>
    <w:rsid w:val="00457972"/>
    <w:rsid w:val="00457A4F"/>
    <w:rsid w:val="00457C3B"/>
    <w:rsid w:val="00457C8B"/>
    <w:rsid w:val="00457F96"/>
    <w:rsid w:val="004602B6"/>
    <w:rsid w:val="004604FB"/>
    <w:rsid w:val="00460855"/>
    <w:rsid w:val="0046087C"/>
    <w:rsid w:val="004608D3"/>
    <w:rsid w:val="00460E8A"/>
    <w:rsid w:val="00460EBA"/>
    <w:rsid w:val="00461668"/>
    <w:rsid w:val="00461ADC"/>
    <w:rsid w:val="00461CC8"/>
    <w:rsid w:val="00461D00"/>
    <w:rsid w:val="00461D85"/>
    <w:rsid w:val="00461E7A"/>
    <w:rsid w:val="00461EB2"/>
    <w:rsid w:val="00461FBB"/>
    <w:rsid w:val="00462272"/>
    <w:rsid w:val="0046232E"/>
    <w:rsid w:val="00462839"/>
    <w:rsid w:val="004628E0"/>
    <w:rsid w:val="00462E45"/>
    <w:rsid w:val="00463084"/>
    <w:rsid w:val="004630AB"/>
    <w:rsid w:val="0046326A"/>
    <w:rsid w:val="00463598"/>
    <w:rsid w:val="004635BD"/>
    <w:rsid w:val="004635C7"/>
    <w:rsid w:val="00463736"/>
    <w:rsid w:val="00463976"/>
    <w:rsid w:val="00463A16"/>
    <w:rsid w:val="00463AF1"/>
    <w:rsid w:val="00463E67"/>
    <w:rsid w:val="004646C3"/>
    <w:rsid w:val="00464AF1"/>
    <w:rsid w:val="00464BFA"/>
    <w:rsid w:val="00464C7A"/>
    <w:rsid w:val="00465373"/>
    <w:rsid w:val="0046556B"/>
    <w:rsid w:val="00465635"/>
    <w:rsid w:val="00465C29"/>
    <w:rsid w:val="00465C4D"/>
    <w:rsid w:val="00465E4A"/>
    <w:rsid w:val="00465E8A"/>
    <w:rsid w:val="00465FE1"/>
    <w:rsid w:val="0046603F"/>
    <w:rsid w:val="00466234"/>
    <w:rsid w:val="0046625F"/>
    <w:rsid w:val="00466268"/>
    <w:rsid w:val="00466424"/>
    <w:rsid w:val="0046653A"/>
    <w:rsid w:val="00466693"/>
    <w:rsid w:val="00466809"/>
    <w:rsid w:val="00466A5B"/>
    <w:rsid w:val="00466C97"/>
    <w:rsid w:val="004672C0"/>
    <w:rsid w:val="00467438"/>
    <w:rsid w:val="00470099"/>
    <w:rsid w:val="00470174"/>
    <w:rsid w:val="004701D3"/>
    <w:rsid w:val="00470791"/>
    <w:rsid w:val="004707A2"/>
    <w:rsid w:val="004708FE"/>
    <w:rsid w:val="00470954"/>
    <w:rsid w:val="004709B8"/>
    <w:rsid w:val="00471059"/>
    <w:rsid w:val="00471342"/>
    <w:rsid w:val="00471358"/>
    <w:rsid w:val="00471536"/>
    <w:rsid w:val="00471676"/>
    <w:rsid w:val="00471877"/>
    <w:rsid w:val="00471A1B"/>
    <w:rsid w:val="00471A74"/>
    <w:rsid w:val="00471A9F"/>
    <w:rsid w:val="00471C96"/>
    <w:rsid w:val="00471D06"/>
    <w:rsid w:val="0047206E"/>
    <w:rsid w:val="0047237D"/>
    <w:rsid w:val="0047247D"/>
    <w:rsid w:val="004724C4"/>
    <w:rsid w:val="0047272A"/>
    <w:rsid w:val="00472995"/>
    <w:rsid w:val="00472D2C"/>
    <w:rsid w:val="00473169"/>
    <w:rsid w:val="004732B8"/>
    <w:rsid w:val="004734C1"/>
    <w:rsid w:val="004735E4"/>
    <w:rsid w:val="0047378D"/>
    <w:rsid w:val="0047380C"/>
    <w:rsid w:val="00473B1A"/>
    <w:rsid w:val="004741D5"/>
    <w:rsid w:val="0047427B"/>
    <w:rsid w:val="00474346"/>
    <w:rsid w:val="0047445E"/>
    <w:rsid w:val="00474796"/>
    <w:rsid w:val="0047484D"/>
    <w:rsid w:val="00474948"/>
    <w:rsid w:val="00474956"/>
    <w:rsid w:val="00474CDD"/>
    <w:rsid w:val="00474D87"/>
    <w:rsid w:val="00475267"/>
    <w:rsid w:val="004752E5"/>
    <w:rsid w:val="00475349"/>
    <w:rsid w:val="0047534C"/>
    <w:rsid w:val="0047540F"/>
    <w:rsid w:val="00475A22"/>
    <w:rsid w:val="00475B73"/>
    <w:rsid w:val="00475E00"/>
    <w:rsid w:val="00475E14"/>
    <w:rsid w:val="00475E79"/>
    <w:rsid w:val="00475F1D"/>
    <w:rsid w:val="00475F52"/>
    <w:rsid w:val="00475F84"/>
    <w:rsid w:val="004762FB"/>
    <w:rsid w:val="00476381"/>
    <w:rsid w:val="00476525"/>
    <w:rsid w:val="004765DF"/>
    <w:rsid w:val="00476647"/>
    <w:rsid w:val="004766C4"/>
    <w:rsid w:val="004766E2"/>
    <w:rsid w:val="00476A95"/>
    <w:rsid w:val="00476BC7"/>
    <w:rsid w:val="00476F87"/>
    <w:rsid w:val="004771D3"/>
    <w:rsid w:val="0047729E"/>
    <w:rsid w:val="004772A8"/>
    <w:rsid w:val="00477378"/>
    <w:rsid w:val="00477632"/>
    <w:rsid w:val="00477683"/>
    <w:rsid w:val="004776D9"/>
    <w:rsid w:val="00477819"/>
    <w:rsid w:val="00477936"/>
    <w:rsid w:val="004779CD"/>
    <w:rsid w:val="00477AC0"/>
    <w:rsid w:val="00477C2D"/>
    <w:rsid w:val="0048008F"/>
    <w:rsid w:val="00480418"/>
    <w:rsid w:val="004804F9"/>
    <w:rsid w:val="00480518"/>
    <w:rsid w:val="0048053B"/>
    <w:rsid w:val="0048053F"/>
    <w:rsid w:val="00480568"/>
    <w:rsid w:val="00480935"/>
    <w:rsid w:val="00480A2A"/>
    <w:rsid w:val="00480BFA"/>
    <w:rsid w:val="00480C41"/>
    <w:rsid w:val="00480DD5"/>
    <w:rsid w:val="004810E3"/>
    <w:rsid w:val="0048152B"/>
    <w:rsid w:val="00481873"/>
    <w:rsid w:val="00481A7F"/>
    <w:rsid w:val="00481D8B"/>
    <w:rsid w:val="00481D96"/>
    <w:rsid w:val="00481FB9"/>
    <w:rsid w:val="004822D8"/>
    <w:rsid w:val="004823C1"/>
    <w:rsid w:val="004824DE"/>
    <w:rsid w:val="004825FF"/>
    <w:rsid w:val="004826F0"/>
    <w:rsid w:val="00482773"/>
    <w:rsid w:val="00482AA0"/>
    <w:rsid w:val="00482D0D"/>
    <w:rsid w:val="00482D45"/>
    <w:rsid w:val="00483561"/>
    <w:rsid w:val="00483722"/>
    <w:rsid w:val="00483752"/>
    <w:rsid w:val="004837A8"/>
    <w:rsid w:val="004838D3"/>
    <w:rsid w:val="0048399C"/>
    <w:rsid w:val="00483CBD"/>
    <w:rsid w:val="00483F67"/>
    <w:rsid w:val="0048415B"/>
    <w:rsid w:val="00484197"/>
    <w:rsid w:val="00484264"/>
    <w:rsid w:val="00484D91"/>
    <w:rsid w:val="00484F97"/>
    <w:rsid w:val="00485507"/>
    <w:rsid w:val="00485A36"/>
    <w:rsid w:val="00485BCF"/>
    <w:rsid w:val="00485F31"/>
    <w:rsid w:val="004860CE"/>
    <w:rsid w:val="004866B4"/>
    <w:rsid w:val="0048675A"/>
    <w:rsid w:val="004867CF"/>
    <w:rsid w:val="00486882"/>
    <w:rsid w:val="0048691B"/>
    <w:rsid w:val="00486923"/>
    <w:rsid w:val="00486D6C"/>
    <w:rsid w:val="00486D8A"/>
    <w:rsid w:val="00486D8D"/>
    <w:rsid w:val="00486EC2"/>
    <w:rsid w:val="00486F1B"/>
    <w:rsid w:val="00486FA8"/>
    <w:rsid w:val="004871BF"/>
    <w:rsid w:val="004872FD"/>
    <w:rsid w:val="004875B5"/>
    <w:rsid w:val="004876A1"/>
    <w:rsid w:val="00487A22"/>
    <w:rsid w:val="00487B17"/>
    <w:rsid w:val="00487C92"/>
    <w:rsid w:val="00487CB6"/>
    <w:rsid w:val="00487FE7"/>
    <w:rsid w:val="00490089"/>
    <w:rsid w:val="004900BE"/>
    <w:rsid w:val="004906AB"/>
    <w:rsid w:val="00490741"/>
    <w:rsid w:val="0049074E"/>
    <w:rsid w:val="00490991"/>
    <w:rsid w:val="00490C33"/>
    <w:rsid w:val="00490E27"/>
    <w:rsid w:val="00491267"/>
    <w:rsid w:val="004913E5"/>
    <w:rsid w:val="004915D5"/>
    <w:rsid w:val="0049170D"/>
    <w:rsid w:val="00491ADE"/>
    <w:rsid w:val="00491AF0"/>
    <w:rsid w:val="00491BD4"/>
    <w:rsid w:val="00491D6A"/>
    <w:rsid w:val="00491D73"/>
    <w:rsid w:val="00492165"/>
    <w:rsid w:val="00492484"/>
    <w:rsid w:val="004925C3"/>
    <w:rsid w:val="00492649"/>
    <w:rsid w:val="004927B8"/>
    <w:rsid w:val="004927F0"/>
    <w:rsid w:val="00492989"/>
    <w:rsid w:val="00492A18"/>
    <w:rsid w:val="00492A8E"/>
    <w:rsid w:val="00492E96"/>
    <w:rsid w:val="0049307B"/>
    <w:rsid w:val="00493133"/>
    <w:rsid w:val="004933F7"/>
    <w:rsid w:val="0049350A"/>
    <w:rsid w:val="00493624"/>
    <w:rsid w:val="00493B45"/>
    <w:rsid w:val="00493E26"/>
    <w:rsid w:val="00494422"/>
    <w:rsid w:val="004945D9"/>
    <w:rsid w:val="004945E1"/>
    <w:rsid w:val="0049484D"/>
    <w:rsid w:val="0049485B"/>
    <w:rsid w:val="00494987"/>
    <w:rsid w:val="004949BB"/>
    <w:rsid w:val="00494BFE"/>
    <w:rsid w:val="00494F21"/>
    <w:rsid w:val="00494F25"/>
    <w:rsid w:val="00494F8B"/>
    <w:rsid w:val="004952B2"/>
    <w:rsid w:val="004953C2"/>
    <w:rsid w:val="0049548E"/>
    <w:rsid w:val="0049549D"/>
    <w:rsid w:val="00495934"/>
    <w:rsid w:val="00495976"/>
    <w:rsid w:val="00495B41"/>
    <w:rsid w:val="00495D17"/>
    <w:rsid w:val="00495E2B"/>
    <w:rsid w:val="00495F91"/>
    <w:rsid w:val="00496313"/>
    <w:rsid w:val="004967AD"/>
    <w:rsid w:val="00496804"/>
    <w:rsid w:val="00496962"/>
    <w:rsid w:val="004969CE"/>
    <w:rsid w:val="004969EE"/>
    <w:rsid w:val="00496CEA"/>
    <w:rsid w:val="00496D75"/>
    <w:rsid w:val="00496E53"/>
    <w:rsid w:val="004970D2"/>
    <w:rsid w:val="0049733D"/>
    <w:rsid w:val="0049759D"/>
    <w:rsid w:val="0049776D"/>
    <w:rsid w:val="00497B8C"/>
    <w:rsid w:val="00497E6C"/>
    <w:rsid w:val="004A0233"/>
    <w:rsid w:val="004A032E"/>
    <w:rsid w:val="004A09D2"/>
    <w:rsid w:val="004A0A27"/>
    <w:rsid w:val="004A0D00"/>
    <w:rsid w:val="004A10FE"/>
    <w:rsid w:val="004A1303"/>
    <w:rsid w:val="004A150D"/>
    <w:rsid w:val="004A1629"/>
    <w:rsid w:val="004A177A"/>
    <w:rsid w:val="004A1A8B"/>
    <w:rsid w:val="004A1BB5"/>
    <w:rsid w:val="004A1C49"/>
    <w:rsid w:val="004A259A"/>
    <w:rsid w:val="004A25BE"/>
    <w:rsid w:val="004A2673"/>
    <w:rsid w:val="004A2B93"/>
    <w:rsid w:val="004A2CA4"/>
    <w:rsid w:val="004A2E50"/>
    <w:rsid w:val="004A2E76"/>
    <w:rsid w:val="004A2F8D"/>
    <w:rsid w:val="004A2FB5"/>
    <w:rsid w:val="004A2FD3"/>
    <w:rsid w:val="004A311D"/>
    <w:rsid w:val="004A3181"/>
    <w:rsid w:val="004A326C"/>
    <w:rsid w:val="004A32B0"/>
    <w:rsid w:val="004A3366"/>
    <w:rsid w:val="004A337B"/>
    <w:rsid w:val="004A3521"/>
    <w:rsid w:val="004A374E"/>
    <w:rsid w:val="004A3809"/>
    <w:rsid w:val="004A3DCB"/>
    <w:rsid w:val="004A3E5D"/>
    <w:rsid w:val="004A3EC5"/>
    <w:rsid w:val="004A3F5F"/>
    <w:rsid w:val="004A3FF5"/>
    <w:rsid w:val="004A429F"/>
    <w:rsid w:val="004A42AD"/>
    <w:rsid w:val="004A44FA"/>
    <w:rsid w:val="004A46B0"/>
    <w:rsid w:val="004A49D0"/>
    <w:rsid w:val="004A4E75"/>
    <w:rsid w:val="004A50BC"/>
    <w:rsid w:val="004A5340"/>
    <w:rsid w:val="004A5363"/>
    <w:rsid w:val="004A5760"/>
    <w:rsid w:val="004A5C0E"/>
    <w:rsid w:val="004A5EBD"/>
    <w:rsid w:val="004A64E0"/>
    <w:rsid w:val="004A6580"/>
    <w:rsid w:val="004A65CD"/>
    <w:rsid w:val="004A697A"/>
    <w:rsid w:val="004A6C76"/>
    <w:rsid w:val="004A6CFD"/>
    <w:rsid w:val="004A6D86"/>
    <w:rsid w:val="004A72EC"/>
    <w:rsid w:val="004A736A"/>
    <w:rsid w:val="004A7AC7"/>
    <w:rsid w:val="004A7CF5"/>
    <w:rsid w:val="004A7DCA"/>
    <w:rsid w:val="004B053F"/>
    <w:rsid w:val="004B0B53"/>
    <w:rsid w:val="004B0DF4"/>
    <w:rsid w:val="004B0E42"/>
    <w:rsid w:val="004B0F0D"/>
    <w:rsid w:val="004B0F94"/>
    <w:rsid w:val="004B13FE"/>
    <w:rsid w:val="004B18E9"/>
    <w:rsid w:val="004B1B97"/>
    <w:rsid w:val="004B1E66"/>
    <w:rsid w:val="004B1FE6"/>
    <w:rsid w:val="004B23E0"/>
    <w:rsid w:val="004B2409"/>
    <w:rsid w:val="004B251B"/>
    <w:rsid w:val="004B25C3"/>
    <w:rsid w:val="004B262A"/>
    <w:rsid w:val="004B278F"/>
    <w:rsid w:val="004B27F6"/>
    <w:rsid w:val="004B296B"/>
    <w:rsid w:val="004B2BF8"/>
    <w:rsid w:val="004B2D8A"/>
    <w:rsid w:val="004B2E3C"/>
    <w:rsid w:val="004B3124"/>
    <w:rsid w:val="004B31D0"/>
    <w:rsid w:val="004B341A"/>
    <w:rsid w:val="004B3456"/>
    <w:rsid w:val="004B35F5"/>
    <w:rsid w:val="004B37D3"/>
    <w:rsid w:val="004B38CA"/>
    <w:rsid w:val="004B3975"/>
    <w:rsid w:val="004B3BB2"/>
    <w:rsid w:val="004B3C92"/>
    <w:rsid w:val="004B3D2F"/>
    <w:rsid w:val="004B4069"/>
    <w:rsid w:val="004B4230"/>
    <w:rsid w:val="004B47C6"/>
    <w:rsid w:val="004B484E"/>
    <w:rsid w:val="004B48E7"/>
    <w:rsid w:val="004B4AF8"/>
    <w:rsid w:val="004B4BE2"/>
    <w:rsid w:val="004B4D09"/>
    <w:rsid w:val="004B54C1"/>
    <w:rsid w:val="004B5672"/>
    <w:rsid w:val="004B57A4"/>
    <w:rsid w:val="004B57D4"/>
    <w:rsid w:val="004B5B0A"/>
    <w:rsid w:val="004B5D95"/>
    <w:rsid w:val="004B5E99"/>
    <w:rsid w:val="004B6516"/>
    <w:rsid w:val="004B65CC"/>
    <w:rsid w:val="004B65DA"/>
    <w:rsid w:val="004B65EF"/>
    <w:rsid w:val="004B6A96"/>
    <w:rsid w:val="004B6B82"/>
    <w:rsid w:val="004B70B2"/>
    <w:rsid w:val="004B72E5"/>
    <w:rsid w:val="004B733E"/>
    <w:rsid w:val="004B7399"/>
    <w:rsid w:val="004B7AC0"/>
    <w:rsid w:val="004B7CBD"/>
    <w:rsid w:val="004B7E14"/>
    <w:rsid w:val="004B7F4D"/>
    <w:rsid w:val="004B7F52"/>
    <w:rsid w:val="004C0000"/>
    <w:rsid w:val="004C002F"/>
    <w:rsid w:val="004C015A"/>
    <w:rsid w:val="004C036D"/>
    <w:rsid w:val="004C066C"/>
    <w:rsid w:val="004C0750"/>
    <w:rsid w:val="004C0A9B"/>
    <w:rsid w:val="004C1312"/>
    <w:rsid w:val="004C1884"/>
    <w:rsid w:val="004C197F"/>
    <w:rsid w:val="004C1A60"/>
    <w:rsid w:val="004C1BA6"/>
    <w:rsid w:val="004C1E71"/>
    <w:rsid w:val="004C1F58"/>
    <w:rsid w:val="004C1F77"/>
    <w:rsid w:val="004C21B8"/>
    <w:rsid w:val="004C25D6"/>
    <w:rsid w:val="004C2D16"/>
    <w:rsid w:val="004C2D30"/>
    <w:rsid w:val="004C3004"/>
    <w:rsid w:val="004C31F3"/>
    <w:rsid w:val="004C32EB"/>
    <w:rsid w:val="004C35DF"/>
    <w:rsid w:val="004C39D1"/>
    <w:rsid w:val="004C3C89"/>
    <w:rsid w:val="004C3E5F"/>
    <w:rsid w:val="004C3EFA"/>
    <w:rsid w:val="004C40CC"/>
    <w:rsid w:val="004C438D"/>
    <w:rsid w:val="004C458D"/>
    <w:rsid w:val="004C4907"/>
    <w:rsid w:val="004C4950"/>
    <w:rsid w:val="004C4A7E"/>
    <w:rsid w:val="004C4EA2"/>
    <w:rsid w:val="004C5163"/>
    <w:rsid w:val="004C52D2"/>
    <w:rsid w:val="004C53B7"/>
    <w:rsid w:val="004C54C0"/>
    <w:rsid w:val="004C54D3"/>
    <w:rsid w:val="004C55A1"/>
    <w:rsid w:val="004C55AA"/>
    <w:rsid w:val="004C5DE2"/>
    <w:rsid w:val="004C620C"/>
    <w:rsid w:val="004C6243"/>
    <w:rsid w:val="004C633D"/>
    <w:rsid w:val="004C654C"/>
    <w:rsid w:val="004C68F6"/>
    <w:rsid w:val="004C690E"/>
    <w:rsid w:val="004C69F7"/>
    <w:rsid w:val="004C6CB8"/>
    <w:rsid w:val="004C6D16"/>
    <w:rsid w:val="004C6F76"/>
    <w:rsid w:val="004C71BA"/>
    <w:rsid w:val="004C71EC"/>
    <w:rsid w:val="004C71F8"/>
    <w:rsid w:val="004C74DD"/>
    <w:rsid w:val="004C75DA"/>
    <w:rsid w:val="004C7619"/>
    <w:rsid w:val="004C76C2"/>
    <w:rsid w:val="004C7A3D"/>
    <w:rsid w:val="004C7B06"/>
    <w:rsid w:val="004C7B69"/>
    <w:rsid w:val="004C7D19"/>
    <w:rsid w:val="004C7E36"/>
    <w:rsid w:val="004C7F74"/>
    <w:rsid w:val="004C7F7F"/>
    <w:rsid w:val="004D008B"/>
    <w:rsid w:val="004D013C"/>
    <w:rsid w:val="004D0287"/>
    <w:rsid w:val="004D0307"/>
    <w:rsid w:val="004D09B8"/>
    <w:rsid w:val="004D0A37"/>
    <w:rsid w:val="004D0C46"/>
    <w:rsid w:val="004D0EDC"/>
    <w:rsid w:val="004D101D"/>
    <w:rsid w:val="004D10F7"/>
    <w:rsid w:val="004D110B"/>
    <w:rsid w:val="004D1169"/>
    <w:rsid w:val="004D11EF"/>
    <w:rsid w:val="004D169E"/>
    <w:rsid w:val="004D1799"/>
    <w:rsid w:val="004D1800"/>
    <w:rsid w:val="004D18C8"/>
    <w:rsid w:val="004D1A15"/>
    <w:rsid w:val="004D1CDD"/>
    <w:rsid w:val="004D1D3C"/>
    <w:rsid w:val="004D1D7A"/>
    <w:rsid w:val="004D1DB0"/>
    <w:rsid w:val="004D1F1B"/>
    <w:rsid w:val="004D223B"/>
    <w:rsid w:val="004D23F8"/>
    <w:rsid w:val="004D282B"/>
    <w:rsid w:val="004D2ECC"/>
    <w:rsid w:val="004D32F3"/>
    <w:rsid w:val="004D34E3"/>
    <w:rsid w:val="004D3A89"/>
    <w:rsid w:val="004D3C3E"/>
    <w:rsid w:val="004D3D98"/>
    <w:rsid w:val="004D3E8A"/>
    <w:rsid w:val="004D4077"/>
    <w:rsid w:val="004D412F"/>
    <w:rsid w:val="004D4207"/>
    <w:rsid w:val="004D439F"/>
    <w:rsid w:val="004D4458"/>
    <w:rsid w:val="004D45D3"/>
    <w:rsid w:val="004D4886"/>
    <w:rsid w:val="004D4B1A"/>
    <w:rsid w:val="004D4C8E"/>
    <w:rsid w:val="004D4DE0"/>
    <w:rsid w:val="004D51FE"/>
    <w:rsid w:val="004D5776"/>
    <w:rsid w:val="004D581D"/>
    <w:rsid w:val="004D5B5A"/>
    <w:rsid w:val="004D5C64"/>
    <w:rsid w:val="004D6300"/>
    <w:rsid w:val="004D64E5"/>
    <w:rsid w:val="004D6787"/>
    <w:rsid w:val="004D6A6B"/>
    <w:rsid w:val="004D6CA8"/>
    <w:rsid w:val="004D6F07"/>
    <w:rsid w:val="004D6FE7"/>
    <w:rsid w:val="004D704D"/>
    <w:rsid w:val="004D7141"/>
    <w:rsid w:val="004D7159"/>
    <w:rsid w:val="004D73A2"/>
    <w:rsid w:val="004D73D2"/>
    <w:rsid w:val="004D76B4"/>
    <w:rsid w:val="004D7C35"/>
    <w:rsid w:val="004D7E2D"/>
    <w:rsid w:val="004E0261"/>
    <w:rsid w:val="004E0276"/>
    <w:rsid w:val="004E0B51"/>
    <w:rsid w:val="004E0FBE"/>
    <w:rsid w:val="004E0FF1"/>
    <w:rsid w:val="004E115A"/>
    <w:rsid w:val="004E124A"/>
    <w:rsid w:val="004E1267"/>
    <w:rsid w:val="004E131A"/>
    <w:rsid w:val="004E13A2"/>
    <w:rsid w:val="004E13CF"/>
    <w:rsid w:val="004E18AB"/>
    <w:rsid w:val="004E2010"/>
    <w:rsid w:val="004E21C6"/>
    <w:rsid w:val="004E2306"/>
    <w:rsid w:val="004E2315"/>
    <w:rsid w:val="004E2360"/>
    <w:rsid w:val="004E2A2F"/>
    <w:rsid w:val="004E2BDF"/>
    <w:rsid w:val="004E2D36"/>
    <w:rsid w:val="004E2DDB"/>
    <w:rsid w:val="004E2EEE"/>
    <w:rsid w:val="004E314E"/>
    <w:rsid w:val="004E3241"/>
    <w:rsid w:val="004E329A"/>
    <w:rsid w:val="004E3753"/>
    <w:rsid w:val="004E38EB"/>
    <w:rsid w:val="004E39AF"/>
    <w:rsid w:val="004E3AC9"/>
    <w:rsid w:val="004E3C9F"/>
    <w:rsid w:val="004E3DB6"/>
    <w:rsid w:val="004E3DDD"/>
    <w:rsid w:val="004E3E08"/>
    <w:rsid w:val="004E40AF"/>
    <w:rsid w:val="004E41FF"/>
    <w:rsid w:val="004E4320"/>
    <w:rsid w:val="004E4385"/>
    <w:rsid w:val="004E451E"/>
    <w:rsid w:val="004E4845"/>
    <w:rsid w:val="004E4A65"/>
    <w:rsid w:val="004E4C75"/>
    <w:rsid w:val="004E52B1"/>
    <w:rsid w:val="004E5654"/>
    <w:rsid w:val="004E5851"/>
    <w:rsid w:val="004E5D45"/>
    <w:rsid w:val="004E5D62"/>
    <w:rsid w:val="004E5E84"/>
    <w:rsid w:val="004E5F7B"/>
    <w:rsid w:val="004E6072"/>
    <w:rsid w:val="004E6117"/>
    <w:rsid w:val="004E6120"/>
    <w:rsid w:val="004E632B"/>
    <w:rsid w:val="004E65CA"/>
    <w:rsid w:val="004E6648"/>
    <w:rsid w:val="004E6793"/>
    <w:rsid w:val="004E6836"/>
    <w:rsid w:val="004E68DC"/>
    <w:rsid w:val="004E6C49"/>
    <w:rsid w:val="004E6C55"/>
    <w:rsid w:val="004E6FF6"/>
    <w:rsid w:val="004E7364"/>
    <w:rsid w:val="004E744A"/>
    <w:rsid w:val="004E7613"/>
    <w:rsid w:val="004E7632"/>
    <w:rsid w:val="004E767E"/>
    <w:rsid w:val="004E76D2"/>
    <w:rsid w:val="004E7752"/>
    <w:rsid w:val="004E7A5B"/>
    <w:rsid w:val="004E7B7C"/>
    <w:rsid w:val="004E7CB4"/>
    <w:rsid w:val="004E7CFE"/>
    <w:rsid w:val="004E7FB7"/>
    <w:rsid w:val="004E7FC7"/>
    <w:rsid w:val="004E7FED"/>
    <w:rsid w:val="004F02CD"/>
    <w:rsid w:val="004F02DA"/>
    <w:rsid w:val="004F02E2"/>
    <w:rsid w:val="004F0439"/>
    <w:rsid w:val="004F078A"/>
    <w:rsid w:val="004F0889"/>
    <w:rsid w:val="004F0920"/>
    <w:rsid w:val="004F0B10"/>
    <w:rsid w:val="004F1063"/>
    <w:rsid w:val="004F15F0"/>
    <w:rsid w:val="004F1679"/>
    <w:rsid w:val="004F1797"/>
    <w:rsid w:val="004F1ADF"/>
    <w:rsid w:val="004F1BD0"/>
    <w:rsid w:val="004F1F4E"/>
    <w:rsid w:val="004F22E8"/>
    <w:rsid w:val="004F2328"/>
    <w:rsid w:val="004F2448"/>
    <w:rsid w:val="004F24CE"/>
    <w:rsid w:val="004F25F4"/>
    <w:rsid w:val="004F2B53"/>
    <w:rsid w:val="004F2EF2"/>
    <w:rsid w:val="004F3085"/>
    <w:rsid w:val="004F3248"/>
    <w:rsid w:val="004F3626"/>
    <w:rsid w:val="004F3639"/>
    <w:rsid w:val="004F3727"/>
    <w:rsid w:val="004F38A8"/>
    <w:rsid w:val="004F3ADE"/>
    <w:rsid w:val="004F3DAC"/>
    <w:rsid w:val="004F3DFA"/>
    <w:rsid w:val="004F434D"/>
    <w:rsid w:val="004F455C"/>
    <w:rsid w:val="004F45ED"/>
    <w:rsid w:val="004F48D0"/>
    <w:rsid w:val="004F48E8"/>
    <w:rsid w:val="004F4FD6"/>
    <w:rsid w:val="004F562B"/>
    <w:rsid w:val="004F5833"/>
    <w:rsid w:val="004F590E"/>
    <w:rsid w:val="004F592B"/>
    <w:rsid w:val="004F5E3B"/>
    <w:rsid w:val="004F5F62"/>
    <w:rsid w:val="004F6555"/>
    <w:rsid w:val="004F6759"/>
    <w:rsid w:val="004F6A77"/>
    <w:rsid w:val="004F6B50"/>
    <w:rsid w:val="004F6D1D"/>
    <w:rsid w:val="004F6FE2"/>
    <w:rsid w:val="004F7162"/>
    <w:rsid w:val="004F7292"/>
    <w:rsid w:val="004F72D8"/>
    <w:rsid w:val="004F7427"/>
    <w:rsid w:val="004F753A"/>
    <w:rsid w:val="004F7635"/>
    <w:rsid w:val="004F76FF"/>
    <w:rsid w:val="004F7738"/>
    <w:rsid w:val="004F77F3"/>
    <w:rsid w:val="004F7919"/>
    <w:rsid w:val="004F7CBD"/>
    <w:rsid w:val="004F7E8E"/>
    <w:rsid w:val="004F7FB4"/>
    <w:rsid w:val="005000D9"/>
    <w:rsid w:val="00500114"/>
    <w:rsid w:val="005003BC"/>
    <w:rsid w:val="00500A37"/>
    <w:rsid w:val="00500AE5"/>
    <w:rsid w:val="0050116F"/>
    <w:rsid w:val="005013D8"/>
    <w:rsid w:val="0050169A"/>
    <w:rsid w:val="00501817"/>
    <w:rsid w:val="00501E9B"/>
    <w:rsid w:val="00502384"/>
    <w:rsid w:val="005023BB"/>
    <w:rsid w:val="00502985"/>
    <w:rsid w:val="0050298A"/>
    <w:rsid w:val="00502B94"/>
    <w:rsid w:val="00502BB7"/>
    <w:rsid w:val="005030D4"/>
    <w:rsid w:val="00503299"/>
    <w:rsid w:val="005034C8"/>
    <w:rsid w:val="005036A2"/>
    <w:rsid w:val="00503AE2"/>
    <w:rsid w:val="00503C16"/>
    <w:rsid w:val="00503C81"/>
    <w:rsid w:val="00503D02"/>
    <w:rsid w:val="00503D93"/>
    <w:rsid w:val="005040B4"/>
    <w:rsid w:val="005043C5"/>
    <w:rsid w:val="005047A3"/>
    <w:rsid w:val="00504C4C"/>
    <w:rsid w:val="00504E49"/>
    <w:rsid w:val="00504ED2"/>
    <w:rsid w:val="00505155"/>
    <w:rsid w:val="005052C6"/>
    <w:rsid w:val="005057DA"/>
    <w:rsid w:val="00505BB2"/>
    <w:rsid w:val="00506192"/>
    <w:rsid w:val="005061E4"/>
    <w:rsid w:val="00506229"/>
    <w:rsid w:val="005063B7"/>
    <w:rsid w:val="00506506"/>
    <w:rsid w:val="00506528"/>
    <w:rsid w:val="005067E9"/>
    <w:rsid w:val="00506D92"/>
    <w:rsid w:val="00506E65"/>
    <w:rsid w:val="00506E8A"/>
    <w:rsid w:val="00506F47"/>
    <w:rsid w:val="00506F90"/>
    <w:rsid w:val="0050712B"/>
    <w:rsid w:val="00507252"/>
    <w:rsid w:val="005074C0"/>
    <w:rsid w:val="005074F8"/>
    <w:rsid w:val="00507560"/>
    <w:rsid w:val="005076E8"/>
    <w:rsid w:val="00507738"/>
    <w:rsid w:val="005077D2"/>
    <w:rsid w:val="005079D8"/>
    <w:rsid w:val="00507A84"/>
    <w:rsid w:val="00507F27"/>
    <w:rsid w:val="00507FF4"/>
    <w:rsid w:val="0051003E"/>
    <w:rsid w:val="0051009A"/>
    <w:rsid w:val="00510173"/>
    <w:rsid w:val="005101F5"/>
    <w:rsid w:val="005109D5"/>
    <w:rsid w:val="00510C6E"/>
    <w:rsid w:val="00510CCD"/>
    <w:rsid w:val="00510FC1"/>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26"/>
    <w:rsid w:val="00512692"/>
    <w:rsid w:val="005126AD"/>
    <w:rsid w:val="005126E3"/>
    <w:rsid w:val="00512995"/>
    <w:rsid w:val="00512CA0"/>
    <w:rsid w:val="00512D24"/>
    <w:rsid w:val="00512E1C"/>
    <w:rsid w:val="00512F8D"/>
    <w:rsid w:val="00513025"/>
    <w:rsid w:val="00513299"/>
    <w:rsid w:val="005133E5"/>
    <w:rsid w:val="005135EC"/>
    <w:rsid w:val="005135F0"/>
    <w:rsid w:val="005135F6"/>
    <w:rsid w:val="005135F8"/>
    <w:rsid w:val="005138D6"/>
    <w:rsid w:val="0051398C"/>
    <w:rsid w:val="00513A87"/>
    <w:rsid w:val="00513AD4"/>
    <w:rsid w:val="00513C97"/>
    <w:rsid w:val="00514096"/>
    <w:rsid w:val="0051410E"/>
    <w:rsid w:val="005142C4"/>
    <w:rsid w:val="00514300"/>
    <w:rsid w:val="00514764"/>
    <w:rsid w:val="0051477D"/>
    <w:rsid w:val="0051482F"/>
    <w:rsid w:val="0051484D"/>
    <w:rsid w:val="00514AA0"/>
    <w:rsid w:val="00514AA2"/>
    <w:rsid w:val="00514AA4"/>
    <w:rsid w:val="00514E03"/>
    <w:rsid w:val="00515000"/>
    <w:rsid w:val="0051515C"/>
    <w:rsid w:val="00515181"/>
    <w:rsid w:val="005151A4"/>
    <w:rsid w:val="0051579F"/>
    <w:rsid w:val="0051582E"/>
    <w:rsid w:val="00515929"/>
    <w:rsid w:val="00515A04"/>
    <w:rsid w:val="00515AE4"/>
    <w:rsid w:val="00515C7C"/>
    <w:rsid w:val="00515DFB"/>
    <w:rsid w:val="005160CF"/>
    <w:rsid w:val="005161E3"/>
    <w:rsid w:val="0051625B"/>
    <w:rsid w:val="005162B8"/>
    <w:rsid w:val="0051645C"/>
    <w:rsid w:val="0051671B"/>
    <w:rsid w:val="0051673F"/>
    <w:rsid w:val="00516BF3"/>
    <w:rsid w:val="00516EB5"/>
    <w:rsid w:val="00516FAE"/>
    <w:rsid w:val="005171EA"/>
    <w:rsid w:val="005175C2"/>
    <w:rsid w:val="005177CD"/>
    <w:rsid w:val="00517B56"/>
    <w:rsid w:val="00517B9B"/>
    <w:rsid w:val="00517D6C"/>
    <w:rsid w:val="00517FD2"/>
    <w:rsid w:val="00520063"/>
    <w:rsid w:val="00520105"/>
    <w:rsid w:val="00520269"/>
    <w:rsid w:val="00520273"/>
    <w:rsid w:val="0052047C"/>
    <w:rsid w:val="005204AB"/>
    <w:rsid w:val="00520630"/>
    <w:rsid w:val="00520985"/>
    <w:rsid w:val="00520A75"/>
    <w:rsid w:val="00520B5F"/>
    <w:rsid w:val="00520BAC"/>
    <w:rsid w:val="00520F37"/>
    <w:rsid w:val="00520FC0"/>
    <w:rsid w:val="005212D8"/>
    <w:rsid w:val="00521341"/>
    <w:rsid w:val="00521650"/>
    <w:rsid w:val="0052168A"/>
    <w:rsid w:val="0052175E"/>
    <w:rsid w:val="0052184F"/>
    <w:rsid w:val="005218CE"/>
    <w:rsid w:val="00521ACC"/>
    <w:rsid w:val="00521C22"/>
    <w:rsid w:val="00521D93"/>
    <w:rsid w:val="005220D2"/>
    <w:rsid w:val="00522186"/>
    <w:rsid w:val="005221C3"/>
    <w:rsid w:val="005222E3"/>
    <w:rsid w:val="00522396"/>
    <w:rsid w:val="00522400"/>
    <w:rsid w:val="0052244B"/>
    <w:rsid w:val="00522AB1"/>
    <w:rsid w:val="00522DEB"/>
    <w:rsid w:val="00522E9A"/>
    <w:rsid w:val="00522EEC"/>
    <w:rsid w:val="0052304D"/>
    <w:rsid w:val="00523251"/>
    <w:rsid w:val="00523757"/>
    <w:rsid w:val="0052390A"/>
    <w:rsid w:val="005239C2"/>
    <w:rsid w:val="00523BE3"/>
    <w:rsid w:val="00523C5D"/>
    <w:rsid w:val="00523C5F"/>
    <w:rsid w:val="00523CE6"/>
    <w:rsid w:val="00523DF7"/>
    <w:rsid w:val="00523F7A"/>
    <w:rsid w:val="00523F86"/>
    <w:rsid w:val="0052408B"/>
    <w:rsid w:val="00524359"/>
    <w:rsid w:val="0052442E"/>
    <w:rsid w:val="00524431"/>
    <w:rsid w:val="005245BE"/>
    <w:rsid w:val="0052499F"/>
    <w:rsid w:val="00524BE9"/>
    <w:rsid w:val="00524C88"/>
    <w:rsid w:val="00524CBD"/>
    <w:rsid w:val="00524D6F"/>
    <w:rsid w:val="00524FED"/>
    <w:rsid w:val="0052502E"/>
    <w:rsid w:val="00525260"/>
    <w:rsid w:val="00525594"/>
    <w:rsid w:val="00525840"/>
    <w:rsid w:val="00525BED"/>
    <w:rsid w:val="00525CCE"/>
    <w:rsid w:val="00525DB8"/>
    <w:rsid w:val="00525F0A"/>
    <w:rsid w:val="0052608E"/>
    <w:rsid w:val="005261CF"/>
    <w:rsid w:val="00526220"/>
    <w:rsid w:val="005264CA"/>
    <w:rsid w:val="005264DA"/>
    <w:rsid w:val="0052660E"/>
    <w:rsid w:val="0052699C"/>
    <w:rsid w:val="00526A86"/>
    <w:rsid w:val="00526B0A"/>
    <w:rsid w:val="00526DD2"/>
    <w:rsid w:val="00526FD4"/>
    <w:rsid w:val="005270AA"/>
    <w:rsid w:val="0052721C"/>
    <w:rsid w:val="0052727D"/>
    <w:rsid w:val="005272FF"/>
    <w:rsid w:val="005273FB"/>
    <w:rsid w:val="0052745D"/>
    <w:rsid w:val="00527577"/>
    <w:rsid w:val="0052758B"/>
    <w:rsid w:val="00527D8B"/>
    <w:rsid w:val="00527EBA"/>
    <w:rsid w:val="00527F4E"/>
    <w:rsid w:val="00527FFB"/>
    <w:rsid w:val="00530658"/>
    <w:rsid w:val="0053065C"/>
    <w:rsid w:val="005308F8"/>
    <w:rsid w:val="005309C3"/>
    <w:rsid w:val="00530AB0"/>
    <w:rsid w:val="00530B12"/>
    <w:rsid w:val="00530CC8"/>
    <w:rsid w:val="00530D1D"/>
    <w:rsid w:val="00530D98"/>
    <w:rsid w:val="00530FBD"/>
    <w:rsid w:val="0053116F"/>
    <w:rsid w:val="00531377"/>
    <w:rsid w:val="00531508"/>
    <w:rsid w:val="00531532"/>
    <w:rsid w:val="005315BE"/>
    <w:rsid w:val="005316CF"/>
    <w:rsid w:val="005317D0"/>
    <w:rsid w:val="00531927"/>
    <w:rsid w:val="00531A3E"/>
    <w:rsid w:val="00531A76"/>
    <w:rsid w:val="00531B61"/>
    <w:rsid w:val="0053237C"/>
    <w:rsid w:val="005324D3"/>
    <w:rsid w:val="00532606"/>
    <w:rsid w:val="005326C6"/>
    <w:rsid w:val="00532914"/>
    <w:rsid w:val="00532921"/>
    <w:rsid w:val="00532B1C"/>
    <w:rsid w:val="00532EB8"/>
    <w:rsid w:val="00532EC1"/>
    <w:rsid w:val="005331D1"/>
    <w:rsid w:val="00533354"/>
    <w:rsid w:val="00533547"/>
    <w:rsid w:val="005337A7"/>
    <w:rsid w:val="00533C6B"/>
    <w:rsid w:val="00533E23"/>
    <w:rsid w:val="00533F80"/>
    <w:rsid w:val="00533FBD"/>
    <w:rsid w:val="00534208"/>
    <w:rsid w:val="005342F5"/>
    <w:rsid w:val="0053446A"/>
    <w:rsid w:val="00534672"/>
    <w:rsid w:val="00534861"/>
    <w:rsid w:val="00534ACC"/>
    <w:rsid w:val="00534C49"/>
    <w:rsid w:val="00535078"/>
    <w:rsid w:val="0053528C"/>
    <w:rsid w:val="0053546D"/>
    <w:rsid w:val="005354A9"/>
    <w:rsid w:val="00535AC2"/>
    <w:rsid w:val="00535E3E"/>
    <w:rsid w:val="00535E6B"/>
    <w:rsid w:val="00536047"/>
    <w:rsid w:val="0053615F"/>
    <w:rsid w:val="00536864"/>
    <w:rsid w:val="00536AEB"/>
    <w:rsid w:val="00536B59"/>
    <w:rsid w:val="00536B5C"/>
    <w:rsid w:val="00536D5A"/>
    <w:rsid w:val="00537131"/>
    <w:rsid w:val="005371F4"/>
    <w:rsid w:val="00537394"/>
    <w:rsid w:val="00537644"/>
    <w:rsid w:val="00537916"/>
    <w:rsid w:val="00537A86"/>
    <w:rsid w:val="00537D44"/>
    <w:rsid w:val="00540187"/>
    <w:rsid w:val="005402E2"/>
    <w:rsid w:val="005405B1"/>
    <w:rsid w:val="0054083E"/>
    <w:rsid w:val="00540876"/>
    <w:rsid w:val="00540C91"/>
    <w:rsid w:val="00540EDF"/>
    <w:rsid w:val="00540EEC"/>
    <w:rsid w:val="00540FF9"/>
    <w:rsid w:val="0054108D"/>
    <w:rsid w:val="00541345"/>
    <w:rsid w:val="00541419"/>
    <w:rsid w:val="005417DF"/>
    <w:rsid w:val="00541CB8"/>
    <w:rsid w:val="00541EB5"/>
    <w:rsid w:val="00542117"/>
    <w:rsid w:val="00542408"/>
    <w:rsid w:val="0054261C"/>
    <w:rsid w:val="0054269B"/>
    <w:rsid w:val="0054280A"/>
    <w:rsid w:val="0054288C"/>
    <w:rsid w:val="00542986"/>
    <w:rsid w:val="00542A61"/>
    <w:rsid w:val="0054310E"/>
    <w:rsid w:val="00543212"/>
    <w:rsid w:val="005432A6"/>
    <w:rsid w:val="00543302"/>
    <w:rsid w:val="0054340F"/>
    <w:rsid w:val="0054366D"/>
    <w:rsid w:val="0054367B"/>
    <w:rsid w:val="00543809"/>
    <w:rsid w:val="00543A53"/>
    <w:rsid w:val="00543C53"/>
    <w:rsid w:val="00543D28"/>
    <w:rsid w:val="00543E3A"/>
    <w:rsid w:val="00543EC5"/>
    <w:rsid w:val="00544E44"/>
    <w:rsid w:val="00544F2D"/>
    <w:rsid w:val="00545084"/>
    <w:rsid w:val="005450AA"/>
    <w:rsid w:val="00545115"/>
    <w:rsid w:val="005452F5"/>
    <w:rsid w:val="0054563B"/>
    <w:rsid w:val="00545857"/>
    <w:rsid w:val="00545AAD"/>
    <w:rsid w:val="00545EC5"/>
    <w:rsid w:val="00546198"/>
    <w:rsid w:val="005464A6"/>
    <w:rsid w:val="0054670D"/>
    <w:rsid w:val="005469BD"/>
    <w:rsid w:val="00546C25"/>
    <w:rsid w:val="00546E34"/>
    <w:rsid w:val="005471BF"/>
    <w:rsid w:val="0054731A"/>
    <w:rsid w:val="005475AB"/>
    <w:rsid w:val="00547A36"/>
    <w:rsid w:val="00547AB8"/>
    <w:rsid w:val="00547FED"/>
    <w:rsid w:val="00550258"/>
    <w:rsid w:val="00550604"/>
    <w:rsid w:val="00550A07"/>
    <w:rsid w:val="00550A2F"/>
    <w:rsid w:val="00550B06"/>
    <w:rsid w:val="00550B51"/>
    <w:rsid w:val="00550DA1"/>
    <w:rsid w:val="00550DDE"/>
    <w:rsid w:val="00550E03"/>
    <w:rsid w:val="00551190"/>
    <w:rsid w:val="005512A3"/>
    <w:rsid w:val="0055133C"/>
    <w:rsid w:val="005516BE"/>
    <w:rsid w:val="005517C4"/>
    <w:rsid w:val="00551B76"/>
    <w:rsid w:val="00551CE2"/>
    <w:rsid w:val="00551D67"/>
    <w:rsid w:val="00551D84"/>
    <w:rsid w:val="00551DF5"/>
    <w:rsid w:val="00552194"/>
    <w:rsid w:val="005525BD"/>
    <w:rsid w:val="0055291E"/>
    <w:rsid w:val="00552D8C"/>
    <w:rsid w:val="00552ED1"/>
    <w:rsid w:val="005530D4"/>
    <w:rsid w:val="00553156"/>
    <w:rsid w:val="0055319F"/>
    <w:rsid w:val="005532DF"/>
    <w:rsid w:val="0055352B"/>
    <w:rsid w:val="00553704"/>
    <w:rsid w:val="00553B8A"/>
    <w:rsid w:val="00553EC3"/>
    <w:rsid w:val="005540DE"/>
    <w:rsid w:val="0055419B"/>
    <w:rsid w:val="00554321"/>
    <w:rsid w:val="0055477E"/>
    <w:rsid w:val="005547FD"/>
    <w:rsid w:val="00554C08"/>
    <w:rsid w:val="00554E04"/>
    <w:rsid w:val="00554E32"/>
    <w:rsid w:val="00554F45"/>
    <w:rsid w:val="00555014"/>
    <w:rsid w:val="00555230"/>
    <w:rsid w:val="005552C5"/>
    <w:rsid w:val="00555520"/>
    <w:rsid w:val="0055594B"/>
    <w:rsid w:val="00555A18"/>
    <w:rsid w:val="00555AA7"/>
    <w:rsid w:val="00555AAD"/>
    <w:rsid w:val="00555B57"/>
    <w:rsid w:val="00555D91"/>
    <w:rsid w:val="00555D96"/>
    <w:rsid w:val="00555DF8"/>
    <w:rsid w:val="00555EDF"/>
    <w:rsid w:val="005561B1"/>
    <w:rsid w:val="005568BA"/>
    <w:rsid w:val="005569B9"/>
    <w:rsid w:val="00556E77"/>
    <w:rsid w:val="00556FD9"/>
    <w:rsid w:val="005570C2"/>
    <w:rsid w:val="005578B5"/>
    <w:rsid w:val="00557929"/>
    <w:rsid w:val="00557A43"/>
    <w:rsid w:val="00557AC6"/>
    <w:rsid w:val="00557AD8"/>
    <w:rsid w:val="00557B1A"/>
    <w:rsid w:val="00560099"/>
    <w:rsid w:val="00560153"/>
    <w:rsid w:val="00560228"/>
    <w:rsid w:val="00560352"/>
    <w:rsid w:val="0056075C"/>
    <w:rsid w:val="0056088B"/>
    <w:rsid w:val="0056110C"/>
    <w:rsid w:val="00561153"/>
    <w:rsid w:val="005611BD"/>
    <w:rsid w:val="0056138E"/>
    <w:rsid w:val="0056141C"/>
    <w:rsid w:val="005614AA"/>
    <w:rsid w:val="00561BFA"/>
    <w:rsid w:val="00561D1A"/>
    <w:rsid w:val="00561F2A"/>
    <w:rsid w:val="005620D3"/>
    <w:rsid w:val="00562157"/>
    <w:rsid w:val="005622B4"/>
    <w:rsid w:val="00562326"/>
    <w:rsid w:val="00562505"/>
    <w:rsid w:val="0056251F"/>
    <w:rsid w:val="0056254F"/>
    <w:rsid w:val="0056261E"/>
    <w:rsid w:val="005626E4"/>
    <w:rsid w:val="0056273C"/>
    <w:rsid w:val="005627C1"/>
    <w:rsid w:val="00562B33"/>
    <w:rsid w:val="00562C30"/>
    <w:rsid w:val="0056301D"/>
    <w:rsid w:val="005630CF"/>
    <w:rsid w:val="005639EB"/>
    <w:rsid w:val="00563B26"/>
    <w:rsid w:val="00563B4A"/>
    <w:rsid w:val="00564204"/>
    <w:rsid w:val="0056487E"/>
    <w:rsid w:val="00564A33"/>
    <w:rsid w:val="00564A76"/>
    <w:rsid w:val="00564C58"/>
    <w:rsid w:val="00564FFD"/>
    <w:rsid w:val="005650C0"/>
    <w:rsid w:val="00565134"/>
    <w:rsid w:val="0056560A"/>
    <w:rsid w:val="0056580C"/>
    <w:rsid w:val="00565A90"/>
    <w:rsid w:val="00565BF3"/>
    <w:rsid w:val="00565FEC"/>
    <w:rsid w:val="0056607F"/>
    <w:rsid w:val="005660CE"/>
    <w:rsid w:val="005661C1"/>
    <w:rsid w:val="00566422"/>
    <w:rsid w:val="005667F5"/>
    <w:rsid w:val="00566870"/>
    <w:rsid w:val="00566A69"/>
    <w:rsid w:val="00566D6D"/>
    <w:rsid w:val="00567126"/>
    <w:rsid w:val="0056742B"/>
    <w:rsid w:val="00567583"/>
    <w:rsid w:val="005676E3"/>
    <w:rsid w:val="00567B60"/>
    <w:rsid w:val="00567BA3"/>
    <w:rsid w:val="00567C5B"/>
    <w:rsid w:val="00567EB4"/>
    <w:rsid w:val="00567EED"/>
    <w:rsid w:val="005700C7"/>
    <w:rsid w:val="005700FB"/>
    <w:rsid w:val="005704F4"/>
    <w:rsid w:val="0057055F"/>
    <w:rsid w:val="005708CE"/>
    <w:rsid w:val="00570AAF"/>
    <w:rsid w:val="00570B78"/>
    <w:rsid w:val="00571150"/>
    <w:rsid w:val="005712F8"/>
    <w:rsid w:val="005713CC"/>
    <w:rsid w:val="005715A0"/>
    <w:rsid w:val="00571661"/>
    <w:rsid w:val="00571930"/>
    <w:rsid w:val="005719E1"/>
    <w:rsid w:val="00571BBD"/>
    <w:rsid w:val="00572021"/>
    <w:rsid w:val="0057209C"/>
    <w:rsid w:val="0057258D"/>
    <w:rsid w:val="005725EA"/>
    <w:rsid w:val="005726A3"/>
    <w:rsid w:val="0057273F"/>
    <w:rsid w:val="005727F3"/>
    <w:rsid w:val="0057288F"/>
    <w:rsid w:val="00572AA3"/>
    <w:rsid w:val="00572B19"/>
    <w:rsid w:val="00572E0C"/>
    <w:rsid w:val="005733AF"/>
    <w:rsid w:val="00573629"/>
    <w:rsid w:val="005736D7"/>
    <w:rsid w:val="005736E0"/>
    <w:rsid w:val="00573973"/>
    <w:rsid w:val="00573D45"/>
    <w:rsid w:val="00573E75"/>
    <w:rsid w:val="00573EED"/>
    <w:rsid w:val="00574007"/>
    <w:rsid w:val="0057405B"/>
    <w:rsid w:val="0057465B"/>
    <w:rsid w:val="00574955"/>
    <w:rsid w:val="00574BD1"/>
    <w:rsid w:val="00574C04"/>
    <w:rsid w:val="005750CC"/>
    <w:rsid w:val="00575262"/>
    <w:rsid w:val="005753EF"/>
    <w:rsid w:val="00575674"/>
    <w:rsid w:val="00575684"/>
    <w:rsid w:val="005758EB"/>
    <w:rsid w:val="00575C56"/>
    <w:rsid w:val="00575D1F"/>
    <w:rsid w:val="0057603B"/>
    <w:rsid w:val="0057662E"/>
    <w:rsid w:val="005766EC"/>
    <w:rsid w:val="005767D9"/>
    <w:rsid w:val="005769A9"/>
    <w:rsid w:val="00576A99"/>
    <w:rsid w:val="0057700E"/>
    <w:rsid w:val="00577128"/>
    <w:rsid w:val="00577146"/>
    <w:rsid w:val="0057719C"/>
    <w:rsid w:val="0057719F"/>
    <w:rsid w:val="005773A0"/>
    <w:rsid w:val="0057741A"/>
    <w:rsid w:val="005775FD"/>
    <w:rsid w:val="0057765B"/>
    <w:rsid w:val="005778CE"/>
    <w:rsid w:val="00580088"/>
    <w:rsid w:val="005800F8"/>
    <w:rsid w:val="0058017B"/>
    <w:rsid w:val="005801AA"/>
    <w:rsid w:val="0058026D"/>
    <w:rsid w:val="00580348"/>
    <w:rsid w:val="00580490"/>
    <w:rsid w:val="00580543"/>
    <w:rsid w:val="00580A05"/>
    <w:rsid w:val="00580A07"/>
    <w:rsid w:val="00580D00"/>
    <w:rsid w:val="0058107E"/>
    <w:rsid w:val="00581082"/>
    <w:rsid w:val="0058156A"/>
    <w:rsid w:val="00581639"/>
    <w:rsid w:val="00581674"/>
    <w:rsid w:val="00581789"/>
    <w:rsid w:val="00581846"/>
    <w:rsid w:val="00581869"/>
    <w:rsid w:val="00581A41"/>
    <w:rsid w:val="00581BD2"/>
    <w:rsid w:val="00581E0B"/>
    <w:rsid w:val="00581F55"/>
    <w:rsid w:val="00581FAE"/>
    <w:rsid w:val="00582002"/>
    <w:rsid w:val="00582159"/>
    <w:rsid w:val="00582ADE"/>
    <w:rsid w:val="00582D00"/>
    <w:rsid w:val="00582F20"/>
    <w:rsid w:val="00583029"/>
    <w:rsid w:val="00583120"/>
    <w:rsid w:val="005831EB"/>
    <w:rsid w:val="00583633"/>
    <w:rsid w:val="00583689"/>
    <w:rsid w:val="00583888"/>
    <w:rsid w:val="00583BE7"/>
    <w:rsid w:val="00583C58"/>
    <w:rsid w:val="00583C94"/>
    <w:rsid w:val="00583EE7"/>
    <w:rsid w:val="00584050"/>
    <w:rsid w:val="005843D8"/>
    <w:rsid w:val="00584BCE"/>
    <w:rsid w:val="00584CF3"/>
    <w:rsid w:val="0058501F"/>
    <w:rsid w:val="00585525"/>
    <w:rsid w:val="00585538"/>
    <w:rsid w:val="0058553D"/>
    <w:rsid w:val="0058570E"/>
    <w:rsid w:val="005859DC"/>
    <w:rsid w:val="00585CB6"/>
    <w:rsid w:val="005860CF"/>
    <w:rsid w:val="0058618F"/>
    <w:rsid w:val="005861E2"/>
    <w:rsid w:val="005862BD"/>
    <w:rsid w:val="00586A32"/>
    <w:rsid w:val="00586D72"/>
    <w:rsid w:val="0058701A"/>
    <w:rsid w:val="005871D7"/>
    <w:rsid w:val="0058763B"/>
    <w:rsid w:val="00587937"/>
    <w:rsid w:val="00587BC1"/>
    <w:rsid w:val="00587BCF"/>
    <w:rsid w:val="00587DFF"/>
    <w:rsid w:val="00587F9E"/>
    <w:rsid w:val="005903AF"/>
    <w:rsid w:val="00590677"/>
    <w:rsid w:val="00590894"/>
    <w:rsid w:val="00590B71"/>
    <w:rsid w:val="00590CA8"/>
    <w:rsid w:val="00590E36"/>
    <w:rsid w:val="00590F2D"/>
    <w:rsid w:val="00590F71"/>
    <w:rsid w:val="005917F5"/>
    <w:rsid w:val="00591C86"/>
    <w:rsid w:val="00591F9C"/>
    <w:rsid w:val="00592518"/>
    <w:rsid w:val="00592632"/>
    <w:rsid w:val="00592A3C"/>
    <w:rsid w:val="00592D10"/>
    <w:rsid w:val="0059336F"/>
    <w:rsid w:val="005933B5"/>
    <w:rsid w:val="00593540"/>
    <w:rsid w:val="0059362D"/>
    <w:rsid w:val="005936C4"/>
    <w:rsid w:val="00593751"/>
    <w:rsid w:val="00593975"/>
    <w:rsid w:val="005939AC"/>
    <w:rsid w:val="005939D1"/>
    <w:rsid w:val="00593A94"/>
    <w:rsid w:val="00593D2C"/>
    <w:rsid w:val="00593DCE"/>
    <w:rsid w:val="00594098"/>
    <w:rsid w:val="00594149"/>
    <w:rsid w:val="0059427A"/>
    <w:rsid w:val="0059460F"/>
    <w:rsid w:val="00594731"/>
    <w:rsid w:val="005948A4"/>
    <w:rsid w:val="00594980"/>
    <w:rsid w:val="00594A39"/>
    <w:rsid w:val="00594ADC"/>
    <w:rsid w:val="00594B44"/>
    <w:rsid w:val="00594DFF"/>
    <w:rsid w:val="00595158"/>
    <w:rsid w:val="00595966"/>
    <w:rsid w:val="00595BCD"/>
    <w:rsid w:val="00595F4D"/>
    <w:rsid w:val="00595F55"/>
    <w:rsid w:val="0059604B"/>
    <w:rsid w:val="005961F4"/>
    <w:rsid w:val="0059659C"/>
    <w:rsid w:val="0059695C"/>
    <w:rsid w:val="00596A06"/>
    <w:rsid w:val="00596A64"/>
    <w:rsid w:val="00596DF4"/>
    <w:rsid w:val="0059708B"/>
    <w:rsid w:val="005971C3"/>
    <w:rsid w:val="00597208"/>
    <w:rsid w:val="005973E1"/>
    <w:rsid w:val="00597461"/>
    <w:rsid w:val="005974EF"/>
    <w:rsid w:val="00597B24"/>
    <w:rsid w:val="00597C10"/>
    <w:rsid w:val="00597ED0"/>
    <w:rsid w:val="00597FBC"/>
    <w:rsid w:val="005A004D"/>
    <w:rsid w:val="005A00C7"/>
    <w:rsid w:val="005A01EF"/>
    <w:rsid w:val="005A0325"/>
    <w:rsid w:val="005A0588"/>
    <w:rsid w:val="005A0690"/>
    <w:rsid w:val="005A0825"/>
    <w:rsid w:val="005A0864"/>
    <w:rsid w:val="005A11AC"/>
    <w:rsid w:val="005A12E0"/>
    <w:rsid w:val="005A1359"/>
    <w:rsid w:val="005A1737"/>
    <w:rsid w:val="005A1755"/>
    <w:rsid w:val="005A17B0"/>
    <w:rsid w:val="005A17B8"/>
    <w:rsid w:val="005A1ACE"/>
    <w:rsid w:val="005A1AFB"/>
    <w:rsid w:val="005A1C35"/>
    <w:rsid w:val="005A1D6A"/>
    <w:rsid w:val="005A1E56"/>
    <w:rsid w:val="005A1F31"/>
    <w:rsid w:val="005A221A"/>
    <w:rsid w:val="005A239F"/>
    <w:rsid w:val="005A2430"/>
    <w:rsid w:val="005A250A"/>
    <w:rsid w:val="005A25DC"/>
    <w:rsid w:val="005A2759"/>
    <w:rsid w:val="005A27AF"/>
    <w:rsid w:val="005A27F0"/>
    <w:rsid w:val="005A2810"/>
    <w:rsid w:val="005A2829"/>
    <w:rsid w:val="005A292E"/>
    <w:rsid w:val="005A2A60"/>
    <w:rsid w:val="005A2BED"/>
    <w:rsid w:val="005A2C5F"/>
    <w:rsid w:val="005A34EC"/>
    <w:rsid w:val="005A34F5"/>
    <w:rsid w:val="005A3735"/>
    <w:rsid w:val="005A3826"/>
    <w:rsid w:val="005A38EA"/>
    <w:rsid w:val="005A3C75"/>
    <w:rsid w:val="005A3CF0"/>
    <w:rsid w:val="005A3E4D"/>
    <w:rsid w:val="005A4223"/>
    <w:rsid w:val="005A452B"/>
    <w:rsid w:val="005A4728"/>
    <w:rsid w:val="005A4B15"/>
    <w:rsid w:val="005A4B2B"/>
    <w:rsid w:val="005A5264"/>
    <w:rsid w:val="005A52C3"/>
    <w:rsid w:val="005A536A"/>
    <w:rsid w:val="005A5945"/>
    <w:rsid w:val="005A5A39"/>
    <w:rsid w:val="005A5CC8"/>
    <w:rsid w:val="005A5E82"/>
    <w:rsid w:val="005A606D"/>
    <w:rsid w:val="005A6128"/>
    <w:rsid w:val="005A6962"/>
    <w:rsid w:val="005A6B66"/>
    <w:rsid w:val="005A6F0C"/>
    <w:rsid w:val="005A70A9"/>
    <w:rsid w:val="005A719F"/>
    <w:rsid w:val="005A7322"/>
    <w:rsid w:val="005A737A"/>
    <w:rsid w:val="005A768C"/>
    <w:rsid w:val="005A77B0"/>
    <w:rsid w:val="005A7975"/>
    <w:rsid w:val="005A7E2B"/>
    <w:rsid w:val="005A7F14"/>
    <w:rsid w:val="005B0128"/>
    <w:rsid w:val="005B034A"/>
    <w:rsid w:val="005B0432"/>
    <w:rsid w:val="005B0443"/>
    <w:rsid w:val="005B0534"/>
    <w:rsid w:val="005B0739"/>
    <w:rsid w:val="005B0828"/>
    <w:rsid w:val="005B0EC3"/>
    <w:rsid w:val="005B127C"/>
    <w:rsid w:val="005B12C8"/>
    <w:rsid w:val="005B167E"/>
    <w:rsid w:val="005B18D8"/>
    <w:rsid w:val="005B19C1"/>
    <w:rsid w:val="005B1AA8"/>
    <w:rsid w:val="005B1E1C"/>
    <w:rsid w:val="005B21EE"/>
    <w:rsid w:val="005B25C5"/>
    <w:rsid w:val="005B272D"/>
    <w:rsid w:val="005B27C2"/>
    <w:rsid w:val="005B2853"/>
    <w:rsid w:val="005B2A0E"/>
    <w:rsid w:val="005B2A19"/>
    <w:rsid w:val="005B2A96"/>
    <w:rsid w:val="005B2CF7"/>
    <w:rsid w:val="005B2E6C"/>
    <w:rsid w:val="005B3126"/>
    <w:rsid w:val="005B32B6"/>
    <w:rsid w:val="005B32DE"/>
    <w:rsid w:val="005B36DC"/>
    <w:rsid w:val="005B3E37"/>
    <w:rsid w:val="005B4139"/>
    <w:rsid w:val="005B4147"/>
    <w:rsid w:val="005B41AD"/>
    <w:rsid w:val="005B42B9"/>
    <w:rsid w:val="005B43AD"/>
    <w:rsid w:val="005B474E"/>
    <w:rsid w:val="005B49D4"/>
    <w:rsid w:val="005B4AE8"/>
    <w:rsid w:val="005B4D3F"/>
    <w:rsid w:val="005B4D7B"/>
    <w:rsid w:val="005B4FAA"/>
    <w:rsid w:val="005B50DF"/>
    <w:rsid w:val="005B5201"/>
    <w:rsid w:val="005B528E"/>
    <w:rsid w:val="005B5810"/>
    <w:rsid w:val="005B58FA"/>
    <w:rsid w:val="005B59A8"/>
    <w:rsid w:val="005B59CD"/>
    <w:rsid w:val="005B5F3C"/>
    <w:rsid w:val="005B5F6D"/>
    <w:rsid w:val="005B5FFD"/>
    <w:rsid w:val="005B6313"/>
    <w:rsid w:val="005B64CC"/>
    <w:rsid w:val="005B64EB"/>
    <w:rsid w:val="005B66AB"/>
    <w:rsid w:val="005B6903"/>
    <w:rsid w:val="005B6BC6"/>
    <w:rsid w:val="005B6C19"/>
    <w:rsid w:val="005B6C5A"/>
    <w:rsid w:val="005B6C64"/>
    <w:rsid w:val="005B6CD0"/>
    <w:rsid w:val="005B6CFD"/>
    <w:rsid w:val="005B77EB"/>
    <w:rsid w:val="005B77F0"/>
    <w:rsid w:val="005B787B"/>
    <w:rsid w:val="005B7DA8"/>
    <w:rsid w:val="005C01D3"/>
    <w:rsid w:val="005C01D9"/>
    <w:rsid w:val="005C0246"/>
    <w:rsid w:val="005C03A9"/>
    <w:rsid w:val="005C065E"/>
    <w:rsid w:val="005C0A3D"/>
    <w:rsid w:val="005C0ABC"/>
    <w:rsid w:val="005C10C3"/>
    <w:rsid w:val="005C14E3"/>
    <w:rsid w:val="005C15AB"/>
    <w:rsid w:val="005C15F2"/>
    <w:rsid w:val="005C176B"/>
    <w:rsid w:val="005C1B1A"/>
    <w:rsid w:val="005C1F21"/>
    <w:rsid w:val="005C1F81"/>
    <w:rsid w:val="005C2428"/>
    <w:rsid w:val="005C259C"/>
    <w:rsid w:val="005C2D04"/>
    <w:rsid w:val="005C30A5"/>
    <w:rsid w:val="005C349A"/>
    <w:rsid w:val="005C3702"/>
    <w:rsid w:val="005C380E"/>
    <w:rsid w:val="005C3A4E"/>
    <w:rsid w:val="005C3B25"/>
    <w:rsid w:val="005C3BE2"/>
    <w:rsid w:val="005C3CF3"/>
    <w:rsid w:val="005C3E2B"/>
    <w:rsid w:val="005C3F19"/>
    <w:rsid w:val="005C41C5"/>
    <w:rsid w:val="005C41EA"/>
    <w:rsid w:val="005C4481"/>
    <w:rsid w:val="005C44C7"/>
    <w:rsid w:val="005C451C"/>
    <w:rsid w:val="005C468D"/>
    <w:rsid w:val="005C497A"/>
    <w:rsid w:val="005C4A8E"/>
    <w:rsid w:val="005C4CCB"/>
    <w:rsid w:val="005C4D90"/>
    <w:rsid w:val="005C5014"/>
    <w:rsid w:val="005C5053"/>
    <w:rsid w:val="005C50F1"/>
    <w:rsid w:val="005C5423"/>
    <w:rsid w:val="005C5448"/>
    <w:rsid w:val="005C5576"/>
    <w:rsid w:val="005C5858"/>
    <w:rsid w:val="005C5ACE"/>
    <w:rsid w:val="005C5DFA"/>
    <w:rsid w:val="005C6084"/>
    <w:rsid w:val="005C6364"/>
    <w:rsid w:val="005C67D6"/>
    <w:rsid w:val="005C68C6"/>
    <w:rsid w:val="005C68E9"/>
    <w:rsid w:val="005C6A03"/>
    <w:rsid w:val="005C6BF8"/>
    <w:rsid w:val="005C6C10"/>
    <w:rsid w:val="005C6DF4"/>
    <w:rsid w:val="005C6F4B"/>
    <w:rsid w:val="005C701D"/>
    <w:rsid w:val="005C7950"/>
    <w:rsid w:val="005C7953"/>
    <w:rsid w:val="005C7BCD"/>
    <w:rsid w:val="005C7DD1"/>
    <w:rsid w:val="005C7E5B"/>
    <w:rsid w:val="005C7F0E"/>
    <w:rsid w:val="005D025D"/>
    <w:rsid w:val="005D03A7"/>
    <w:rsid w:val="005D0502"/>
    <w:rsid w:val="005D0571"/>
    <w:rsid w:val="005D0AB9"/>
    <w:rsid w:val="005D0D1A"/>
    <w:rsid w:val="005D0F2E"/>
    <w:rsid w:val="005D1075"/>
    <w:rsid w:val="005D13A0"/>
    <w:rsid w:val="005D176F"/>
    <w:rsid w:val="005D18B0"/>
    <w:rsid w:val="005D1D35"/>
    <w:rsid w:val="005D21FE"/>
    <w:rsid w:val="005D2661"/>
    <w:rsid w:val="005D26B8"/>
    <w:rsid w:val="005D27C6"/>
    <w:rsid w:val="005D2C5C"/>
    <w:rsid w:val="005D2CA7"/>
    <w:rsid w:val="005D2E7F"/>
    <w:rsid w:val="005D2EAA"/>
    <w:rsid w:val="005D2FA0"/>
    <w:rsid w:val="005D3067"/>
    <w:rsid w:val="005D345E"/>
    <w:rsid w:val="005D3559"/>
    <w:rsid w:val="005D399E"/>
    <w:rsid w:val="005D3CF7"/>
    <w:rsid w:val="005D3D3C"/>
    <w:rsid w:val="005D40FC"/>
    <w:rsid w:val="005D41C6"/>
    <w:rsid w:val="005D41D2"/>
    <w:rsid w:val="005D4773"/>
    <w:rsid w:val="005D47AB"/>
    <w:rsid w:val="005D4BA3"/>
    <w:rsid w:val="005D4BE7"/>
    <w:rsid w:val="005D501F"/>
    <w:rsid w:val="005D50F4"/>
    <w:rsid w:val="005D51C0"/>
    <w:rsid w:val="005D535D"/>
    <w:rsid w:val="005D53FE"/>
    <w:rsid w:val="005D5751"/>
    <w:rsid w:val="005D588C"/>
    <w:rsid w:val="005D594E"/>
    <w:rsid w:val="005D5DD0"/>
    <w:rsid w:val="005D5F5F"/>
    <w:rsid w:val="005D61CF"/>
    <w:rsid w:val="005D63FB"/>
    <w:rsid w:val="005D64D0"/>
    <w:rsid w:val="005D65C0"/>
    <w:rsid w:val="005D6647"/>
    <w:rsid w:val="005D674D"/>
    <w:rsid w:val="005D6765"/>
    <w:rsid w:val="005D677C"/>
    <w:rsid w:val="005D6C41"/>
    <w:rsid w:val="005D6C69"/>
    <w:rsid w:val="005D6D0D"/>
    <w:rsid w:val="005D6D1B"/>
    <w:rsid w:val="005D6DBE"/>
    <w:rsid w:val="005D6EBF"/>
    <w:rsid w:val="005D6F5D"/>
    <w:rsid w:val="005D720A"/>
    <w:rsid w:val="005D7271"/>
    <w:rsid w:val="005D7557"/>
    <w:rsid w:val="005D76A9"/>
    <w:rsid w:val="005D772C"/>
    <w:rsid w:val="005D7733"/>
    <w:rsid w:val="005D7954"/>
    <w:rsid w:val="005D7B0E"/>
    <w:rsid w:val="005D7B4B"/>
    <w:rsid w:val="005D7E67"/>
    <w:rsid w:val="005D7FD7"/>
    <w:rsid w:val="005E0015"/>
    <w:rsid w:val="005E008C"/>
    <w:rsid w:val="005E00C0"/>
    <w:rsid w:val="005E02C8"/>
    <w:rsid w:val="005E03B6"/>
    <w:rsid w:val="005E061D"/>
    <w:rsid w:val="005E0719"/>
    <w:rsid w:val="005E0846"/>
    <w:rsid w:val="005E08E2"/>
    <w:rsid w:val="005E0B1C"/>
    <w:rsid w:val="005E0F47"/>
    <w:rsid w:val="005E1265"/>
    <w:rsid w:val="005E1333"/>
    <w:rsid w:val="005E146D"/>
    <w:rsid w:val="005E1971"/>
    <w:rsid w:val="005E199C"/>
    <w:rsid w:val="005E1AC3"/>
    <w:rsid w:val="005E1AE3"/>
    <w:rsid w:val="005E1CC9"/>
    <w:rsid w:val="005E1D55"/>
    <w:rsid w:val="005E1F97"/>
    <w:rsid w:val="005E1FA0"/>
    <w:rsid w:val="005E20E9"/>
    <w:rsid w:val="005E2171"/>
    <w:rsid w:val="005E254C"/>
    <w:rsid w:val="005E269A"/>
    <w:rsid w:val="005E2733"/>
    <w:rsid w:val="005E273D"/>
    <w:rsid w:val="005E2D0A"/>
    <w:rsid w:val="005E2ECE"/>
    <w:rsid w:val="005E2F4D"/>
    <w:rsid w:val="005E2F66"/>
    <w:rsid w:val="005E2FB4"/>
    <w:rsid w:val="005E308D"/>
    <w:rsid w:val="005E3441"/>
    <w:rsid w:val="005E39C3"/>
    <w:rsid w:val="005E40C5"/>
    <w:rsid w:val="005E454B"/>
    <w:rsid w:val="005E4570"/>
    <w:rsid w:val="005E4811"/>
    <w:rsid w:val="005E494D"/>
    <w:rsid w:val="005E531F"/>
    <w:rsid w:val="005E5380"/>
    <w:rsid w:val="005E54B5"/>
    <w:rsid w:val="005E555E"/>
    <w:rsid w:val="005E57A7"/>
    <w:rsid w:val="005E5F88"/>
    <w:rsid w:val="005E6145"/>
    <w:rsid w:val="005E62D4"/>
    <w:rsid w:val="005E63C9"/>
    <w:rsid w:val="005E67CC"/>
    <w:rsid w:val="005E693D"/>
    <w:rsid w:val="005E6CD6"/>
    <w:rsid w:val="005E6E34"/>
    <w:rsid w:val="005E6E50"/>
    <w:rsid w:val="005E6F65"/>
    <w:rsid w:val="005E71B2"/>
    <w:rsid w:val="005E7267"/>
    <w:rsid w:val="005E72C3"/>
    <w:rsid w:val="005E732B"/>
    <w:rsid w:val="005E73B8"/>
    <w:rsid w:val="005E75B0"/>
    <w:rsid w:val="005E7759"/>
    <w:rsid w:val="005E78BC"/>
    <w:rsid w:val="005E79B9"/>
    <w:rsid w:val="005E7BF2"/>
    <w:rsid w:val="005E7E1D"/>
    <w:rsid w:val="005E7EAE"/>
    <w:rsid w:val="005F0046"/>
    <w:rsid w:val="005F0181"/>
    <w:rsid w:val="005F027F"/>
    <w:rsid w:val="005F0403"/>
    <w:rsid w:val="005F044F"/>
    <w:rsid w:val="005F0614"/>
    <w:rsid w:val="005F0905"/>
    <w:rsid w:val="005F0C54"/>
    <w:rsid w:val="005F0DB6"/>
    <w:rsid w:val="005F0E4B"/>
    <w:rsid w:val="005F0EE2"/>
    <w:rsid w:val="005F0F5F"/>
    <w:rsid w:val="005F1239"/>
    <w:rsid w:val="005F1680"/>
    <w:rsid w:val="005F1699"/>
    <w:rsid w:val="005F1E8A"/>
    <w:rsid w:val="005F1FDC"/>
    <w:rsid w:val="005F200A"/>
    <w:rsid w:val="005F25C3"/>
    <w:rsid w:val="005F2808"/>
    <w:rsid w:val="005F29F4"/>
    <w:rsid w:val="005F2D11"/>
    <w:rsid w:val="005F2D82"/>
    <w:rsid w:val="005F2E3E"/>
    <w:rsid w:val="005F2F80"/>
    <w:rsid w:val="005F2F98"/>
    <w:rsid w:val="005F32B1"/>
    <w:rsid w:val="005F3387"/>
    <w:rsid w:val="005F364F"/>
    <w:rsid w:val="005F3A3D"/>
    <w:rsid w:val="005F3C6E"/>
    <w:rsid w:val="005F3D28"/>
    <w:rsid w:val="005F3D4B"/>
    <w:rsid w:val="005F3D54"/>
    <w:rsid w:val="005F3F1D"/>
    <w:rsid w:val="005F425C"/>
    <w:rsid w:val="005F43CF"/>
    <w:rsid w:val="005F4544"/>
    <w:rsid w:val="005F4584"/>
    <w:rsid w:val="005F45AA"/>
    <w:rsid w:val="005F4664"/>
    <w:rsid w:val="005F494A"/>
    <w:rsid w:val="005F4BB6"/>
    <w:rsid w:val="005F4C64"/>
    <w:rsid w:val="005F4CDA"/>
    <w:rsid w:val="005F4D03"/>
    <w:rsid w:val="005F5022"/>
    <w:rsid w:val="005F5147"/>
    <w:rsid w:val="005F53C3"/>
    <w:rsid w:val="005F55FC"/>
    <w:rsid w:val="005F590A"/>
    <w:rsid w:val="005F5931"/>
    <w:rsid w:val="005F59A5"/>
    <w:rsid w:val="005F5BCE"/>
    <w:rsid w:val="005F5EFB"/>
    <w:rsid w:val="005F60E5"/>
    <w:rsid w:val="005F635B"/>
    <w:rsid w:val="005F635C"/>
    <w:rsid w:val="005F65DB"/>
    <w:rsid w:val="005F6664"/>
    <w:rsid w:val="005F66E7"/>
    <w:rsid w:val="005F6C9C"/>
    <w:rsid w:val="005F6CE5"/>
    <w:rsid w:val="005F6E5B"/>
    <w:rsid w:val="005F6EA1"/>
    <w:rsid w:val="005F6EA9"/>
    <w:rsid w:val="005F7297"/>
    <w:rsid w:val="005F73BC"/>
    <w:rsid w:val="005F744A"/>
    <w:rsid w:val="005F74E8"/>
    <w:rsid w:val="005F7529"/>
    <w:rsid w:val="005F756D"/>
    <w:rsid w:val="005F77BC"/>
    <w:rsid w:val="005F7A7A"/>
    <w:rsid w:val="005F7B7F"/>
    <w:rsid w:val="005F7DCF"/>
    <w:rsid w:val="00600035"/>
    <w:rsid w:val="00600100"/>
    <w:rsid w:val="00600338"/>
    <w:rsid w:val="006004C8"/>
    <w:rsid w:val="0060052E"/>
    <w:rsid w:val="006006BC"/>
    <w:rsid w:val="0060085C"/>
    <w:rsid w:val="00600A12"/>
    <w:rsid w:val="00600BAB"/>
    <w:rsid w:val="00600CFE"/>
    <w:rsid w:val="00600E6D"/>
    <w:rsid w:val="00600EF0"/>
    <w:rsid w:val="0060145B"/>
    <w:rsid w:val="0060154D"/>
    <w:rsid w:val="006015D3"/>
    <w:rsid w:val="006015DA"/>
    <w:rsid w:val="006017D6"/>
    <w:rsid w:val="006017E7"/>
    <w:rsid w:val="00601FE5"/>
    <w:rsid w:val="006024C1"/>
    <w:rsid w:val="006025B1"/>
    <w:rsid w:val="006025BF"/>
    <w:rsid w:val="0060261A"/>
    <w:rsid w:val="006029C8"/>
    <w:rsid w:val="00602C90"/>
    <w:rsid w:val="00603060"/>
    <w:rsid w:val="006030DC"/>
    <w:rsid w:val="006032E4"/>
    <w:rsid w:val="0060365E"/>
    <w:rsid w:val="0060384C"/>
    <w:rsid w:val="00603932"/>
    <w:rsid w:val="00603A3D"/>
    <w:rsid w:val="00603BC9"/>
    <w:rsid w:val="00603DA2"/>
    <w:rsid w:val="00604193"/>
    <w:rsid w:val="006041E0"/>
    <w:rsid w:val="00604377"/>
    <w:rsid w:val="006044A9"/>
    <w:rsid w:val="006046C5"/>
    <w:rsid w:val="0060473B"/>
    <w:rsid w:val="00604A8C"/>
    <w:rsid w:val="00604B8F"/>
    <w:rsid w:val="00604BE2"/>
    <w:rsid w:val="0060519F"/>
    <w:rsid w:val="00605298"/>
    <w:rsid w:val="006054AD"/>
    <w:rsid w:val="0060578A"/>
    <w:rsid w:val="00605AB0"/>
    <w:rsid w:val="00605B25"/>
    <w:rsid w:val="00605BCE"/>
    <w:rsid w:val="00605F72"/>
    <w:rsid w:val="006064D4"/>
    <w:rsid w:val="006064E4"/>
    <w:rsid w:val="006066BB"/>
    <w:rsid w:val="00606AD6"/>
    <w:rsid w:val="00606B38"/>
    <w:rsid w:val="00606EA2"/>
    <w:rsid w:val="00607043"/>
    <w:rsid w:val="006070B9"/>
    <w:rsid w:val="006070F7"/>
    <w:rsid w:val="0060735B"/>
    <w:rsid w:val="006073A3"/>
    <w:rsid w:val="006073D7"/>
    <w:rsid w:val="00607401"/>
    <w:rsid w:val="006075E7"/>
    <w:rsid w:val="00607662"/>
    <w:rsid w:val="006076CF"/>
    <w:rsid w:val="00607A97"/>
    <w:rsid w:val="00607C10"/>
    <w:rsid w:val="00607E18"/>
    <w:rsid w:val="00607E24"/>
    <w:rsid w:val="00607FC4"/>
    <w:rsid w:val="006103CF"/>
    <w:rsid w:val="0061045F"/>
    <w:rsid w:val="006104BC"/>
    <w:rsid w:val="00610709"/>
    <w:rsid w:val="00610A7D"/>
    <w:rsid w:val="00610C1F"/>
    <w:rsid w:val="0061115D"/>
    <w:rsid w:val="006112D0"/>
    <w:rsid w:val="00611538"/>
    <w:rsid w:val="0061153C"/>
    <w:rsid w:val="00611EC8"/>
    <w:rsid w:val="0061200C"/>
    <w:rsid w:val="0061202A"/>
    <w:rsid w:val="006122D7"/>
    <w:rsid w:val="006123CD"/>
    <w:rsid w:val="006123D3"/>
    <w:rsid w:val="00612569"/>
    <w:rsid w:val="00612DA8"/>
    <w:rsid w:val="00612DFF"/>
    <w:rsid w:val="00612E37"/>
    <w:rsid w:val="00613154"/>
    <w:rsid w:val="0061324B"/>
    <w:rsid w:val="0061335D"/>
    <w:rsid w:val="006135BF"/>
    <w:rsid w:val="0061361C"/>
    <w:rsid w:val="0061384C"/>
    <w:rsid w:val="00613A56"/>
    <w:rsid w:val="00614076"/>
    <w:rsid w:val="006141A6"/>
    <w:rsid w:val="006141C6"/>
    <w:rsid w:val="006142A3"/>
    <w:rsid w:val="006142DB"/>
    <w:rsid w:val="006143E8"/>
    <w:rsid w:val="006145BB"/>
    <w:rsid w:val="00614636"/>
    <w:rsid w:val="00614C4C"/>
    <w:rsid w:val="00614D24"/>
    <w:rsid w:val="00614D4E"/>
    <w:rsid w:val="006152D7"/>
    <w:rsid w:val="00615501"/>
    <w:rsid w:val="006157AC"/>
    <w:rsid w:val="00615803"/>
    <w:rsid w:val="00615897"/>
    <w:rsid w:val="006158A2"/>
    <w:rsid w:val="00615CF4"/>
    <w:rsid w:val="00615D13"/>
    <w:rsid w:val="00615E33"/>
    <w:rsid w:val="006162EE"/>
    <w:rsid w:val="006165C6"/>
    <w:rsid w:val="006167B7"/>
    <w:rsid w:val="00616B09"/>
    <w:rsid w:val="00616B2B"/>
    <w:rsid w:val="00616BF0"/>
    <w:rsid w:val="00616C29"/>
    <w:rsid w:val="00616D94"/>
    <w:rsid w:val="00616DAC"/>
    <w:rsid w:val="00616F25"/>
    <w:rsid w:val="00616F57"/>
    <w:rsid w:val="00616FA4"/>
    <w:rsid w:val="006179A5"/>
    <w:rsid w:val="00617D46"/>
    <w:rsid w:val="00617EE0"/>
    <w:rsid w:val="006201F3"/>
    <w:rsid w:val="006202FC"/>
    <w:rsid w:val="006203EC"/>
    <w:rsid w:val="00620878"/>
    <w:rsid w:val="00620973"/>
    <w:rsid w:val="00620A1C"/>
    <w:rsid w:val="00620A2B"/>
    <w:rsid w:val="00620B76"/>
    <w:rsid w:val="00620DEB"/>
    <w:rsid w:val="00620E17"/>
    <w:rsid w:val="00620EA7"/>
    <w:rsid w:val="0062123B"/>
    <w:rsid w:val="0062175A"/>
    <w:rsid w:val="00621D05"/>
    <w:rsid w:val="00622054"/>
    <w:rsid w:val="006224BC"/>
    <w:rsid w:val="00622718"/>
    <w:rsid w:val="00622815"/>
    <w:rsid w:val="00622C63"/>
    <w:rsid w:val="00622EFA"/>
    <w:rsid w:val="006234BC"/>
    <w:rsid w:val="00623670"/>
    <w:rsid w:val="006238AF"/>
    <w:rsid w:val="0062393E"/>
    <w:rsid w:val="00623A13"/>
    <w:rsid w:val="00623AA3"/>
    <w:rsid w:val="00623D4E"/>
    <w:rsid w:val="00623DA5"/>
    <w:rsid w:val="00623E20"/>
    <w:rsid w:val="00623F56"/>
    <w:rsid w:val="00624404"/>
    <w:rsid w:val="00624511"/>
    <w:rsid w:val="006247BD"/>
    <w:rsid w:val="006248A6"/>
    <w:rsid w:val="00624BC7"/>
    <w:rsid w:val="00624BE7"/>
    <w:rsid w:val="00624D92"/>
    <w:rsid w:val="00624D9B"/>
    <w:rsid w:val="00624E2A"/>
    <w:rsid w:val="00624ED8"/>
    <w:rsid w:val="0062522C"/>
    <w:rsid w:val="00625231"/>
    <w:rsid w:val="0062523B"/>
    <w:rsid w:val="006256B8"/>
    <w:rsid w:val="00625996"/>
    <w:rsid w:val="00625B21"/>
    <w:rsid w:val="00625C4A"/>
    <w:rsid w:val="00625CCA"/>
    <w:rsid w:val="00625EC3"/>
    <w:rsid w:val="00625ECE"/>
    <w:rsid w:val="00625EE9"/>
    <w:rsid w:val="006260D0"/>
    <w:rsid w:val="006264EF"/>
    <w:rsid w:val="00626542"/>
    <w:rsid w:val="00626712"/>
    <w:rsid w:val="00626BC5"/>
    <w:rsid w:val="00626DE1"/>
    <w:rsid w:val="00626E43"/>
    <w:rsid w:val="00626ED6"/>
    <w:rsid w:val="0062716E"/>
    <w:rsid w:val="00627186"/>
    <w:rsid w:val="0062751F"/>
    <w:rsid w:val="00627780"/>
    <w:rsid w:val="00627F28"/>
    <w:rsid w:val="00627F4F"/>
    <w:rsid w:val="006301D3"/>
    <w:rsid w:val="00630372"/>
    <w:rsid w:val="00630384"/>
    <w:rsid w:val="0063094A"/>
    <w:rsid w:val="00630D32"/>
    <w:rsid w:val="00630F1D"/>
    <w:rsid w:val="0063104F"/>
    <w:rsid w:val="0063120D"/>
    <w:rsid w:val="00631471"/>
    <w:rsid w:val="0063151D"/>
    <w:rsid w:val="00631A6B"/>
    <w:rsid w:val="00631D02"/>
    <w:rsid w:val="00631DD1"/>
    <w:rsid w:val="00631E70"/>
    <w:rsid w:val="006325B0"/>
    <w:rsid w:val="006325CD"/>
    <w:rsid w:val="00632B63"/>
    <w:rsid w:val="00632D00"/>
    <w:rsid w:val="00633181"/>
    <w:rsid w:val="00633321"/>
    <w:rsid w:val="00633361"/>
    <w:rsid w:val="006333C7"/>
    <w:rsid w:val="006334D3"/>
    <w:rsid w:val="006336D8"/>
    <w:rsid w:val="00633718"/>
    <w:rsid w:val="00633A50"/>
    <w:rsid w:val="00633C1C"/>
    <w:rsid w:val="00633D28"/>
    <w:rsid w:val="00633E0C"/>
    <w:rsid w:val="00633E85"/>
    <w:rsid w:val="00633FE5"/>
    <w:rsid w:val="006346BD"/>
    <w:rsid w:val="0063479F"/>
    <w:rsid w:val="00634905"/>
    <w:rsid w:val="00634AF1"/>
    <w:rsid w:val="00634C96"/>
    <w:rsid w:val="00634CD0"/>
    <w:rsid w:val="00634D0D"/>
    <w:rsid w:val="00634EAF"/>
    <w:rsid w:val="00634EB2"/>
    <w:rsid w:val="006350CB"/>
    <w:rsid w:val="00635215"/>
    <w:rsid w:val="006352E1"/>
    <w:rsid w:val="006352F1"/>
    <w:rsid w:val="0063543D"/>
    <w:rsid w:val="0063556A"/>
    <w:rsid w:val="00635602"/>
    <w:rsid w:val="00635A32"/>
    <w:rsid w:val="00635AED"/>
    <w:rsid w:val="00635BA7"/>
    <w:rsid w:val="00635DA1"/>
    <w:rsid w:val="00635EE1"/>
    <w:rsid w:val="00636495"/>
    <w:rsid w:val="00636521"/>
    <w:rsid w:val="00636919"/>
    <w:rsid w:val="00636DDE"/>
    <w:rsid w:val="00637499"/>
    <w:rsid w:val="0063749E"/>
    <w:rsid w:val="006374BD"/>
    <w:rsid w:val="00637F3E"/>
    <w:rsid w:val="00637F9A"/>
    <w:rsid w:val="00640177"/>
    <w:rsid w:val="00640674"/>
    <w:rsid w:val="00640861"/>
    <w:rsid w:val="00640CE4"/>
    <w:rsid w:val="00640CE9"/>
    <w:rsid w:val="00640E55"/>
    <w:rsid w:val="00640E70"/>
    <w:rsid w:val="0064129D"/>
    <w:rsid w:val="006412D8"/>
    <w:rsid w:val="00641350"/>
    <w:rsid w:val="00641780"/>
    <w:rsid w:val="006417D2"/>
    <w:rsid w:val="00641CA2"/>
    <w:rsid w:val="00642285"/>
    <w:rsid w:val="0064247C"/>
    <w:rsid w:val="00642498"/>
    <w:rsid w:val="006424EE"/>
    <w:rsid w:val="0064252D"/>
    <w:rsid w:val="0064254D"/>
    <w:rsid w:val="00642586"/>
    <w:rsid w:val="00642A2A"/>
    <w:rsid w:val="00642D80"/>
    <w:rsid w:val="00643045"/>
    <w:rsid w:val="006430F5"/>
    <w:rsid w:val="0064325C"/>
    <w:rsid w:val="00643364"/>
    <w:rsid w:val="006435A6"/>
    <w:rsid w:val="0064372F"/>
    <w:rsid w:val="00643826"/>
    <w:rsid w:val="00643A26"/>
    <w:rsid w:val="00643A31"/>
    <w:rsid w:val="00643B10"/>
    <w:rsid w:val="00643F7E"/>
    <w:rsid w:val="006441DD"/>
    <w:rsid w:val="0064462A"/>
    <w:rsid w:val="00644B3E"/>
    <w:rsid w:val="00644BFA"/>
    <w:rsid w:val="00644FD3"/>
    <w:rsid w:val="0064518D"/>
    <w:rsid w:val="0064527B"/>
    <w:rsid w:val="0064541F"/>
    <w:rsid w:val="006454EC"/>
    <w:rsid w:val="006455B2"/>
    <w:rsid w:val="00645675"/>
    <w:rsid w:val="00645797"/>
    <w:rsid w:val="00645BDA"/>
    <w:rsid w:val="00645C27"/>
    <w:rsid w:val="00645D56"/>
    <w:rsid w:val="00645E93"/>
    <w:rsid w:val="00645E97"/>
    <w:rsid w:val="006460D2"/>
    <w:rsid w:val="006462F9"/>
    <w:rsid w:val="00646359"/>
    <w:rsid w:val="006465E7"/>
    <w:rsid w:val="00647274"/>
    <w:rsid w:val="0064762F"/>
    <w:rsid w:val="00647C8E"/>
    <w:rsid w:val="00647CCF"/>
    <w:rsid w:val="0065002B"/>
    <w:rsid w:val="00650280"/>
    <w:rsid w:val="0065044F"/>
    <w:rsid w:val="00650537"/>
    <w:rsid w:val="00650A2C"/>
    <w:rsid w:val="00650C37"/>
    <w:rsid w:val="006512E3"/>
    <w:rsid w:val="006513B3"/>
    <w:rsid w:val="0065146B"/>
    <w:rsid w:val="0065156D"/>
    <w:rsid w:val="00651672"/>
    <w:rsid w:val="00651696"/>
    <w:rsid w:val="006516AA"/>
    <w:rsid w:val="0065172D"/>
    <w:rsid w:val="00651A0C"/>
    <w:rsid w:val="00651C67"/>
    <w:rsid w:val="00651C90"/>
    <w:rsid w:val="00651D2D"/>
    <w:rsid w:val="00651F15"/>
    <w:rsid w:val="0065224B"/>
    <w:rsid w:val="006524B0"/>
    <w:rsid w:val="006524C2"/>
    <w:rsid w:val="00652705"/>
    <w:rsid w:val="00652AC1"/>
    <w:rsid w:val="00652B97"/>
    <w:rsid w:val="00652BB2"/>
    <w:rsid w:val="006533DC"/>
    <w:rsid w:val="006533F9"/>
    <w:rsid w:val="00653467"/>
    <w:rsid w:val="00653561"/>
    <w:rsid w:val="00653578"/>
    <w:rsid w:val="0065376D"/>
    <w:rsid w:val="006538DD"/>
    <w:rsid w:val="006539C2"/>
    <w:rsid w:val="006539E6"/>
    <w:rsid w:val="00653C05"/>
    <w:rsid w:val="00653DA6"/>
    <w:rsid w:val="00653DB6"/>
    <w:rsid w:val="00653F97"/>
    <w:rsid w:val="00654111"/>
    <w:rsid w:val="006542CD"/>
    <w:rsid w:val="00654923"/>
    <w:rsid w:val="0065498F"/>
    <w:rsid w:val="00654A45"/>
    <w:rsid w:val="00654CFB"/>
    <w:rsid w:val="00654D45"/>
    <w:rsid w:val="00654FFD"/>
    <w:rsid w:val="0065508A"/>
    <w:rsid w:val="0065584A"/>
    <w:rsid w:val="006558B6"/>
    <w:rsid w:val="00655AE0"/>
    <w:rsid w:val="00655DFF"/>
    <w:rsid w:val="00655E71"/>
    <w:rsid w:val="00656070"/>
    <w:rsid w:val="006562BF"/>
    <w:rsid w:val="006567F1"/>
    <w:rsid w:val="00656800"/>
    <w:rsid w:val="006569D4"/>
    <w:rsid w:val="006573F8"/>
    <w:rsid w:val="006574FF"/>
    <w:rsid w:val="00657580"/>
    <w:rsid w:val="006575B1"/>
    <w:rsid w:val="00657C86"/>
    <w:rsid w:val="00657E79"/>
    <w:rsid w:val="00657F1F"/>
    <w:rsid w:val="00657F6D"/>
    <w:rsid w:val="006606A1"/>
    <w:rsid w:val="0066084D"/>
    <w:rsid w:val="00660872"/>
    <w:rsid w:val="00660906"/>
    <w:rsid w:val="006609EC"/>
    <w:rsid w:val="006609F3"/>
    <w:rsid w:val="00660A85"/>
    <w:rsid w:val="00660B02"/>
    <w:rsid w:val="00660B3B"/>
    <w:rsid w:val="00660BC0"/>
    <w:rsid w:val="006611C8"/>
    <w:rsid w:val="006614D9"/>
    <w:rsid w:val="00661803"/>
    <w:rsid w:val="006618B3"/>
    <w:rsid w:val="006619BF"/>
    <w:rsid w:val="00661C15"/>
    <w:rsid w:val="00661CBB"/>
    <w:rsid w:val="00661CD7"/>
    <w:rsid w:val="00661EAF"/>
    <w:rsid w:val="00661F3D"/>
    <w:rsid w:val="00662399"/>
    <w:rsid w:val="0066244B"/>
    <w:rsid w:val="006624A8"/>
    <w:rsid w:val="0066251E"/>
    <w:rsid w:val="00662576"/>
    <w:rsid w:val="00662C28"/>
    <w:rsid w:val="00662DCE"/>
    <w:rsid w:val="006632F6"/>
    <w:rsid w:val="006635E6"/>
    <w:rsid w:val="0066360D"/>
    <w:rsid w:val="006636CA"/>
    <w:rsid w:val="0066371C"/>
    <w:rsid w:val="00663BE1"/>
    <w:rsid w:val="00663C11"/>
    <w:rsid w:val="00663CA8"/>
    <w:rsid w:val="00663ED2"/>
    <w:rsid w:val="006640B9"/>
    <w:rsid w:val="006641F3"/>
    <w:rsid w:val="006646A2"/>
    <w:rsid w:val="006646BF"/>
    <w:rsid w:val="0066497C"/>
    <w:rsid w:val="00664A72"/>
    <w:rsid w:val="00664B8F"/>
    <w:rsid w:val="00664C12"/>
    <w:rsid w:val="0066508B"/>
    <w:rsid w:val="006651EE"/>
    <w:rsid w:val="00665416"/>
    <w:rsid w:val="00665634"/>
    <w:rsid w:val="0066583D"/>
    <w:rsid w:val="006658ED"/>
    <w:rsid w:val="00665957"/>
    <w:rsid w:val="00666832"/>
    <w:rsid w:val="006668C2"/>
    <w:rsid w:val="00666946"/>
    <w:rsid w:val="006669D2"/>
    <w:rsid w:val="006669D6"/>
    <w:rsid w:val="006669E0"/>
    <w:rsid w:val="00666B69"/>
    <w:rsid w:val="00666BD2"/>
    <w:rsid w:val="00666C28"/>
    <w:rsid w:val="00666C6E"/>
    <w:rsid w:val="00666DCF"/>
    <w:rsid w:val="00666FBB"/>
    <w:rsid w:val="006672FE"/>
    <w:rsid w:val="006675E7"/>
    <w:rsid w:val="00667634"/>
    <w:rsid w:val="0066763B"/>
    <w:rsid w:val="0066776E"/>
    <w:rsid w:val="0066794F"/>
    <w:rsid w:val="00667C88"/>
    <w:rsid w:val="0067008F"/>
    <w:rsid w:val="00670424"/>
    <w:rsid w:val="00670428"/>
    <w:rsid w:val="0067060C"/>
    <w:rsid w:val="00670841"/>
    <w:rsid w:val="006708E4"/>
    <w:rsid w:val="006709B2"/>
    <w:rsid w:val="00670A1B"/>
    <w:rsid w:val="00670A98"/>
    <w:rsid w:val="00670AD5"/>
    <w:rsid w:val="006710D9"/>
    <w:rsid w:val="00671167"/>
    <w:rsid w:val="00671207"/>
    <w:rsid w:val="00671322"/>
    <w:rsid w:val="006715E2"/>
    <w:rsid w:val="00671642"/>
    <w:rsid w:val="00671654"/>
    <w:rsid w:val="006718E7"/>
    <w:rsid w:val="00671B0B"/>
    <w:rsid w:val="00671E25"/>
    <w:rsid w:val="00672002"/>
    <w:rsid w:val="006721A3"/>
    <w:rsid w:val="00672281"/>
    <w:rsid w:val="00672322"/>
    <w:rsid w:val="006723F0"/>
    <w:rsid w:val="00672C16"/>
    <w:rsid w:val="006730B9"/>
    <w:rsid w:val="006731DF"/>
    <w:rsid w:val="0067327A"/>
    <w:rsid w:val="00673295"/>
    <w:rsid w:val="00673469"/>
    <w:rsid w:val="006734B8"/>
    <w:rsid w:val="00673501"/>
    <w:rsid w:val="00673653"/>
    <w:rsid w:val="00673CAE"/>
    <w:rsid w:val="00673DB7"/>
    <w:rsid w:val="00674026"/>
    <w:rsid w:val="00674072"/>
    <w:rsid w:val="00674272"/>
    <w:rsid w:val="006743ED"/>
    <w:rsid w:val="00674485"/>
    <w:rsid w:val="006746BA"/>
    <w:rsid w:val="00674745"/>
    <w:rsid w:val="00675144"/>
    <w:rsid w:val="0067514F"/>
    <w:rsid w:val="0067537E"/>
    <w:rsid w:val="0067546E"/>
    <w:rsid w:val="0067549A"/>
    <w:rsid w:val="00675656"/>
    <w:rsid w:val="0067565C"/>
    <w:rsid w:val="00675AAE"/>
    <w:rsid w:val="00675D91"/>
    <w:rsid w:val="00676391"/>
    <w:rsid w:val="0067660C"/>
    <w:rsid w:val="00676749"/>
    <w:rsid w:val="00676947"/>
    <w:rsid w:val="00676A9A"/>
    <w:rsid w:val="00676BD6"/>
    <w:rsid w:val="00676E1F"/>
    <w:rsid w:val="0067724B"/>
    <w:rsid w:val="00677380"/>
    <w:rsid w:val="006776A1"/>
    <w:rsid w:val="00677B0F"/>
    <w:rsid w:val="00677E58"/>
    <w:rsid w:val="006800B7"/>
    <w:rsid w:val="006800F7"/>
    <w:rsid w:val="00680367"/>
    <w:rsid w:val="006806CF"/>
    <w:rsid w:val="00680939"/>
    <w:rsid w:val="00680D25"/>
    <w:rsid w:val="00680DFF"/>
    <w:rsid w:val="00680FB2"/>
    <w:rsid w:val="006811A0"/>
    <w:rsid w:val="006811BB"/>
    <w:rsid w:val="00681260"/>
    <w:rsid w:val="0068127A"/>
    <w:rsid w:val="00681465"/>
    <w:rsid w:val="006815BB"/>
    <w:rsid w:val="006816DA"/>
    <w:rsid w:val="00681C75"/>
    <w:rsid w:val="00681D80"/>
    <w:rsid w:val="00681DE5"/>
    <w:rsid w:val="00681FF2"/>
    <w:rsid w:val="006820ED"/>
    <w:rsid w:val="0068213C"/>
    <w:rsid w:val="0068222D"/>
    <w:rsid w:val="0068253D"/>
    <w:rsid w:val="006828B6"/>
    <w:rsid w:val="00682A0E"/>
    <w:rsid w:val="00682ED4"/>
    <w:rsid w:val="00683007"/>
    <w:rsid w:val="00683092"/>
    <w:rsid w:val="0068312C"/>
    <w:rsid w:val="00683272"/>
    <w:rsid w:val="006832C8"/>
    <w:rsid w:val="0068333D"/>
    <w:rsid w:val="00683449"/>
    <w:rsid w:val="0068347F"/>
    <w:rsid w:val="006834B8"/>
    <w:rsid w:val="00683686"/>
    <w:rsid w:val="006836D4"/>
    <w:rsid w:val="00683A41"/>
    <w:rsid w:val="00683C32"/>
    <w:rsid w:val="00683E67"/>
    <w:rsid w:val="00683E7E"/>
    <w:rsid w:val="00683ECC"/>
    <w:rsid w:val="00684265"/>
    <w:rsid w:val="006843CB"/>
    <w:rsid w:val="006847A1"/>
    <w:rsid w:val="00684868"/>
    <w:rsid w:val="00684BA2"/>
    <w:rsid w:val="00684F56"/>
    <w:rsid w:val="00684F60"/>
    <w:rsid w:val="00685716"/>
    <w:rsid w:val="00685B47"/>
    <w:rsid w:val="00685D53"/>
    <w:rsid w:val="00685F3B"/>
    <w:rsid w:val="00685F52"/>
    <w:rsid w:val="0068625D"/>
    <w:rsid w:val="0068630F"/>
    <w:rsid w:val="006863A2"/>
    <w:rsid w:val="0068686B"/>
    <w:rsid w:val="00686A19"/>
    <w:rsid w:val="00686A58"/>
    <w:rsid w:val="006873B6"/>
    <w:rsid w:val="006875AA"/>
    <w:rsid w:val="0068766C"/>
    <w:rsid w:val="0069050E"/>
    <w:rsid w:val="00690727"/>
    <w:rsid w:val="00690883"/>
    <w:rsid w:val="00690B93"/>
    <w:rsid w:val="00690E99"/>
    <w:rsid w:val="00690FEB"/>
    <w:rsid w:val="006910AB"/>
    <w:rsid w:val="0069117F"/>
    <w:rsid w:val="00691688"/>
    <w:rsid w:val="006916D0"/>
    <w:rsid w:val="00691755"/>
    <w:rsid w:val="00691AB4"/>
    <w:rsid w:val="00691DAE"/>
    <w:rsid w:val="00691E52"/>
    <w:rsid w:val="00691EC2"/>
    <w:rsid w:val="00692094"/>
    <w:rsid w:val="006920E6"/>
    <w:rsid w:val="006923E1"/>
    <w:rsid w:val="00692557"/>
    <w:rsid w:val="006925A2"/>
    <w:rsid w:val="006926B1"/>
    <w:rsid w:val="00692936"/>
    <w:rsid w:val="00692ACC"/>
    <w:rsid w:val="00692B83"/>
    <w:rsid w:val="00692CA3"/>
    <w:rsid w:val="006934BA"/>
    <w:rsid w:val="00693B16"/>
    <w:rsid w:val="00693DC0"/>
    <w:rsid w:val="00693ED3"/>
    <w:rsid w:val="00694053"/>
    <w:rsid w:val="00694247"/>
    <w:rsid w:val="0069435F"/>
    <w:rsid w:val="006945F5"/>
    <w:rsid w:val="0069468F"/>
    <w:rsid w:val="006946EE"/>
    <w:rsid w:val="006947A6"/>
    <w:rsid w:val="00694CB2"/>
    <w:rsid w:val="00694CCB"/>
    <w:rsid w:val="00694E21"/>
    <w:rsid w:val="00694E27"/>
    <w:rsid w:val="00694F03"/>
    <w:rsid w:val="00694F8C"/>
    <w:rsid w:val="0069501D"/>
    <w:rsid w:val="00695025"/>
    <w:rsid w:val="0069508C"/>
    <w:rsid w:val="006950C1"/>
    <w:rsid w:val="0069513D"/>
    <w:rsid w:val="00695169"/>
    <w:rsid w:val="00695403"/>
    <w:rsid w:val="00695B21"/>
    <w:rsid w:val="00695B96"/>
    <w:rsid w:val="00695DAF"/>
    <w:rsid w:val="00695F52"/>
    <w:rsid w:val="00695FA0"/>
    <w:rsid w:val="006960D8"/>
    <w:rsid w:val="006960F5"/>
    <w:rsid w:val="00696279"/>
    <w:rsid w:val="006963F0"/>
    <w:rsid w:val="0069641C"/>
    <w:rsid w:val="006965E9"/>
    <w:rsid w:val="0069666D"/>
    <w:rsid w:val="00696A75"/>
    <w:rsid w:val="00696C45"/>
    <w:rsid w:val="00696E31"/>
    <w:rsid w:val="00696F7E"/>
    <w:rsid w:val="0069712C"/>
    <w:rsid w:val="006971C8"/>
    <w:rsid w:val="006973C9"/>
    <w:rsid w:val="0069763D"/>
    <w:rsid w:val="00697704"/>
    <w:rsid w:val="00697980"/>
    <w:rsid w:val="00697A12"/>
    <w:rsid w:val="00697B01"/>
    <w:rsid w:val="00697C58"/>
    <w:rsid w:val="00697E9B"/>
    <w:rsid w:val="006A006B"/>
    <w:rsid w:val="006A0367"/>
    <w:rsid w:val="006A0490"/>
    <w:rsid w:val="006A049C"/>
    <w:rsid w:val="006A04A9"/>
    <w:rsid w:val="006A04AB"/>
    <w:rsid w:val="006A0558"/>
    <w:rsid w:val="006A078B"/>
    <w:rsid w:val="006A0845"/>
    <w:rsid w:val="006A0B98"/>
    <w:rsid w:val="006A0FC7"/>
    <w:rsid w:val="006A1116"/>
    <w:rsid w:val="006A13A5"/>
    <w:rsid w:val="006A186E"/>
    <w:rsid w:val="006A19ED"/>
    <w:rsid w:val="006A1E3B"/>
    <w:rsid w:val="006A223F"/>
    <w:rsid w:val="006A238F"/>
    <w:rsid w:val="006A23F1"/>
    <w:rsid w:val="006A24B3"/>
    <w:rsid w:val="006A25E3"/>
    <w:rsid w:val="006A28C3"/>
    <w:rsid w:val="006A2CA1"/>
    <w:rsid w:val="006A2CBF"/>
    <w:rsid w:val="006A2EAA"/>
    <w:rsid w:val="006A2FDF"/>
    <w:rsid w:val="006A3375"/>
    <w:rsid w:val="006A36C8"/>
    <w:rsid w:val="006A3794"/>
    <w:rsid w:val="006A3964"/>
    <w:rsid w:val="006A3A2B"/>
    <w:rsid w:val="006A42F3"/>
    <w:rsid w:val="006A444D"/>
    <w:rsid w:val="006A44A4"/>
    <w:rsid w:val="006A47AA"/>
    <w:rsid w:val="006A4A44"/>
    <w:rsid w:val="006A4B54"/>
    <w:rsid w:val="006A4C00"/>
    <w:rsid w:val="006A4CE4"/>
    <w:rsid w:val="006A4FD2"/>
    <w:rsid w:val="006A51E9"/>
    <w:rsid w:val="006A5407"/>
    <w:rsid w:val="006A5543"/>
    <w:rsid w:val="006A5775"/>
    <w:rsid w:val="006A5894"/>
    <w:rsid w:val="006A58AA"/>
    <w:rsid w:val="006A597F"/>
    <w:rsid w:val="006A59B9"/>
    <w:rsid w:val="006A5EAC"/>
    <w:rsid w:val="006A5F0D"/>
    <w:rsid w:val="006A6319"/>
    <w:rsid w:val="006A640A"/>
    <w:rsid w:val="006A644B"/>
    <w:rsid w:val="006A655C"/>
    <w:rsid w:val="006A6560"/>
    <w:rsid w:val="006A6666"/>
    <w:rsid w:val="006A66EC"/>
    <w:rsid w:val="006A6956"/>
    <w:rsid w:val="006A6B5E"/>
    <w:rsid w:val="006A6B61"/>
    <w:rsid w:val="006A6E5C"/>
    <w:rsid w:val="006A6EFA"/>
    <w:rsid w:val="006A72CA"/>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090"/>
    <w:rsid w:val="006B2139"/>
    <w:rsid w:val="006B228A"/>
    <w:rsid w:val="006B2438"/>
    <w:rsid w:val="006B2575"/>
    <w:rsid w:val="006B25DC"/>
    <w:rsid w:val="006B28B1"/>
    <w:rsid w:val="006B2A0A"/>
    <w:rsid w:val="006B2B1E"/>
    <w:rsid w:val="006B2B65"/>
    <w:rsid w:val="006B2BB7"/>
    <w:rsid w:val="006B2BD9"/>
    <w:rsid w:val="006B2D23"/>
    <w:rsid w:val="006B2F30"/>
    <w:rsid w:val="006B3234"/>
    <w:rsid w:val="006B3597"/>
    <w:rsid w:val="006B35BF"/>
    <w:rsid w:val="006B35C8"/>
    <w:rsid w:val="006B377F"/>
    <w:rsid w:val="006B3E3B"/>
    <w:rsid w:val="006B40AA"/>
    <w:rsid w:val="006B417E"/>
    <w:rsid w:val="006B4268"/>
    <w:rsid w:val="006B4335"/>
    <w:rsid w:val="006B4795"/>
    <w:rsid w:val="006B4820"/>
    <w:rsid w:val="006B4933"/>
    <w:rsid w:val="006B4A0C"/>
    <w:rsid w:val="006B4A53"/>
    <w:rsid w:val="006B4AA4"/>
    <w:rsid w:val="006B4BF3"/>
    <w:rsid w:val="006B4C73"/>
    <w:rsid w:val="006B4D28"/>
    <w:rsid w:val="006B4D6F"/>
    <w:rsid w:val="006B4EAB"/>
    <w:rsid w:val="006B505B"/>
    <w:rsid w:val="006B51ED"/>
    <w:rsid w:val="006B5248"/>
    <w:rsid w:val="006B5266"/>
    <w:rsid w:val="006B528E"/>
    <w:rsid w:val="006B54CC"/>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B72AC"/>
    <w:rsid w:val="006B7444"/>
    <w:rsid w:val="006B7F3B"/>
    <w:rsid w:val="006C00AC"/>
    <w:rsid w:val="006C00B3"/>
    <w:rsid w:val="006C02FF"/>
    <w:rsid w:val="006C038B"/>
    <w:rsid w:val="006C07C5"/>
    <w:rsid w:val="006C0A56"/>
    <w:rsid w:val="006C0AF9"/>
    <w:rsid w:val="006C0DB0"/>
    <w:rsid w:val="006C0E04"/>
    <w:rsid w:val="006C0E08"/>
    <w:rsid w:val="006C0F64"/>
    <w:rsid w:val="006C1269"/>
    <w:rsid w:val="006C142E"/>
    <w:rsid w:val="006C14CC"/>
    <w:rsid w:val="006C16D1"/>
    <w:rsid w:val="006C1973"/>
    <w:rsid w:val="006C1AA9"/>
    <w:rsid w:val="006C1BF4"/>
    <w:rsid w:val="006C1D54"/>
    <w:rsid w:val="006C1F22"/>
    <w:rsid w:val="006C1F4E"/>
    <w:rsid w:val="006C2009"/>
    <w:rsid w:val="006C2530"/>
    <w:rsid w:val="006C2581"/>
    <w:rsid w:val="006C261C"/>
    <w:rsid w:val="006C2920"/>
    <w:rsid w:val="006C29CE"/>
    <w:rsid w:val="006C2C01"/>
    <w:rsid w:val="006C2D16"/>
    <w:rsid w:val="006C2DC8"/>
    <w:rsid w:val="006C2E32"/>
    <w:rsid w:val="006C2E70"/>
    <w:rsid w:val="006C2F66"/>
    <w:rsid w:val="006C3100"/>
    <w:rsid w:val="006C3129"/>
    <w:rsid w:val="006C352D"/>
    <w:rsid w:val="006C3673"/>
    <w:rsid w:val="006C3760"/>
    <w:rsid w:val="006C387D"/>
    <w:rsid w:val="006C3A8B"/>
    <w:rsid w:val="006C3D3F"/>
    <w:rsid w:val="006C3D77"/>
    <w:rsid w:val="006C400E"/>
    <w:rsid w:val="006C408F"/>
    <w:rsid w:val="006C4268"/>
    <w:rsid w:val="006C441F"/>
    <w:rsid w:val="006C470E"/>
    <w:rsid w:val="006C47CB"/>
    <w:rsid w:val="006C48D1"/>
    <w:rsid w:val="006C4993"/>
    <w:rsid w:val="006C4BBE"/>
    <w:rsid w:val="006C4BE0"/>
    <w:rsid w:val="006C4D63"/>
    <w:rsid w:val="006C4E9B"/>
    <w:rsid w:val="006C5039"/>
    <w:rsid w:val="006C53D0"/>
    <w:rsid w:val="006C54E9"/>
    <w:rsid w:val="006C54F7"/>
    <w:rsid w:val="006C551B"/>
    <w:rsid w:val="006C5D8C"/>
    <w:rsid w:val="006C5F72"/>
    <w:rsid w:val="006C6038"/>
    <w:rsid w:val="006C6147"/>
    <w:rsid w:val="006C61FD"/>
    <w:rsid w:val="006C6546"/>
    <w:rsid w:val="006C65E2"/>
    <w:rsid w:val="006C6881"/>
    <w:rsid w:val="006C6B5A"/>
    <w:rsid w:val="006C6DC2"/>
    <w:rsid w:val="006C6F85"/>
    <w:rsid w:val="006C703C"/>
    <w:rsid w:val="006C7161"/>
    <w:rsid w:val="006C74E9"/>
    <w:rsid w:val="006C7927"/>
    <w:rsid w:val="006C7B74"/>
    <w:rsid w:val="006C7BED"/>
    <w:rsid w:val="006C7CC8"/>
    <w:rsid w:val="006C7D9A"/>
    <w:rsid w:val="006C7E2A"/>
    <w:rsid w:val="006C7F83"/>
    <w:rsid w:val="006C7F97"/>
    <w:rsid w:val="006D00B1"/>
    <w:rsid w:val="006D03D2"/>
    <w:rsid w:val="006D0453"/>
    <w:rsid w:val="006D0568"/>
    <w:rsid w:val="006D0865"/>
    <w:rsid w:val="006D0B2C"/>
    <w:rsid w:val="006D0CC4"/>
    <w:rsid w:val="006D0FB4"/>
    <w:rsid w:val="006D133C"/>
    <w:rsid w:val="006D134F"/>
    <w:rsid w:val="006D1AE9"/>
    <w:rsid w:val="006D1C39"/>
    <w:rsid w:val="006D1CE0"/>
    <w:rsid w:val="006D1E35"/>
    <w:rsid w:val="006D201D"/>
    <w:rsid w:val="006D21AF"/>
    <w:rsid w:val="006D2321"/>
    <w:rsid w:val="006D2491"/>
    <w:rsid w:val="006D2777"/>
    <w:rsid w:val="006D2B86"/>
    <w:rsid w:val="006D3104"/>
    <w:rsid w:val="006D335B"/>
    <w:rsid w:val="006D342D"/>
    <w:rsid w:val="006D38E9"/>
    <w:rsid w:val="006D39D2"/>
    <w:rsid w:val="006D3B99"/>
    <w:rsid w:val="006D3CA4"/>
    <w:rsid w:val="006D3DD3"/>
    <w:rsid w:val="006D3F39"/>
    <w:rsid w:val="006D4015"/>
    <w:rsid w:val="006D42CD"/>
    <w:rsid w:val="006D43AD"/>
    <w:rsid w:val="006D43BB"/>
    <w:rsid w:val="006D452D"/>
    <w:rsid w:val="006D4582"/>
    <w:rsid w:val="006D4618"/>
    <w:rsid w:val="006D4781"/>
    <w:rsid w:val="006D4940"/>
    <w:rsid w:val="006D4C4B"/>
    <w:rsid w:val="006D5175"/>
    <w:rsid w:val="006D53A0"/>
    <w:rsid w:val="006D542E"/>
    <w:rsid w:val="006D566B"/>
    <w:rsid w:val="006D5711"/>
    <w:rsid w:val="006D5AE1"/>
    <w:rsid w:val="006D62D3"/>
    <w:rsid w:val="006D6782"/>
    <w:rsid w:val="006D67E1"/>
    <w:rsid w:val="006D6F6E"/>
    <w:rsid w:val="006D70F1"/>
    <w:rsid w:val="006D7139"/>
    <w:rsid w:val="006D7418"/>
    <w:rsid w:val="006D753A"/>
    <w:rsid w:val="006D7764"/>
    <w:rsid w:val="006D7918"/>
    <w:rsid w:val="006D7963"/>
    <w:rsid w:val="006D79D2"/>
    <w:rsid w:val="006D79DA"/>
    <w:rsid w:val="006D7C7A"/>
    <w:rsid w:val="006D7F99"/>
    <w:rsid w:val="006D7FB1"/>
    <w:rsid w:val="006E0163"/>
    <w:rsid w:val="006E0431"/>
    <w:rsid w:val="006E0634"/>
    <w:rsid w:val="006E0689"/>
    <w:rsid w:val="006E0718"/>
    <w:rsid w:val="006E0804"/>
    <w:rsid w:val="006E093B"/>
    <w:rsid w:val="006E0951"/>
    <w:rsid w:val="006E151D"/>
    <w:rsid w:val="006E1849"/>
    <w:rsid w:val="006E19CD"/>
    <w:rsid w:val="006E1A63"/>
    <w:rsid w:val="006E26E4"/>
    <w:rsid w:val="006E2A18"/>
    <w:rsid w:val="006E2B27"/>
    <w:rsid w:val="006E2B94"/>
    <w:rsid w:val="006E2BE1"/>
    <w:rsid w:val="006E2C2C"/>
    <w:rsid w:val="006E2DA3"/>
    <w:rsid w:val="006E2E4C"/>
    <w:rsid w:val="006E316E"/>
    <w:rsid w:val="006E328A"/>
    <w:rsid w:val="006E3530"/>
    <w:rsid w:val="006E3685"/>
    <w:rsid w:val="006E373C"/>
    <w:rsid w:val="006E37C6"/>
    <w:rsid w:val="006E3A0D"/>
    <w:rsid w:val="006E3A79"/>
    <w:rsid w:val="006E3C1D"/>
    <w:rsid w:val="006E3D0E"/>
    <w:rsid w:val="006E3DEF"/>
    <w:rsid w:val="006E3F40"/>
    <w:rsid w:val="006E405C"/>
    <w:rsid w:val="006E411F"/>
    <w:rsid w:val="006E413D"/>
    <w:rsid w:val="006E45BA"/>
    <w:rsid w:val="006E4AB4"/>
    <w:rsid w:val="006E4BE4"/>
    <w:rsid w:val="006E4CD8"/>
    <w:rsid w:val="006E517E"/>
    <w:rsid w:val="006E52F4"/>
    <w:rsid w:val="006E5313"/>
    <w:rsid w:val="006E547C"/>
    <w:rsid w:val="006E551F"/>
    <w:rsid w:val="006E58AB"/>
    <w:rsid w:val="006E592E"/>
    <w:rsid w:val="006E59AF"/>
    <w:rsid w:val="006E5E77"/>
    <w:rsid w:val="006E5EA0"/>
    <w:rsid w:val="006E6374"/>
    <w:rsid w:val="006E6655"/>
    <w:rsid w:val="006E66FB"/>
    <w:rsid w:val="006E68B7"/>
    <w:rsid w:val="006E692F"/>
    <w:rsid w:val="006E6CDE"/>
    <w:rsid w:val="006E6EA8"/>
    <w:rsid w:val="006E70EE"/>
    <w:rsid w:val="006E72A9"/>
    <w:rsid w:val="006E73F7"/>
    <w:rsid w:val="006E7581"/>
    <w:rsid w:val="006E7589"/>
    <w:rsid w:val="006E7A65"/>
    <w:rsid w:val="006E7DAB"/>
    <w:rsid w:val="006E7EBC"/>
    <w:rsid w:val="006E7FE2"/>
    <w:rsid w:val="006F0071"/>
    <w:rsid w:val="006F0287"/>
    <w:rsid w:val="006F03BC"/>
    <w:rsid w:val="006F04F2"/>
    <w:rsid w:val="006F06F5"/>
    <w:rsid w:val="006F0713"/>
    <w:rsid w:val="006F085A"/>
    <w:rsid w:val="006F0993"/>
    <w:rsid w:val="006F0A47"/>
    <w:rsid w:val="006F0C12"/>
    <w:rsid w:val="006F0C99"/>
    <w:rsid w:val="006F0DB8"/>
    <w:rsid w:val="006F0F01"/>
    <w:rsid w:val="006F0F39"/>
    <w:rsid w:val="006F0FEC"/>
    <w:rsid w:val="006F11AA"/>
    <w:rsid w:val="006F1214"/>
    <w:rsid w:val="006F1963"/>
    <w:rsid w:val="006F1A2C"/>
    <w:rsid w:val="006F1B09"/>
    <w:rsid w:val="006F1B37"/>
    <w:rsid w:val="006F1C57"/>
    <w:rsid w:val="006F1CED"/>
    <w:rsid w:val="006F1DB9"/>
    <w:rsid w:val="006F1DFC"/>
    <w:rsid w:val="006F1E59"/>
    <w:rsid w:val="006F1EE0"/>
    <w:rsid w:val="006F217C"/>
    <w:rsid w:val="006F2648"/>
    <w:rsid w:val="006F26DD"/>
    <w:rsid w:val="006F2D85"/>
    <w:rsid w:val="006F2DB9"/>
    <w:rsid w:val="006F2E1F"/>
    <w:rsid w:val="006F2E91"/>
    <w:rsid w:val="006F31CF"/>
    <w:rsid w:val="006F3443"/>
    <w:rsid w:val="006F3544"/>
    <w:rsid w:val="006F36D6"/>
    <w:rsid w:val="006F3BF3"/>
    <w:rsid w:val="006F3E21"/>
    <w:rsid w:val="006F3E94"/>
    <w:rsid w:val="006F40C7"/>
    <w:rsid w:val="006F42A6"/>
    <w:rsid w:val="006F45C3"/>
    <w:rsid w:val="006F486C"/>
    <w:rsid w:val="006F4876"/>
    <w:rsid w:val="006F48C4"/>
    <w:rsid w:val="006F490D"/>
    <w:rsid w:val="006F4A51"/>
    <w:rsid w:val="006F4AD8"/>
    <w:rsid w:val="006F4FD2"/>
    <w:rsid w:val="006F509B"/>
    <w:rsid w:val="006F541D"/>
    <w:rsid w:val="006F54ED"/>
    <w:rsid w:val="006F5546"/>
    <w:rsid w:val="006F5807"/>
    <w:rsid w:val="006F5B8D"/>
    <w:rsid w:val="006F5BA5"/>
    <w:rsid w:val="006F5C51"/>
    <w:rsid w:val="006F5D3F"/>
    <w:rsid w:val="006F5E0B"/>
    <w:rsid w:val="006F6780"/>
    <w:rsid w:val="006F679C"/>
    <w:rsid w:val="006F683D"/>
    <w:rsid w:val="006F6875"/>
    <w:rsid w:val="006F69B5"/>
    <w:rsid w:val="006F6BA5"/>
    <w:rsid w:val="006F6C40"/>
    <w:rsid w:val="006F6C82"/>
    <w:rsid w:val="006F6D05"/>
    <w:rsid w:val="006F6DAE"/>
    <w:rsid w:val="006F6FC6"/>
    <w:rsid w:val="006F7033"/>
    <w:rsid w:val="006F7098"/>
    <w:rsid w:val="006F70A0"/>
    <w:rsid w:val="006F70AC"/>
    <w:rsid w:val="006F70B7"/>
    <w:rsid w:val="006F70F8"/>
    <w:rsid w:val="006F7148"/>
    <w:rsid w:val="006F7382"/>
    <w:rsid w:val="006F75DC"/>
    <w:rsid w:val="006F76C8"/>
    <w:rsid w:val="006F7734"/>
    <w:rsid w:val="006F79BF"/>
    <w:rsid w:val="006F79C1"/>
    <w:rsid w:val="006F7C0F"/>
    <w:rsid w:val="006F7C4E"/>
    <w:rsid w:val="00700010"/>
    <w:rsid w:val="007000D7"/>
    <w:rsid w:val="00700162"/>
    <w:rsid w:val="007001B3"/>
    <w:rsid w:val="00700248"/>
    <w:rsid w:val="00700365"/>
    <w:rsid w:val="007004EA"/>
    <w:rsid w:val="00700F0F"/>
    <w:rsid w:val="00701022"/>
    <w:rsid w:val="007010D2"/>
    <w:rsid w:val="007010F1"/>
    <w:rsid w:val="00701174"/>
    <w:rsid w:val="00701248"/>
    <w:rsid w:val="007014E4"/>
    <w:rsid w:val="0070197C"/>
    <w:rsid w:val="00701A1E"/>
    <w:rsid w:val="00701ACB"/>
    <w:rsid w:val="00701AF0"/>
    <w:rsid w:val="007022B6"/>
    <w:rsid w:val="00702503"/>
    <w:rsid w:val="00702BBF"/>
    <w:rsid w:val="00702C34"/>
    <w:rsid w:val="00702EF2"/>
    <w:rsid w:val="00702F01"/>
    <w:rsid w:val="007032E1"/>
    <w:rsid w:val="007034F8"/>
    <w:rsid w:val="0070356D"/>
    <w:rsid w:val="007035A9"/>
    <w:rsid w:val="007038AF"/>
    <w:rsid w:val="00703DB2"/>
    <w:rsid w:val="00703E0E"/>
    <w:rsid w:val="00703F6F"/>
    <w:rsid w:val="0070418B"/>
    <w:rsid w:val="007044FD"/>
    <w:rsid w:val="00704C50"/>
    <w:rsid w:val="00704DC6"/>
    <w:rsid w:val="00704F9A"/>
    <w:rsid w:val="00704FAF"/>
    <w:rsid w:val="00705211"/>
    <w:rsid w:val="00705327"/>
    <w:rsid w:val="00705C86"/>
    <w:rsid w:val="00705EC7"/>
    <w:rsid w:val="00705FC7"/>
    <w:rsid w:val="007060DC"/>
    <w:rsid w:val="007060DE"/>
    <w:rsid w:val="007063C3"/>
    <w:rsid w:val="007064A5"/>
    <w:rsid w:val="00706AA0"/>
    <w:rsid w:val="00706BAA"/>
    <w:rsid w:val="00706DA5"/>
    <w:rsid w:val="007072F8"/>
    <w:rsid w:val="007073FF"/>
    <w:rsid w:val="00707709"/>
    <w:rsid w:val="007078C1"/>
    <w:rsid w:val="00707C7D"/>
    <w:rsid w:val="007101F8"/>
    <w:rsid w:val="0071023B"/>
    <w:rsid w:val="00710512"/>
    <w:rsid w:val="00710820"/>
    <w:rsid w:val="00710AEC"/>
    <w:rsid w:val="00710B16"/>
    <w:rsid w:val="00710ED9"/>
    <w:rsid w:val="00711060"/>
    <w:rsid w:val="00711355"/>
    <w:rsid w:val="0071165F"/>
    <w:rsid w:val="0071169C"/>
    <w:rsid w:val="00711707"/>
    <w:rsid w:val="007118B9"/>
    <w:rsid w:val="00711978"/>
    <w:rsid w:val="00711995"/>
    <w:rsid w:val="00711D6E"/>
    <w:rsid w:val="00711EC2"/>
    <w:rsid w:val="00711EF1"/>
    <w:rsid w:val="00711FE0"/>
    <w:rsid w:val="00712567"/>
    <w:rsid w:val="00712701"/>
    <w:rsid w:val="007128C0"/>
    <w:rsid w:val="007129CB"/>
    <w:rsid w:val="00712B0C"/>
    <w:rsid w:val="00712B23"/>
    <w:rsid w:val="00712B2D"/>
    <w:rsid w:val="00712F4A"/>
    <w:rsid w:val="00712FBD"/>
    <w:rsid w:val="0071316C"/>
    <w:rsid w:val="007132F7"/>
    <w:rsid w:val="00713426"/>
    <w:rsid w:val="0071347E"/>
    <w:rsid w:val="00713D36"/>
    <w:rsid w:val="007141DE"/>
    <w:rsid w:val="0071451D"/>
    <w:rsid w:val="007146A4"/>
    <w:rsid w:val="00714719"/>
    <w:rsid w:val="00714A9D"/>
    <w:rsid w:val="00714BDB"/>
    <w:rsid w:val="0071535C"/>
    <w:rsid w:val="00715571"/>
    <w:rsid w:val="00715584"/>
    <w:rsid w:val="007157A2"/>
    <w:rsid w:val="007157D5"/>
    <w:rsid w:val="0071585C"/>
    <w:rsid w:val="00715965"/>
    <w:rsid w:val="007159A6"/>
    <w:rsid w:val="00715B82"/>
    <w:rsid w:val="00715BA0"/>
    <w:rsid w:val="00715CAE"/>
    <w:rsid w:val="00715D7F"/>
    <w:rsid w:val="007160CF"/>
    <w:rsid w:val="0071621E"/>
    <w:rsid w:val="007162C5"/>
    <w:rsid w:val="0071641A"/>
    <w:rsid w:val="00716532"/>
    <w:rsid w:val="007165B1"/>
    <w:rsid w:val="00716716"/>
    <w:rsid w:val="0071683D"/>
    <w:rsid w:val="00716CFD"/>
    <w:rsid w:val="00716DC4"/>
    <w:rsid w:val="00716DD7"/>
    <w:rsid w:val="00716EB2"/>
    <w:rsid w:val="00717496"/>
    <w:rsid w:val="007175C7"/>
    <w:rsid w:val="0071761A"/>
    <w:rsid w:val="00717752"/>
    <w:rsid w:val="0071783E"/>
    <w:rsid w:val="00717988"/>
    <w:rsid w:val="00717B61"/>
    <w:rsid w:val="00717F23"/>
    <w:rsid w:val="00717FF8"/>
    <w:rsid w:val="007200F4"/>
    <w:rsid w:val="007203BF"/>
    <w:rsid w:val="007204FE"/>
    <w:rsid w:val="0072066F"/>
    <w:rsid w:val="00720A09"/>
    <w:rsid w:val="00720A5C"/>
    <w:rsid w:val="00720BF7"/>
    <w:rsid w:val="00721024"/>
    <w:rsid w:val="0072111B"/>
    <w:rsid w:val="0072150D"/>
    <w:rsid w:val="0072185B"/>
    <w:rsid w:val="0072196F"/>
    <w:rsid w:val="00721D9D"/>
    <w:rsid w:val="0072218F"/>
    <w:rsid w:val="00722305"/>
    <w:rsid w:val="00722875"/>
    <w:rsid w:val="00722878"/>
    <w:rsid w:val="00722A4D"/>
    <w:rsid w:val="00722C37"/>
    <w:rsid w:val="00722DD2"/>
    <w:rsid w:val="00722F04"/>
    <w:rsid w:val="007232EE"/>
    <w:rsid w:val="007234E9"/>
    <w:rsid w:val="0072353D"/>
    <w:rsid w:val="00723705"/>
    <w:rsid w:val="007237CF"/>
    <w:rsid w:val="00723DAE"/>
    <w:rsid w:val="00723E3D"/>
    <w:rsid w:val="0072402B"/>
    <w:rsid w:val="0072437F"/>
    <w:rsid w:val="0072438F"/>
    <w:rsid w:val="00724488"/>
    <w:rsid w:val="007246E9"/>
    <w:rsid w:val="007248A9"/>
    <w:rsid w:val="00724A52"/>
    <w:rsid w:val="00724CBA"/>
    <w:rsid w:val="00724CEB"/>
    <w:rsid w:val="00724CF5"/>
    <w:rsid w:val="00725278"/>
    <w:rsid w:val="007253F0"/>
    <w:rsid w:val="00725667"/>
    <w:rsid w:val="007256CB"/>
    <w:rsid w:val="0072574A"/>
    <w:rsid w:val="00725923"/>
    <w:rsid w:val="007259E1"/>
    <w:rsid w:val="00725F82"/>
    <w:rsid w:val="00725F92"/>
    <w:rsid w:val="00726066"/>
    <w:rsid w:val="007262B4"/>
    <w:rsid w:val="00726656"/>
    <w:rsid w:val="00726807"/>
    <w:rsid w:val="00726BC3"/>
    <w:rsid w:val="00726C04"/>
    <w:rsid w:val="00726DD2"/>
    <w:rsid w:val="00726F52"/>
    <w:rsid w:val="007271DF"/>
    <w:rsid w:val="007271E1"/>
    <w:rsid w:val="00727341"/>
    <w:rsid w:val="0072778E"/>
    <w:rsid w:val="00727815"/>
    <w:rsid w:val="00727F0E"/>
    <w:rsid w:val="00730000"/>
    <w:rsid w:val="007300CD"/>
    <w:rsid w:val="00730292"/>
    <w:rsid w:val="007302DA"/>
    <w:rsid w:val="00730491"/>
    <w:rsid w:val="007305DB"/>
    <w:rsid w:val="007306C9"/>
    <w:rsid w:val="007307A4"/>
    <w:rsid w:val="00730A00"/>
    <w:rsid w:val="00730C78"/>
    <w:rsid w:val="00730CDA"/>
    <w:rsid w:val="00730D45"/>
    <w:rsid w:val="00731436"/>
    <w:rsid w:val="00731447"/>
    <w:rsid w:val="007316AB"/>
    <w:rsid w:val="0073187E"/>
    <w:rsid w:val="00731980"/>
    <w:rsid w:val="007319EB"/>
    <w:rsid w:val="00731AF9"/>
    <w:rsid w:val="00731DA9"/>
    <w:rsid w:val="00731E23"/>
    <w:rsid w:val="00731EA6"/>
    <w:rsid w:val="00731F57"/>
    <w:rsid w:val="00731F79"/>
    <w:rsid w:val="00731FA7"/>
    <w:rsid w:val="00732010"/>
    <w:rsid w:val="007320C6"/>
    <w:rsid w:val="00732211"/>
    <w:rsid w:val="00732303"/>
    <w:rsid w:val="00732339"/>
    <w:rsid w:val="007325A8"/>
    <w:rsid w:val="00732A5A"/>
    <w:rsid w:val="00732AFD"/>
    <w:rsid w:val="00732DD5"/>
    <w:rsid w:val="0073304C"/>
    <w:rsid w:val="00733058"/>
    <w:rsid w:val="007330DF"/>
    <w:rsid w:val="0073321F"/>
    <w:rsid w:val="00733406"/>
    <w:rsid w:val="0073348F"/>
    <w:rsid w:val="00733551"/>
    <w:rsid w:val="00733875"/>
    <w:rsid w:val="007339AE"/>
    <w:rsid w:val="00733A39"/>
    <w:rsid w:val="00733B12"/>
    <w:rsid w:val="00733D90"/>
    <w:rsid w:val="00733D9A"/>
    <w:rsid w:val="00733DCF"/>
    <w:rsid w:val="0073402B"/>
    <w:rsid w:val="0073417A"/>
    <w:rsid w:val="007342A4"/>
    <w:rsid w:val="007342C4"/>
    <w:rsid w:val="007343A6"/>
    <w:rsid w:val="007344A3"/>
    <w:rsid w:val="007345FB"/>
    <w:rsid w:val="007346D8"/>
    <w:rsid w:val="00734A1C"/>
    <w:rsid w:val="00734B6D"/>
    <w:rsid w:val="00734DD2"/>
    <w:rsid w:val="00734DEB"/>
    <w:rsid w:val="00735030"/>
    <w:rsid w:val="00735171"/>
    <w:rsid w:val="0073585E"/>
    <w:rsid w:val="00735A01"/>
    <w:rsid w:val="00735ED3"/>
    <w:rsid w:val="00735EEB"/>
    <w:rsid w:val="00736193"/>
    <w:rsid w:val="00736267"/>
    <w:rsid w:val="0073626D"/>
    <w:rsid w:val="00736443"/>
    <w:rsid w:val="00736445"/>
    <w:rsid w:val="00736884"/>
    <w:rsid w:val="00736A84"/>
    <w:rsid w:val="00736B46"/>
    <w:rsid w:val="00736B84"/>
    <w:rsid w:val="00736BA5"/>
    <w:rsid w:val="00736D5E"/>
    <w:rsid w:val="007373F0"/>
    <w:rsid w:val="007379F3"/>
    <w:rsid w:val="00737CB1"/>
    <w:rsid w:val="00737CCC"/>
    <w:rsid w:val="0074067C"/>
    <w:rsid w:val="007407AF"/>
    <w:rsid w:val="007407C0"/>
    <w:rsid w:val="007408B4"/>
    <w:rsid w:val="00740D27"/>
    <w:rsid w:val="00740E43"/>
    <w:rsid w:val="0074119F"/>
    <w:rsid w:val="00741368"/>
    <w:rsid w:val="007413DC"/>
    <w:rsid w:val="007414EB"/>
    <w:rsid w:val="007417D7"/>
    <w:rsid w:val="0074192E"/>
    <w:rsid w:val="007419AF"/>
    <w:rsid w:val="00741F43"/>
    <w:rsid w:val="00742095"/>
    <w:rsid w:val="007420BE"/>
    <w:rsid w:val="007421C9"/>
    <w:rsid w:val="007421E8"/>
    <w:rsid w:val="00742224"/>
    <w:rsid w:val="00742315"/>
    <w:rsid w:val="0074239F"/>
    <w:rsid w:val="00742462"/>
    <w:rsid w:val="00742767"/>
    <w:rsid w:val="00742828"/>
    <w:rsid w:val="00742B3F"/>
    <w:rsid w:val="00742DD9"/>
    <w:rsid w:val="00742DF6"/>
    <w:rsid w:val="00742FC5"/>
    <w:rsid w:val="007433B2"/>
    <w:rsid w:val="00743510"/>
    <w:rsid w:val="007436F2"/>
    <w:rsid w:val="007439F7"/>
    <w:rsid w:val="00743C56"/>
    <w:rsid w:val="0074413E"/>
    <w:rsid w:val="0074427C"/>
    <w:rsid w:val="00744372"/>
    <w:rsid w:val="0074443F"/>
    <w:rsid w:val="0074454B"/>
    <w:rsid w:val="0074456A"/>
    <w:rsid w:val="00744807"/>
    <w:rsid w:val="007452F4"/>
    <w:rsid w:val="0074549C"/>
    <w:rsid w:val="00745983"/>
    <w:rsid w:val="00745BF2"/>
    <w:rsid w:val="00745C55"/>
    <w:rsid w:val="00745D99"/>
    <w:rsid w:val="0074612D"/>
    <w:rsid w:val="00746376"/>
    <w:rsid w:val="007463FE"/>
    <w:rsid w:val="00746423"/>
    <w:rsid w:val="00746546"/>
    <w:rsid w:val="00746757"/>
    <w:rsid w:val="007467E7"/>
    <w:rsid w:val="0074692A"/>
    <w:rsid w:val="00746966"/>
    <w:rsid w:val="00746A37"/>
    <w:rsid w:val="00746A84"/>
    <w:rsid w:val="00746B1D"/>
    <w:rsid w:val="00746BE3"/>
    <w:rsid w:val="00746D81"/>
    <w:rsid w:val="00746DA6"/>
    <w:rsid w:val="00746E3B"/>
    <w:rsid w:val="007470BB"/>
    <w:rsid w:val="00747588"/>
    <w:rsid w:val="00747816"/>
    <w:rsid w:val="007478DF"/>
    <w:rsid w:val="00747AA5"/>
    <w:rsid w:val="00747B3E"/>
    <w:rsid w:val="00747B7F"/>
    <w:rsid w:val="00747BDC"/>
    <w:rsid w:val="00747EFB"/>
    <w:rsid w:val="00750177"/>
    <w:rsid w:val="0075019F"/>
    <w:rsid w:val="007503A9"/>
    <w:rsid w:val="007503E4"/>
    <w:rsid w:val="007504D9"/>
    <w:rsid w:val="00750509"/>
    <w:rsid w:val="0075074E"/>
    <w:rsid w:val="00750A86"/>
    <w:rsid w:val="00750C81"/>
    <w:rsid w:val="00750C9E"/>
    <w:rsid w:val="00750D81"/>
    <w:rsid w:val="00751037"/>
    <w:rsid w:val="0075149F"/>
    <w:rsid w:val="00751555"/>
    <w:rsid w:val="0075182E"/>
    <w:rsid w:val="007519E0"/>
    <w:rsid w:val="00751A3C"/>
    <w:rsid w:val="00751D0A"/>
    <w:rsid w:val="00751EDA"/>
    <w:rsid w:val="007520D5"/>
    <w:rsid w:val="00752108"/>
    <w:rsid w:val="007521BD"/>
    <w:rsid w:val="007521DA"/>
    <w:rsid w:val="007522C7"/>
    <w:rsid w:val="00752583"/>
    <w:rsid w:val="007525CA"/>
    <w:rsid w:val="007526A1"/>
    <w:rsid w:val="0075274B"/>
    <w:rsid w:val="00752A85"/>
    <w:rsid w:val="00752AE2"/>
    <w:rsid w:val="00752E0F"/>
    <w:rsid w:val="00752E18"/>
    <w:rsid w:val="00752E75"/>
    <w:rsid w:val="00752F2B"/>
    <w:rsid w:val="00752F8F"/>
    <w:rsid w:val="007531F8"/>
    <w:rsid w:val="00753380"/>
    <w:rsid w:val="0075349E"/>
    <w:rsid w:val="00753614"/>
    <w:rsid w:val="007536AE"/>
    <w:rsid w:val="007536B0"/>
    <w:rsid w:val="007536C1"/>
    <w:rsid w:val="00753855"/>
    <w:rsid w:val="00753881"/>
    <w:rsid w:val="007538A0"/>
    <w:rsid w:val="00753971"/>
    <w:rsid w:val="00753A5D"/>
    <w:rsid w:val="00753A65"/>
    <w:rsid w:val="00753C02"/>
    <w:rsid w:val="00753C60"/>
    <w:rsid w:val="00753DA6"/>
    <w:rsid w:val="00753E22"/>
    <w:rsid w:val="00754081"/>
    <w:rsid w:val="00754588"/>
    <w:rsid w:val="0075499C"/>
    <w:rsid w:val="00755016"/>
    <w:rsid w:val="0075512B"/>
    <w:rsid w:val="007552A7"/>
    <w:rsid w:val="0075535A"/>
    <w:rsid w:val="0075536E"/>
    <w:rsid w:val="00755381"/>
    <w:rsid w:val="007557C1"/>
    <w:rsid w:val="00755832"/>
    <w:rsid w:val="00755A5D"/>
    <w:rsid w:val="00755AE5"/>
    <w:rsid w:val="00755B50"/>
    <w:rsid w:val="00755C96"/>
    <w:rsid w:val="00755D9F"/>
    <w:rsid w:val="00755FB5"/>
    <w:rsid w:val="007561D9"/>
    <w:rsid w:val="00756237"/>
    <w:rsid w:val="0075633A"/>
    <w:rsid w:val="007563C3"/>
    <w:rsid w:val="00756513"/>
    <w:rsid w:val="00756870"/>
    <w:rsid w:val="00756CB5"/>
    <w:rsid w:val="00756D2B"/>
    <w:rsid w:val="00756EFE"/>
    <w:rsid w:val="00756F58"/>
    <w:rsid w:val="007576DB"/>
    <w:rsid w:val="0075778E"/>
    <w:rsid w:val="00757880"/>
    <w:rsid w:val="00757B7D"/>
    <w:rsid w:val="00757F14"/>
    <w:rsid w:val="0076005F"/>
    <w:rsid w:val="0076012A"/>
    <w:rsid w:val="0076017C"/>
    <w:rsid w:val="00760184"/>
    <w:rsid w:val="007604E7"/>
    <w:rsid w:val="007608D7"/>
    <w:rsid w:val="00760B35"/>
    <w:rsid w:val="00760B6B"/>
    <w:rsid w:val="00760BBA"/>
    <w:rsid w:val="00760C45"/>
    <w:rsid w:val="00760F45"/>
    <w:rsid w:val="00761185"/>
    <w:rsid w:val="0076133A"/>
    <w:rsid w:val="00761377"/>
    <w:rsid w:val="00761888"/>
    <w:rsid w:val="00761AF6"/>
    <w:rsid w:val="00761BF2"/>
    <w:rsid w:val="00761C27"/>
    <w:rsid w:val="00761EE0"/>
    <w:rsid w:val="00761EE6"/>
    <w:rsid w:val="00761F92"/>
    <w:rsid w:val="00761F98"/>
    <w:rsid w:val="0076249D"/>
    <w:rsid w:val="00762658"/>
    <w:rsid w:val="00762768"/>
    <w:rsid w:val="00762957"/>
    <w:rsid w:val="00762C5F"/>
    <w:rsid w:val="00762DB4"/>
    <w:rsid w:val="00762DBA"/>
    <w:rsid w:val="00762E33"/>
    <w:rsid w:val="00762EDD"/>
    <w:rsid w:val="00762FD5"/>
    <w:rsid w:val="0076312F"/>
    <w:rsid w:val="007631A4"/>
    <w:rsid w:val="007632EA"/>
    <w:rsid w:val="00763343"/>
    <w:rsid w:val="007634F9"/>
    <w:rsid w:val="007638DA"/>
    <w:rsid w:val="00763CDC"/>
    <w:rsid w:val="00763CED"/>
    <w:rsid w:val="00763D0E"/>
    <w:rsid w:val="00763FC4"/>
    <w:rsid w:val="00764014"/>
    <w:rsid w:val="0076411E"/>
    <w:rsid w:val="007641A5"/>
    <w:rsid w:val="0076425E"/>
    <w:rsid w:val="00764285"/>
    <w:rsid w:val="00764353"/>
    <w:rsid w:val="007643A3"/>
    <w:rsid w:val="00764466"/>
    <w:rsid w:val="0076453F"/>
    <w:rsid w:val="007645BB"/>
    <w:rsid w:val="007645E7"/>
    <w:rsid w:val="00764690"/>
    <w:rsid w:val="007646A3"/>
    <w:rsid w:val="00764831"/>
    <w:rsid w:val="00764B89"/>
    <w:rsid w:val="00764D74"/>
    <w:rsid w:val="00764E0C"/>
    <w:rsid w:val="00764EBD"/>
    <w:rsid w:val="00765384"/>
    <w:rsid w:val="007655AF"/>
    <w:rsid w:val="007656F4"/>
    <w:rsid w:val="00765853"/>
    <w:rsid w:val="00765876"/>
    <w:rsid w:val="00765B17"/>
    <w:rsid w:val="00765B74"/>
    <w:rsid w:val="00765FC8"/>
    <w:rsid w:val="0076606B"/>
    <w:rsid w:val="0076608C"/>
    <w:rsid w:val="007660B1"/>
    <w:rsid w:val="007660BB"/>
    <w:rsid w:val="007661AD"/>
    <w:rsid w:val="00766357"/>
    <w:rsid w:val="007663F6"/>
    <w:rsid w:val="0076641E"/>
    <w:rsid w:val="0076666D"/>
    <w:rsid w:val="0076672C"/>
    <w:rsid w:val="007669F8"/>
    <w:rsid w:val="00766BE5"/>
    <w:rsid w:val="00766C31"/>
    <w:rsid w:val="00766F81"/>
    <w:rsid w:val="0076705F"/>
    <w:rsid w:val="00767411"/>
    <w:rsid w:val="0076782E"/>
    <w:rsid w:val="00767924"/>
    <w:rsid w:val="007679E5"/>
    <w:rsid w:val="00767A59"/>
    <w:rsid w:val="00767BD3"/>
    <w:rsid w:val="00767EFF"/>
    <w:rsid w:val="007700D9"/>
    <w:rsid w:val="00770257"/>
    <w:rsid w:val="007702BB"/>
    <w:rsid w:val="007703CC"/>
    <w:rsid w:val="0077071B"/>
    <w:rsid w:val="00770886"/>
    <w:rsid w:val="00770A12"/>
    <w:rsid w:val="00770B1A"/>
    <w:rsid w:val="00770C12"/>
    <w:rsid w:val="00770CEA"/>
    <w:rsid w:val="00770D50"/>
    <w:rsid w:val="00770E08"/>
    <w:rsid w:val="00771180"/>
    <w:rsid w:val="00771217"/>
    <w:rsid w:val="0077130D"/>
    <w:rsid w:val="00771987"/>
    <w:rsid w:val="00771B9B"/>
    <w:rsid w:val="00771BF3"/>
    <w:rsid w:val="00771F1C"/>
    <w:rsid w:val="007720DE"/>
    <w:rsid w:val="007723B8"/>
    <w:rsid w:val="007727B5"/>
    <w:rsid w:val="00772A6D"/>
    <w:rsid w:val="00772B4F"/>
    <w:rsid w:val="00772BAE"/>
    <w:rsid w:val="00772BB0"/>
    <w:rsid w:val="00772C65"/>
    <w:rsid w:val="00773499"/>
    <w:rsid w:val="007734CD"/>
    <w:rsid w:val="00773773"/>
    <w:rsid w:val="00773805"/>
    <w:rsid w:val="00773875"/>
    <w:rsid w:val="00773C4B"/>
    <w:rsid w:val="00773C74"/>
    <w:rsid w:val="00773E74"/>
    <w:rsid w:val="00773F75"/>
    <w:rsid w:val="00773FCD"/>
    <w:rsid w:val="0077417C"/>
    <w:rsid w:val="00774593"/>
    <w:rsid w:val="00774976"/>
    <w:rsid w:val="00774A59"/>
    <w:rsid w:val="00775395"/>
    <w:rsid w:val="007753D2"/>
    <w:rsid w:val="0077541F"/>
    <w:rsid w:val="00775650"/>
    <w:rsid w:val="00775AD6"/>
    <w:rsid w:val="00775BFF"/>
    <w:rsid w:val="00775CB0"/>
    <w:rsid w:val="00775D25"/>
    <w:rsid w:val="00775D5F"/>
    <w:rsid w:val="00775DDB"/>
    <w:rsid w:val="00776269"/>
    <w:rsid w:val="0077642D"/>
    <w:rsid w:val="0077676F"/>
    <w:rsid w:val="007767B6"/>
    <w:rsid w:val="00776863"/>
    <w:rsid w:val="00776900"/>
    <w:rsid w:val="00776CAE"/>
    <w:rsid w:val="00776CF8"/>
    <w:rsid w:val="00776D50"/>
    <w:rsid w:val="00776E06"/>
    <w:rsid w:val="00777049"/>
    <w:rsid w:val="0077708B"/>
    <w:rsid w:val="00777254"/>
    <w:rsid w:val="0077754B"/>
    <w:rsid w:val="0077783D"/>
    <w:rsid w:val="0077787C"/>
    <w:rsid w:val="00777C3C"/>
    <w:rsid w:val="00777E67"/>
    <w:rsid w:val="00777FD5"/>
    <w:rsid w:val="00777FD8"/>
    <w:rsid w:val="00780010"/>
    <w:rsid w:val="00780289"/>
    <w:rsid w:val="007802F1"/>
    <w:rsid w:val="0078039D"/>
    <w:rsid w:val="00780558"/>
    <w:rsid w:val="00780697"/>
    <w:rsid w:val="00780936"/>
    <w:rsid w:val="00780B76"/>
    <w:rsid w:val="00780BF3"/>
    <w:rsid w:val="00780DC4"/>
    <w:rsid w:val="00780E00"/>
    <w:rsid w:val="00780F41"/>
    <w:rsid w:val="00780FE6"/>
    <w:rsid w:val="0078109D"/>
    <w:rsid w:val="0078119B"/>
    <w:rsid w:val="007813E3"/>
    <w:rsid w:val="00781729"/>
    <w:rsid w:val="007817BE"/>
    <w:rsid w:val="007818F8"/>
    <w:rsid w:val="00781A62"/>
    <w:rsid w:val="00781D48"/>
    <w:rsid w:val="00781FC9"/>
    <w:rsid w:val="00782044"/>
    <w:rsid w:val="0078209C"/>
    <w:rsid w:val="00782259"/>
    <w:rsid w:val="00782473"/>
    <w:rsid w:val="00782723"/>
    <w:rsid w:val="007828DD"/>
    <w:rsid w:val="00782B51"/>
    <w:rsid w:val="00782BFE"/>
    <w:rsid w:val="00782CFE"/>
    <w:rsid w:val="00782D28"/>
    <w:rsid w:val="00782E4E"/>
    <w:rsid w:val="00782FC0"/>
    <w:rsid w:val="00783086"/>
    <w:rsid w:val="0078368A"/>
    <w:rsid w:val="00783AC2"/>
    <w:rsid w:val="00783CA1"/>
    <w:rsid w:val="00783D2A"/>
    <w:rsid w:val="00783E89"/>
    <w:rsid w:val="00784245"/>
    <w:rsid w:val="00784286"/>
    <w:rsid w:val="00784463"/>
    <w:rsid w:val="00784790"/>
    <w:rsid w:val="00784B69"/>
    <w:rsid w:val="00784B88"/>
    <w:rsid w:val="00784C81"/>
    <w:rsid w:val="00784D93"/>
    <w:rsid w:val="007854A4"/>
    <w:rsid w:val="00785523"/>
    <w:rsid w:val="007856E8"/>
    <w:rsid w:val="00785795"/>
    <w:rsid w:val="007860F3"/>
    <w:rsid w:val="007861B7"/>
    <w:rsid w:val="0078640C"/>
    <w:rsid w:val="007865B1"/>
    <w:rsid w:val="007867F9"/>
    <w:rsid w:val="007869AA"/>
    <w:rsid w:val="007869AC"/>
    <w:rsid w:val="00786BB1"/>
    <w:rsid w:val="0078711E"/>
    <w:rsid w:val="007871A9"/>
    <w:rsid w:val="00787274"/>
    <w:rsid w:val="00787518"/>
    <w:rsid w:val="007875D9"/>
    <w:rsid w:val="007878D3"/>
    <w:rsid w:val="00787CBD"/>
    <w:rsid w:val="00790139"/>
    <w:rsid w:val="00790177"/>
    <w:rsid w:val="00790345"/>
    <w:rsid w:val="0079036A"/>
    <w:rsid w:val="0079038F"/>
    <w:rsid w:val="00790405"/>
    <w:rsid w:val="0079063C"/>
    <w:rsid w:val="0079099E"/>
    <w:rsid w:val="00790A12"/>
    <w:rsid w:val="00790A26"/>
    <w:rsid w:val="00790AFD"/>
    <w:rsid w:val="00790B19"/>
    <w:rsid w:val="00790B50"/>
    <w:rsid w:val="00790BE7"/>
    <w:rsid w:val="00790C44"/>
    <w:rsid w:val="00790F90"/>
    <w:rsid w:val="007916F6"/>
    <w:rsid w:val="00791787"/>
    <w:rsid w:val="00791ACA"/>
    <w:rsid w:val="00791AF4"/>
    <w:rsid w:val="00791C37"/>
    <w:rsid w:val="00791DA3"/>
    <w:rsid w:val="00792092"/>
    <w:rsid w:val="007922C6"/>
    <w:rsid w:val="0079241C"/>
    <w:rsid w:val="007929C6"/>
    <w:rsid w:val="00792CAE"/>
    <w:rsid w:val="00792ED4"/>
    <w:rsid w:val="00792FA0"/>
    <w:rsid w:val="0079351D"/>
    <w:rsid w:val="007939DA"/>
    <w:rsid w:val="00793C76"/>
    <w:rsid w:val="0079416C"/>
    <w:rsid w:val="007941F5"/>
    <w:rsid w:val="007942DD"/>
    <w:rsid w:val="007943BD"/>
    <w:rsid w:val="007944D2"/>
    <w:rsid w:val="00794598"/>
    <w:rsid w:val="007947DA"/>
    <w:rsid w:val="00794A1E"/>
    <w:rsid w:val="00794B84"/>
    <w:rsid w:val="00794C81"/>
    <w:rsid w:val="00794D6E"/>
    <w:rsid w:val="00794F9E"/>
    <w:rsid w:val="00795038"/>
    <w:rsid w:val="00795604"/>
    <w:rsid w:val="00795688"/>
    <w:rsid w:val="007956D0"/>
    <w:rsid w:val="0079593D"/>
    <w:rsid w:val="00795940"/>
    <w:rsid w:val="00795A54"/>
    <w:rsid w:val="00795E3D"/>
    <w:rsid w:val="00795EE9"/>
    <w:rsid w:val="00796094"/>
    <w:rsid w:val="007960AD"/>
    <w:rsid w:val="0079663E"/>
    <w:rsid w:val="007966C7"/>
    <w:rsid w:val="0079672B"/>
    <w:rsid w:val="00796E91"/>
    <w:rsid w:val="00796F2E"/>
    <w:rsid w:val="00796FB4"/>
    <w:rsid w:val="0079705F"/>
    <w:rsid w:val="007971FA"/>
    <w:rsid w:val="00797220"/>
    <w:rsid w:val="00797406"/>
    <w:rsid w:val="0079743C"/>
    <w:rsid w:val="007974A7"/>
    <w:rsid w:val="00797502"/>
    <w:rsid w:val="00797580"/>
    <w:rsid w:val="007976D5"/>
    <w:rsid w:val="00797722"/>
    <w:rsid w:val="007977F0"/>
    <w:rsid w:val="00797987"/>
    <w:rsid w:val="00797F5D"/>
    <w:rsid w:val="007A0520"/>
    <w:rsid w:val="007A0938"/>
    <w:rsid w:val="007A0B87"/>
    <w:rsid w:val="007A0DDD"/>
    <w:rsid w:val="007A1011"/>
    <w:rsid w:val="007A12AD"/>
    <w:rsid w:val="007A12FE"/>
    <w:rsid w:val="007A14B6"/>
    <w:rsid w:val="007A14FF"/>
    <w:rsid w:val="007A1683"/>
    <w:rsid w:val="007A1831"/>
    <w:rsid w:val="007A19F7"/>
    <w:rsid w:val="007A1A72"/>
    <w:rsid w:val="007A1EFD"/>
    <w:rsid w:val="007A214E"/>
    <w:rsid w:val="007A26AA"/>
    <w:rsid w:val="007A2A04"/>
    <w:rsid w:val="007A2F17"/>
    <w:rsid w:val="007A2F9F"/>
    <w:rsid w:val="007A2FF5"/>
    <w:rsid w:val="007A3451"/>
    <w:rsid w:val="007A3508"/>
    <w:rsid w:val="007A3525"/>
    <w:rsid w:val="007A3752"/>
    <w:rsid w:val="007A37C7"/>
    <w:rsid w:val="007A3BCD"/>
    <w:rsid w:val="007A3C36"/>
    <w:rsid w:val="007A3D64"/>
    <w:rsid w:val="007A3D6C"/>
    <w:rsid w:val="007A410D"/>
    <w:rsid w:val="007A4285"/>
    <w:rsid w:val="007A43CE"/>
    <w:rsid w:val="007A44C4"/>
    <w:rsid w:val="007A4558"/>
    <w:rsid w:val="007A4593"/>
    <w:rsid w:val="007A4B6D"/>
    <w:rsid w:val="007A4BF6"/>
    <w:rsid w:val="007A4CA0"/>
    <w:rsid w:val="007A4E82"/>
    <w:rsid w:val="007A4FE9"/>
    <w:rsid w:val="007A4FF6"/>
    <w:rsid w:val="007A503F"/>
    <w:rsid w:val="007A52B0"/>
    <w:rsid w:val="007A5341"/>
    <w:rsid w:val="007A551E"/>
    <w:rsid w:val="007A5535"/>
    <w:rsid w:val="007A5608"/>
    <w:rsid w:val="007A57ED"/>
    <w:rsid w:val="007A58E5"/>
    <w:rsid w:val="007A5AFD"/>
    <w:rsid w:val="007A5C2E"/>
    <w:rsid w:val="007A5C72"/>
    <w:rsid w:val="007A5C76"/>
    <w:rsid w:val="007A5CDB"/>
    <w:rsid w:val="007A5E6E"/>
    <w:rsid w:val="007A6067"/>
    <w:rsid w:val="007A60F1"/>
    <w:rsid w:val="007A61C4"/>
    <w:rsid w:val="007A6250"/>
    <w:rsid w:val="007A62D8"/>
    <w:rsid w:val="007A6605"/>
    <w:rsid w:val="007A6940"/>
    <w:rsid w:val="007A6B75"/>
    <w:rsid w:val="007A6CFC"/>
    <w:rsid w:val="007A6DA5"/>
    <w:rsid w:val="007A7084"/>
    <w:rsid w:val="007A7424"/>
    <w:rsid w:val="007A74DE"/>
    <w:rsid w:val="007A79E6"/>
    <w:rsid w:val="007A7B85"/>
    <w:rsid w:val="007A7E35"/>
    <w:rsid w:val="007A7E87"/>
    <w:rsid w:val="007A7EFF"/>
    <w:rsid w:val="007A7F1C"/>
    <w:rsid w:val="007B0021"/>
    <w:rsid w:val="007B0091"/>
    <w:rsid w:val="007B023E"/>
    <w:rsid w:val="007B050B"/>
    <w:rsid w:val="007B0592"/>
    <w:rsid w:val="007B0CCF"/>
    <w:rsid w:val="007B10EE"/>
    <w:rsid w:val="007B11DA"/>
    <w:rsid w:val="007B1393"/>
    <w:rsid w:val="007B14C2"/>
    <w:rsid w:val="007B1610"/>
    <w:rsid w:val="007B173E"/>
    <w:rsid w:val="007B191E"/>
    <w:rsid w:val="007B1A74"/>
    <w:rsid w:val="007B1AE4"/>
    <w:rsid w:val="007B1C8B"/>
    <w:rsid w:val="007B1C98"/>
    <w:rsid w:val="007B2108"/>
    <w:rsid w:val="007B2302"/>
    <w:rsid w:val="007B2324"/>
    <w:rsid w:val="007B240D"/>
    <w:rsid w:val="007B25AD"/>
    <w:rsid w:val="007B2793"/>
    <w:rsid w:val="007B2F78"/>
    <w:rsid w:val="007B32CC"/>
    <w:rsid w:val="007B3592"/>
    <w:rsid w:val="007B38FD"/>
    <w:rsid w:val="007B3E80"/>
    <w:rsid w:val="007B4124"/>
    <w:rsid w:val="007B4199"/>
    <w:rsid w:val="007B41A4"/>
    <w:rsid w:val="007B4239"/>
    <w:rsid w:val="007B46E6"/>
    <w:rsid w:val="007B485A"/>
    <w:rsid w:val="007B4A90"/>
    <w:rsid w:val="007B4C0F"/>
    <w:rsid w:val="007B4D14"/>
    <w:rsid w:val="007B5294"/>
    <w:rsid w:val="007B5407"/>
    <w:rsid w:val="007B5551"/>
    <w:rsid w:val="007B560F"/>
    <w:rsid w:val="007B562A"/>
    <w:rsid w:val="007B589D"/>
    <w:rsid w:val="007B5B95"/>
    <w:rsid w:val="007B5EE5"/>
    <w:rsid w:val="007B5F4A"/>
    <w:rsid w:val="007B6146"/>
    <w:rsid w:val="007B641E"/>
    <w:rsid w:val="007B658D"/>
    <w:rsid w:val="007B6606"/>
    <w:rsid w:val="007B687D"/>
    <w:rsid w:val="007B6A9B"/>
    <w:rsid w:val="007B6ABF"/>
    <w:rsid w:val="007B6BAB"/>
    <w:rsid w:val="007B6C07"/>
    <w:rsid w:val="007B6F41"/>
    <w:rsid w:val="007B70D1"/>
    <w:rsid w:val="007B7413"/>
    <w:rsid w:val="007B744E"/>
    <w:rsid w:val="007B75B0"/>
    <w:rsid w:val="007B780D"/>
    <w:rsid w:val="007B7A46"/>
    <w:rsid w:val="007B7C17"/>
    <w:rsid w:val="007B7C30"/>
    <w:rsid w:val="007B7CB7"/>
    <w:rsid w:val="007B7D31"/>
    <w:rsid w:val="007B7FFD"/>
    <w:rsid w:val="007C022B"/>
    <w:rsid w:val="007C0374"/>
    <w:rsid w:val="007C05AE"/>
    <w:rsid w:val="007C08E7"/>
    <w:rsid w:val="007C0B17"/>
    <w:rsid w:val="007C0ECD"/>
    <w:rsid w:val="007C0F21"/>
    <w:rsid w:val="007C0F97"/>
    <w:rsid w:val="007C10DA"/>
    <w:rsid w:val="007C1178"/>
    <w:rsid w:val="007C1222"/>
    <w:rsid w:val="007C13C7"/>
    <w:rsid w:val="007C13FC"/>
    <w:rsid w:val="007C1DEA"/>
    <w:rsid w:val="007C1F52"/>
    <w:rsid w:val="007C207E"/>
    <w:rsid w:val="007C2418"/>
    <w:rsid w:val="007C24FC"/>
    <w:rsid w:val="007C25F5"/>
    <w:rsid w:val="007C2860"/>
    <w:rsid w:val="007C29D3"/>
    <w:rsid w:val="007C2BC3"/>
    <w:rsid w:val="007C2E62"/>
    <w:rsid w:val="007C2FF6"/>
    <w:rsid w:val="007C353A"/>
    <w:rsid w:val="007C3671"/>
    <w:rsid w:val="007C37D4"/>
    <w:rsid w:val="007C38AB"/>
    <w:rsid w:val="007C395B"/>
    <w:rsid w:val="007C3A34"/>
    <w:rsid w:val="007C3FCB"/>
    <w:rsid w:val="007C432A"/>
    <w:rsid w:val="007C49C9"/>
    <w:rsid w:val="007C49F6"/>
    <w:rsid w:val="007C4FC6"/>
    <w:rsid w:val="007C57ED"/>
    <w:rsid w:val="007C5A3F"/>
    <w:rsid w:val="007C5E5D"/>
    <w:rsid w:val="007C6111"/>
    <w:rsid w:val="007C6284"/>
    <w:rsid w:val="007C6594"/>
    <w:rsid w:val="007C6608"/>
    <w:rsid w:val="007C6691"/>
    <w:rsid w:val="007C6762"/>
    <w:rsid w:val="007C6A3B"/>
    <w:rsid w:val="007C700C"/>
    <w:rsid w:val="007C74AC"/>
    <w:rsid w:val="007C75C2"/>
    <w:rsid w:val="007C785C"/>
    <w:rsid w:val="007C7AF7"/>
    <w:rsid w:val="007D01D7"/>
    <w:rsid w:val="007D0528"/>
    <w:rsid w:val="007D054E"/>
    <w:rsid w:val="007D06AA"/>
    <w:rsid w:val="007D098D"/>
    <w:rsid w:val="007D0AD4"/>
    <w:rsid w:val="007D0B67"/>
    <w:rsid w:val="007D0BAD"/>
    <w:rsid w:val="007D107F"/>
    <w:rsid w:val="007D136E"/>
    <w:rsid w:val="007D1462"/>
    <w:rsid w:val="007D17E4"/>
    <w:rsid w:val="007D19EE"/>
    <w:rsid w:val="007D1B63"/>
    <w:rsid w:val="007D1C1E"/>
    <w:rsid w:val="007D21AB"/>
    <w:rsid w:val="007D232B"/>
    <w:rsid w:val="007D247B"/>
    <w:rsid w:val="007D25B7"/>
    <w:rsid w:val="007D27C9"/>
    <w:rsid w:val="007D27E5"/>
    <w:rsid w:val="007D2955"/>
    <w:rsid w:val="007D2B83"/>
    <w:rsid w:val="007D2C72"/>
    <w:rsid w:val="007D2DB0"/>
    <w:rsid w:val="007D2F4D"/>
    <w:rsid w:val="007D3080"/>
    <w:rsid w:val="007D31CC"/>
    <w:rsid w:val="007D330F"/>
    <w:rsid w:val="007D33E5"/>
    <w:rsid w:val="007D3749"/>
    <w:rsid w:val="007D3D2F"/>
    <w:rsid w:val="007D3D45"/>
    <w:rsid w:val="007D3FEB"/>
    <w:rsid w:val="007D415B"/>
    <w:rsid w:val="007D4269"/>
    <w:rsid w:val="007D4441"/>
    <w:rsid w:val="007D4470"/>
    <w:rsid w:val="007D4472"/>
    <w:rsid w:val="007D4739"/>
    <w:rsid w:val="007D484D"/>
    <w:rsid w:val="007D49DA"/>
    <w:rsid w:val="007D4BA0"/>
    <w:rsid w:val="007D4C3E"/>
    <w:rsid w:val="007D4D57"/>
    <w:rsid w:val="007D4EB4"/>
    <w:rsid w:val="007D501C"/>
    <w:rsid w:val="007D510C"/>
    <w:rsid w:val="007D5194"/>
    <w:rsid w:val="007D54D7"/>
    <w:rsid w:val="007D5885"/>
    <w:rsid w:val="007D5C41"/>
    <w:rsid w:val="007D5F27"/>
    <w:rsid w:val="007D6265"/>
    <w:rsid w:val="007D63C3"/>
    <w:rsid w:val="007D640D"/>
    <w:rsid w:val="007D64F6"/>
    <w:rsid w:val="007D65A9"/>
    <w:rsid w:val="007D66F3"/>
    <w:rsid w:val="007D68C0"/>
    <w:rsid w:val="007D69A5"/>
    <w:rsid w:val="007D712C"/>
    <w:rsid w:val="007D744C"/>
    <w:rsid w:val="007D790F"/>
    <w:rsid w:val="007D7977"/>
    <w:rsid w:val="007D7E0A"/>
    <w:rsid w:val="007E0004"/>
    <w:rsid w:val="007E011E"/>
    <w:rsid w:val="007E0290"/>
    <w:rsid w:val="007E065D"/>
    <w:rsid w:val="007E0985"/>
    <w:rsid w:val="007E0B7F"/>
    <w:rsid w:val="007E0E7A"/>
    <w:rsid w:val="007E0EEC"/>
    <w:rsid w:val="007E0F36"/>
    <w:rsid w:val="007E0FAF"/>
    <w:rsid w:val="007E1295"/>
    <w:rsid w:val="007E140C"/>
    <w:rsid w:val="007E164B"/>
    <w:rsid w:val="007E1663"/>
    <w:rsid w:val="007E16C8"/>
    <w:rsid w:val="007E184F"/>
    <w:rsid w:val="007E18AB"/>
    <w:rsid w:val="007E19DB"/>
    <w:rsid w:val="007E19E3"/>
    <w:rsid w:val="007E1A5B"/>
    <w:rsid w:val="007E1F08"/>
    <w:rsid w:val="007E21DC"/>
    <w:rsid w:val="007E22BF"/>
    <w:rsid w:val="007E24C9"/>
    <w:rsid w:val="007E2524"/>
    <w:rsid w:val="007E289E"/>
    <w:rsid w:val="007E2AC1"/>
    <w:rsid w:val="007E2CF4"/>
    <w:rsid w:val="007E2D19"/>
    <w:rsid w:val="007E2D26"/>
    <w:rsid w:val="007E2F31"/>
    <w:rsid w:val="007E3020"/>
    <w:rsid w:val="007E330E"/>
    <w:rsid w:val="007E3553"/>
    <w:rsid w:val="007E3709"/>
    <w:rsid w:val="007E37F6"/>
    <w:rsid w:val="007E3A95"/>
    <w:rsid w:val="007E3BCD"/>
    <w:rsid w:val="007E3D09"/>
    <w:rsid w:val="007E3FB4"/>
    <w:rsid w:val="007E4071"/>
    <w:rsid w:val="007E40B4"/>
    <w:rsid w:val="007E40CA"/>
    <w:rsid w:val="007E44BD"/>
    <w:rsid w:val="007E455B"/>
    <w:rsid w:val="007E4975"/>
    <w:rsid w:val="007E4A7D"/>
    <w:rsid w:val="007E4B0A"/>
    <w:rsid w:val="007E4C21"/>
    <w:rsid w:val="007E51F9"/>
    <w:rsid w:val="007E5AA2"/>
    <w:rsid w:val="007E5B7A"/>
    <w:rsid w:val="007E622C"/>
    <w:rsid w:val="007E6335"/>
    <w:rsid w:val="007E658D"/>
    <w:rsid w:val="007E6A00"/>
    <w:rsid w:val="007E6C28"/>
    <w:rsid w:val="007E6F3A"/>
    <w:rsid w:val="007E724D"/>
    <w:rsid w:val="007E72AA"/>
    <w:rsid w:val="007E73C2"/>
    <w:rsid w:val="007E746D"/>
    <w:rsid w:val="007E7525"/>
    <w:rsid w:val="007E75B1"/>
    <w:rsid w:val="007E7667"/>
    <w:rsid w:val="007E771B"/>
    <w:rsid w:val="007E787C"/>
    <w:rsid w:val="007E79B1"/>
    <w:rsid w:val="007E7E0A"/>
    <w:rsid w:val="007F0042"/>
    <w:rsid w:val="007F00A2"/>
    <w:rsid w:val="007F00B8"/>
    <w:rsid w:val="007F0256"/>
    <w:rsid w:val="007F047C"/>
    <w:rsid w:val="007F0578"/>
    <w:rsid w:val="007F0583"/>
    <w:rsid w:val="007F0604"/>
    <w:rsid w:val="007F0611"/>
    <w:rsid w:val="007F078A"/>
    <w:rsid w:val="007F0B08"/>
    <w:rsid w:val="007F0DC3"/>
    <w:rsid w:val="007F115E"/>
    <w:rsid w:val="007F14CF"/>
    <w:rsid w:val="007F14F4"/>
    <w:rsid w:val="007F15A7"/>
    <w:rsid w:val="007F15C6"/>
    <w:rsid w:val="007F15D3"/>
    <w:rsid w:val="007F1947"/>
    <w:rsid w:val="007F1A7C"/>
    <w:rsid w:val="007F1FEF"/>
    <w:rsid w:val="007F2050"/>
    <w:rsid w:val="007F20F7"/>
    <w:rsid w:val="007F23D7"/>
    <w:rsid w:val="007F23E1"/>
    <w:rsid w:val="007F26DD"/>
    <w:rsid w:val="007F2780"/>
    <w:rsid w:val="007F283F"/>
    <w:rsid w:val="007F2FE0"/>
    <w:rsid w:val="007F3045"/>
    <w:rsid w:val="007F304B"/>
    <w:rsid w:val="007F3162"/>
    <w:rsid w:val="007F31C6"/>
    <w:rsid w:val="007F35F0"/>
    <w:rsid w:val="007F3744"/>
    <w:rsid w:val="007F37BE"/>
    <w:rsid w:val="007F3806"/>
    <w:rsid w:val="007F39CE"/>
    <w:rsid w:val="007F3ACC"/>
    <w:rsid w:val="007F3DC4"/>
    <w:rsid w:val="007F3DC9"/>
    <w:rsid w:val="007F3E6E"/>
    <w:rsid w:val="007F4010"/>
    <w:rsid w:val="007F44D3"/>
    <w:rsid w:val="007F45B1"/>
    <w:rsid w:val="007F492B"/>
    <w:rsid w:val="007F4A3F"/>
    <w:rsid w:val="007F4B39"/>
    <w:rsid w:val="007F4F11"/>
    <w:rsid w:val="007F4FAF"/>
    <w:rsid w:val="007F537C"/>
    <w:rsid w:val="007F55A3"/>
    <w:rsid w:val="007F571C"/>
    <w:rsid w:val="007F5920"/>
    <w:rsid w:val="007F5999"/>
    <w:rsid w:val="007F5A92"/>
    <w:rsid w:val="007F5CE5"/>
    <w:rsid w:val="007F5E32"/>
    <w:rsid w:val="007F5F0F"/>
    <w:rsid w:val="007F6705"/>
    <w:rsid w:val="007F6999"/>
    <w:rsid w:val="007F6BF6"/>
    <w:rsid w:val="007F6C29"/>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47E"/>
    <w:rsid w:val="0080074E"/>
    <w:rsid w:val="008009FC"/>
    <w:rsid w:val="00800CD2"/>
    <w:rsid w:val="00800D7A"/>
    <w:rsid w:val="00800D8A"/>
    <w:rsid w:val="00800FFA"/>
    <w:rsid w:val="00801206"/>
    <w:rsid w:val="008012D1"/>
    <w:rsid w:val="00801326"/>
    <w:rsid w:val="00801346"/>
    <w:rsid w:val="0080147F"/>
    <w:rsid w:val="00801582"/>
    <w:rsid w:val="00801696"/>
    <w:rsid w:val="00801939"/>
    <w:rsid w:val="00801DEB"/>
    <w:rsid w:val="00801EAC"/>
    <w:rsid w:val="00801F82"/>
    <w:rsid w:val="008021AA"/>
    <w:rsid w:val="00802399"/>
    <w:rsid w:val="0080243C"/>
    <w:rsid w:val="008024B9"/>
    <w:rsid w:val="008025E8"/>
    <w:rsid w:val="008028C9"/>
    <w:rsid w:val="008028DD"/>
    <w:rsid w:val="00802C7F"/>
    <w:rsid w:val="00802CB4"/>
    <w:rsid w:val="00802F93"/>
    <w:rsid w:val="00803051"/>
    <w:rsid w:val="00803136"/>
    <w:rsid w:val="00803885"/>
    <w:rsid w:val="00803B57"/>
    <w:rsid w:val="00803CF1"/>
    <w:rsid w:val="00804011"/>
    <w:rsid w:val="008041D0"/>
    <w:rsid w:val="0080432C"/>
    <w:rsid w:val="00804440"/>
    <w:rsid w:val="008044D6"/>
    <w:rsid w:val="00804AC8"/>
    <w:rsid w:val="00804C4F"/>
    <w:rsid w:val="00804D03"/>
    <w:rsid w:val="00804F3C"/>
    <w:rsid w:val="008051D0"/>
    <w:rsid w:val="0080591B"/>
    <w:rsid w:val="00805BDC"/>
    <w:rsid w:val="00805C58"/>
    <w:rsid w:val="00805EB6"/>
    <w:rsid w:val="008062B3"/>
    <w:rsid w:val="00806636"/>
    <w:rsid w:val="008066FF"/>
    <w:rsid w:val="00806766"/>
    <w:rsid w:val="0080680B"/>
    <w:rsid w:val="00806A17"/>
    <w:rsid w:val="00806ABA"/>
    <w:rsid w:val="00806C43"/>
    <w:rsid w:val="00806E98"/>
    <w:rsid w:val="00806FAB"/>
    <w:rsid w:val="0080701C"/>
    <w:rsid w:val="00807081"/>
    <w:rsid w:val="0080728A"/>
    <w:rsid w:val="00807393"/>
    <w:rsid w:val="008073D5"/>
    <w:rsid w:val="00807611"/>
    <w:rsid w:val="00807975"/>
    <w:rsid w:val="0080797F"/>
    <w:rsid w:val="00807B5B"/>
    <w:rsid w:val="00807B71"/>
    <w:rsid w:val="00807BCD"/>
    <w:rsid w:val="00807C89"/>
    <w:rsid w:val="00807CF7"/>
    <w:rsid w:val="008102DD"/>
    <w:rsid w:val="008106E5"/>
    <w:rsid w:val="0081078D"/>
    <w:rsid w:val="00810829"/>
    <w:rsid w:val="00810A8C"/>
    <w:rsid w:val="00810B39"/>
    <w:rsid w:val="00810DE5"/>
    <w:rsid w:val="00810F91"/>
    <w:rsid w:val="0081101D"/>
    <w:rsid w:val="0081104D"/>
    <w:rsid w:val="008110E5"/>
    <w:rsid w:val="0081113E"/>
    <w:rsid w:val="0081127A"/>
    <w:rsid w:val="008113C5"/>
    <w:rsid w:val="00811657"/>
    <w:rsid w:val="00811690"/>
    <w:rsid w:val="00811752"/>
    <w:rsid w:val="008117D5"/>
    <w:rsid w:val="00811860"/>
    <w:rsid w:val="00811A18"/>
    <w:rsid w:val="00811BCF"/>
    <w:rsid w:val="00811BF2"/>
    <w:rsid w:val="00811E4B"/>
    <w:rsid w:val="00811F06"/>
    <w:rsid w:val="00811FF1"/>
    <w:rsid w:val="00812640"/>
    <w:rsid w:val="0081264F"/>
    <w:rsid w:val="008126ED"/>
    <w:rsid w:val="00812B6B"/>
    <w:rsid w:val="00812CDD"/>
    <w:rsid w:val="00813254"/>
    <w:rsid w:val="0081335D"/>
    <w:rsid w:val="008133D0"/>
    <w:rsid w:val="00813454"/>
    <w:rsid w:val="00813660"/>
    <w:rsid w:val="00813914"/>
    <w:rsid w:val="00813A0A"/>
    <w:rsid w:val="00813CF3"/>
    <w:rsid w:val="00813D49"/>
    <w:rsid w:val="00813ED0"/>
    <w:rsid w:val="00814178"/>
    <w:rsid w:val="0081417D"/>
    <w:rsid w:val="008143CB"/>
    <w:rsid w:val="00814433"/>
    <w:rsid w:val="00814452"/>
    <w:rsid w:val="00814696"/>
    <w:rsid w:val="0081485B"/>
    <w:rsid w:val="0081485C"/>
    <w:rsid w:val="008148DF"/>
    <w:rsid w:val="00814962"/>
    <w:rsid w:val="008149BE"/>
    <w:rsid w:val="00814BB9"/>
    <w:rsid w:val="00814DF0"/>
    <w:rsid w:val="00814FD6"/>
    <w:rsid w:val="00815020"/>
    <w:rsid w:val="00815167"/>
    <w:rsid w:val="008152C5"/>
    <w:rsid w:val="008153AE"/>
    <w:rsid w:val="00815491"/>
    <w:rsid w:val="008156D1"/>
    <w:rsid w:val="0081581E"/>
    <w:rsid w:val="00815837"/>
    <w:rsid w:val="00815967"/>
    <w:rsid w:val="00815B47"/>
    <w:rsid w:val="00815DD2"/>
    <w:rsid w:val="0081631C"/>
    <w:rsid w:val="008166BD"/>
    <w:rsid w:val="00816821"/>
    <w:rsid w:val="00816898"/>
    <w:rsid w:val="008168B3"/>
    <w:rsid w:val="00816ADB"/>
    <w:rsid w:val="00816BE4"/>
    <w:rsid w:val="00816D3E"/>
    <w:rsid w:val="00816E1A"/>
    <w:rsid w:val="0081737B"/>
    <w:rsid w:val="008173CC"/>
    <w:rsid w:val="008173EC"/>
    <w:rsid w:val="00817881"/>
    <w:rsid w:val="0082026B"/>
    <w:rsid w:val="0082079A"/>
    <w:rsid w:val="008207DC"/>
    <w:rsid w:val="00820879"/>
    <w:rsid w:val="008213A1"/>
    <w:rsid w:val="00821513"/>
    <w:rsid w:val="00821622"/>
    <w:rsid w:val="008217E8"/>
    <w:rsid w:val="00821B30"/>
    <w:rsid w:val="00821D34"/>
    <w:rsid w:val="0082203E"/>
    <w:rsid w:val="008222EB"/>
    <w:rsid w:val="00822320"/>
    <w:rsid w:val="008223F1"/>
    <w:rsid w:val="0082252D"/>
    <w:rsid w:val="00822635"/>
    <w:rsid w:val="0082277C"/>
    <w:rsid w:val="008228C1"/>
    <w:rsid w:val="008228E0"/>
    <w:rsid w:val="008229F2"/>
    <w:rsid w:val="00822B5C"/>
    <w:rsid w:val="00822BD8"/>
    <w:rsid w:val="00822C99"/>
    <w:rsid w:val="00822EF7"/>
    <w:rsid w:val="00822FA1"/>
    <w:rsid w:val="008231C9"/>
    <w:rsid w:val="00823223"/>
    <w:rsid w:val="00823816"/>
    <w:rsid w:val="00823B61"/>
    <w:rsid w:val="00823D99"/>
    <w:rsid w:val="00823DCC"/>
    <w:rsid w:val="00823F16"/>
    <w:rsid w:val="008241C4"/>
    <w:rsid w:val="008246FB"/>
    <w:rsid w:val="00824D28"/>
    <w:rsid w:val="00824E09"/>
    <w:rsid w:val="00824F03"/>
    <w:rsid w:val="00825153"/>
    <w:rsid w:val="00825492"/>
    <w:rsid w:val="0082574B"/>
    <w:rsid w:val="00825DE4"/>
    <w:rsid w:val="00825F48"/>
    <w:rsid w:val="0082601D"/>
    <w:rsid w:val="00826240"/>
    <w:rsid w:val="00826274"/>
    <w:rsid w:val="008264F1"/>
    <w:rsid w:val="008267F9"/>
    <w:rsid w:val="00826816"/>
    <w:rsid w:val="008269BC"/>
    <w:rsid w:val="00826B6E"/>
    <w:rsid w:val="00826B86"/>
    <w:rsid w:val="00826C3F"/>
    <w:rsid w:val="00826D4F"/>
    <w:rsid w:val="00827242"/>
    <w:rsid w:val="008274CD"/>
    <w:rsid w:val="00827941"/>
    <w:rsid w:val="0082794F"/>
    <w:rsid w:val="00827A57"/>
    <w:rsid w:val="00827B1C"/>
    <w:rsid w:val="00827B59"/>
    <w:rsid w:val="00827DF7"/>
    <w:rsid w:val="008306D9"/>
    <w:rsid w:val="0083072B"/>
    <w:rsid w:val="00830816"/>
    <w:rsid w:val="0083097D"/>
    <w:rsid w:val="00830B42"/>
    <w:rsid w:val="00830CE7"/>
    <w:rsid w:val="00830D9C"/>
    <w:rsid w:val="00830E60"/>
    <w:rsid w:val="00830EFA"/>
    <w:rsid w:val="00830FC3"/>
    <w:rsid w:val="008314AA"/>
    <w:rsid w:val="00831790"/>
    <w:rsid w:val="00831959"/>
    <w:rsid w:val="008319AE"/>
    <w:rsid w:val="00831B74"/>
    <w:rsid w:val="00831C33"/>
    <w:rsid w:val="00831CCB"/>
    <w:rsid w:val="00831CF6"/>
    <w:rsid w:val="008322D5"/>
    <w:rsid w:val="0083260C"/>
    <w:rsid w:val="0083263A"/>
    <w:rsid w:val="00832815"/>
    <w:rsid w:val="00832AEC"/>
    <w:rsid w:val="00832D6D"/>
    <w:rsid w:val="0083301A"/>
    <w:rsid w:val="008330EC"/>
    <w:rsid w:val="008330ED"/>
    <w:rsid w:val="00833177"/>
    <w:rsid w:val="008332B7"/>
    <w:rsid w:val="008333A3"/>
    <w:rsid w:val="0083342F"/>
    <w:rsid w:val="0083352F"/>
    <w:rsid w:val="00833705"/>
    <w:rsid w:val="00833980"/>
    <w:rsid w:val="00833A85"/>
    <w:rsid w:val="00833C86"/>
    <w:rsid w:val="008341D8"/>
    <w:rsid w:val="0083429A"/>
    <w:rsid w:val="008343C1"/>
    <w:rsid w:val="0083448A"/>
    <w:rsid w:val="00834534"/>
    <w:rsid w:val="008347DD"/>
    <w:rsid w:val="0083481E"/>
    <w:rsid w:val="00834883"/>
    <w:rsid w:val="00834A62"/>
    <w:rsid w:val="00834DF4"/>
    <w:rsid w:val="00834F8A"/>
    <w:rsid w:val="008350C1"/>
    <w:rsid w:val="00835392"/>
    <w:rsid w:val="00835754"/>
    <w:rsid w:val="0083587F"/>
    <w:rsid w:val="00835B0F"/>
    <w:rsid w:val="00835EB7"/>
    <w:rsid w:val="00836757"/>
    <w:rsid w:val="00836EB2"/>
    <w:rsid w:val="00837127"/>
    <w:rsid w:val="008375B5"/>
    <w:rsid w:val="00837637"/>
    <w:rsid w:val="00837C11"/>
    <w:rsid w:val="00837C19"/>
    <w:rsid w:val="00837E54"/>
    <w:rsid w:val="00840019"/>
    <w:rsid w:val="0084067F"/>
    <w:rsid w:val="008406A5"/>
    <w:rsid w:val="0084096F"/>
    <w:rsid w:val="00840ACA"/>
    <w:rsid w:val="00840C52"/>
    <w:rsid w:val="00840D08"/>
    <w:rsid w:val="00840D6F"/>
    <w:rsid w:val="00841319"/>
    <w:rsid w:val="00841626"/>
    <w:rsid w:val="00841659"/>
    <w:rsid w:val="008416C7"/>
    <w:rsid w:val="0084177F"/>
    <w:rsid w:val="00841C09"/>
    <w:rsid w:val="00841E16"/>
    <w:rsid w:val="00841F9C"/>
    <w:rsid w:val="0084213A"/>
    <w:rsid w:val="00842273"/>
    <w:rsid w:val="008422D1"/>
    <w:rsid w:val="00842363"/>
    <w:rsid w:val="00842377"/>
    <w:rsid w:val="008423F5"/>
    <w:rsid w:val="0084274D"/>
    <w:rsid w:val="00842AAB"/>
    <w:rsid w:val="00842B3C"/>
    <w:rsid w:val="00842C5F"/>
    <w:rsid w:val="00842D5F"/>
    <w:rsid w:val="00842FAE"/>
    <w:rsid w:val="00842FDC"/>
    <w:rsid w:val="0084311D"/>
    <w:rsid w:val="0084315C"/>
    <w:rsid w:val="008432EC"/>
    <w:rsid w:val="0084352A"/>
    <w:rsid w:val="0084357F"/>
    <w:rsid w:val="0084360A"/>
    <w:rsid w:val="008436A1"/>
    <w:rsid w:val="008438FF"/>
    <w:rsid w:val="00843C6A"/>
    <w:rsid w:val="00843F53"/>
    <w:rsid w:val="00843F7D"/>
    <w:rsid w:val="0084408F"/>
    <w:rsid w:val="00844197"/>
    <w:rsid w:val="00844251"/>
    <w:rsid w:val="00844284"/>
    <w:rsid w:val="00844578"/>
    <w:rsid w:val="008449B0"/>
    <w:rsid w:val="00844BB1"/>
    <w:rsid w:val="00844D58"/>
    <w:rsid w:val="00844F20"/>
    <w:rsid w:val="00845106"/>
    <w:rsid w:val="0084511E"/>
    <w:rsid w:val="0084512C"/>
    <w:rsid w:val="00845820"/>
    <w:rsid w:val="00845BD8"/>
    <w:rsid w:val="00845EB6"/>
    <w:rsid w:val="008465B9"/>
    <w:rsid w:val="0084676F"/>
    <w:rsid w:val="008467CA"/>
    <w:rsid w:val="00846D76"/>
    <w:rsid w:val="00846DF8"/>
    <w:rsid w:val="00846E49"/>
    <w:rsid w:val="0084749E"/>
    <w:rsid w:val="008474D9"/>
    <w:rsid w:val="008476F8"/>
    <w:rsid w:val="008476FB"/>
    <w:rsid w:val="00847913"/>
    <w:rsid w:val="008479B1"/>
    <w:rsid w:val="00847A1A"/>
    <w:rsid w:val="00847F25"/>
    <w:rsid w:val="00847FF3"/>
    <w:rsid w:val="008500E7"/>
    <w:rsid w:val="008502DA"/>
    <w:rsid w:val="008502EF"/>
    <w:rsid w:val="00850597"/>
    <w:rsid w:val="0085069A"/>
    <w:rsid w:val="00850998"/>
    <w:rsid w:val="00850AF3"/>
    <w:rsid w:val="00850B48"/>
    <w:rsid w:val="00850F67"/>
    <w:rsid w:val="0085113C"/>
    <w:rsid w:val="00851185"/>
    <w:rsid w:val="0085131B"/>
    <w:rsid w:val="008515C6"/>
    <w:rsid w:val="00851607"/>
    <w:rsid w:val="00851A6E"/>
    <w:rsid w:val="00851BDC"/>
    <w:rsid w:val="00851D58"/>
    <w:rsid w:val="00851F79"/>
    <w:rsid w:val="00851FFC"/>
    <w:rsid w:val="00852007"/>
    <w:rsid w:val="0085201A"/>
    <w:rsid w:val="008524CA"/>
    <w:rsid w:val="0085279B"/>
    <w:rsid w:val="008527BD"/>
    <w:rsid w:val="00852BC1"/>
    <w:rsid w:val="00852D6D"/>
    <w:rsid w:val="008530D7"/>
    <w:rsid w:val="008536DA"/>
    <w:rsid w:val="0085392E"/>
    <w:rsid w:val="00854055"/>
    <w:rsid w:val="008540B2"/>
    <w:rsid w:val="00854222"/>
    <w:rsid w:val="008545C6"/>
    <w:rsid w:val="00854A52"/>
    <w:rsid w:val="00854B5C"/>
    <w:rsid w:val="00854B8E"/>
    <w:rsid w:val="00854D14"/>
    <w:rsid w:val="00854E2A"/>
    <w:rsid w:val="00854FC4"/>
    <w:rsid w:val="00855616"/>
    <w:rsid w:val="008558CC"/>
    <w:rsid w:val="0085595F"/>
    <w:rsid w:val="00855AF6"/>
    <w:rsid w:val="008563D7"/>
    <w:rsid w:val="00856696"/>
    <w:rsid w:val="008569BD"/>
    <w:rsid w:val="00856CCB"/>
    <w:rsid w:val="00856D9A"/>
    <w:rsid w:val="00856EE2"/>
    <w:rsid w:val="00856F75"/>
    <w:rsid w:val="008573A2"/>
    <w:rsid w:val="00857511"/>
    <w:rsid w:val="008576A8"/>
    <w:rsid w:val="00857743"/>
    <w:rsid w:val="00857978"/>
    <w:rsid w:val="00857D01"/>
    <w:rsid w:val="00860061"/>
    <w:rsid w:val="008603E2"/>
    <w:rsid w:val="008606A9"/>
    <w:rsid w:val="00860A8E"/>
    <w:rsid w:val="00860B03"/>
    <w:rsid w:val="00861089"/>
    <w:rsid w:val="0086117F"/>
    <w:rsid w:val="008611CD"/>
    <w:rsid w:val="008614CF"/>
    <w:rsid w:val="0086176F"/>
    <w:rsid w:val="00861830"/>
    <w:rsid w:val="00861836"/>
    <w:rsid w:val="0086199A"/>
    <w:rsid w:val="00861C14"/>
    <w:rsid w:val="00862155"/>
    <w:rsid w:val="008621C6"/>
    <w:rsid w:val="008622D5"/>
    <w:rsid w:val="008625F9"/>
    <w:rsid w:val="008627E1"/>
    <w:rsid w:val="008627E9"/>
    <w:rsid w:val="008628D2"/>
    <w:rsid w:val="008629C5"/>
    <w:rsid w:val="00862F19"/>
    <w:rsid w:val="00863044"/>
    <w:rsid w:val="0086310B"/>
    <w:rsid w:val="008631E3"/>
    <w:rsid w:val="00863825"/>
    <w:rsid w:val="0086384E"/>
    <w:rsid w:val="00863850"/>
    <w:rsid w:val="00863A05"/>
    <w:rsid w:val="00863E6C"/>
    <w:rsid w:val="00863EE2"/>
    <w:rsid w:val="00863F93"/>
    <w:rsid w:val="00863FCC"/>
    <w:rsid w:val="0086432C"/>
    <w:rsid w:val="0086467A"/>
    <w:rsid w:val="0086479A"/>
    <w:rsid w:val="008647F3"/>
    <w:rsid w:val="0086487E"/>
    <w:rsid w:val="00864CBC"/>
    <w:rsid w:val="00864E46"/>
    <w:rsid w:val="00864EBE"/>
    <w:rsid w:val="00865190"/>
    <w:rsid w:val="00865282"/>
    <w:rsid w:val="008654C3"/>
    <w:rsid w:val="00865AA0"/>
    <w:rsid w:val="00865B0E"/>
    <w:rsid w:val="00865B46"/>
    <w:rsid w:val="00865B8B"/>
    <w:rsid w:val="00865FA6"/>
    <w:rsid w:val="00866069"/>
    <w:rsid w:val="0086610C"/>
    <w:rsid w:val="00866350"/>
    <w:rsid w:val="00866447"/>
    <w:rsid w:val="00866464"/>
    <w:rsid w:val="00866653"/>
    <w:rsid w:val="008666D9"/>
    <w:rsid w:val="00866852"/>
    <w:rsid w:val="00866E6F"/>
    <w:rsid w:val="00866F01"/>
    <w:rsid w:val="00866FE8"/>
    <w:rsid w:val="00867255"/>
    <w:rsid w:val="00867282"/>
    <w:rsid w:val="008674A5"/>
    <w:rsid w:val="00867579"/>
    <w:rsid w:val="00867853"/>
    <w:rsid w:val="008678CB"/>
    <w:rsid w:val="0086798E"/>
    <w:rsid w:val="00867A40"/>
    <w:rsid w:val="00867D47"/>
    <w:rsid w:val="00867F17"/>
    <w:rsid w:val="00870095"/>
    <w:rsid w:val="0087013E"/>
    <w:rsid w:val="0087026D"/>
    <w:rsid w:val="008703DF"/>
    <w:rsid w:val="0087045C"/>
    <w:rsid w:val="00870747"/>
    <w:rsid w:val="008708BE"/>
    <w:rsid w:val="008708C4"/>
    <w:rsid w:val="00870930"/>
    <w:rsid w:val="00870AEB"/>
    <w:rsid w:val="00870B5F"/>
    <w:rsid w:val="0087113C"/>
    <w:rsid w:val="00871196"/>
    <w:rsid w:val="00871267"/>
    <w:rsid w:val="008714BE"/>
    <w:rsid w:val="0087158A"/>
    <w:rsid w:val="00871867"/>
    <w:rsid w:val="00871A7A"/>
    <w:rsid w:val="00871CCE"/>
    <w:rsid w:val="00871D3A"/>
    <w:rsid w:val="00871EEE"/>
    <w:rsid w:val="00871F1A"/>
    <w:rsid w:val="008722CC"/>
    <w:rsid w:val="008728F9"/>
    <w:rsid w:val="00872ABC"/>
    <w:rsid w:val="00872C1E"/>
    <w:rsid w:val="00872D1A"/>
    <w:rsid w:val="00872D94"/>
    <w:rsid w:val="00872E54"/>
    <w:rsid w:val="00872E80"/>
    <w:rsid w:val="00872EFF"/>
    <w:rsid w:val="00872F2E"/>
    <w:rsid w:val="008730CA"/>
    <w:rsid w:val="0087319E"/>
    <w:rsid w:val="008734B8"/>
    <w:rsid w:val="008734F5"/>
    <w:rsid w:val="0087380E"/>
    <w:rsid w:val="008738B7"/>
    <w:rsid w:val="00873CAB"/>
    <w:rsid w:val="00873CB1"/>
    <w:rsid w:val="00873FC5"/>
    <w:rsid w:val="00874162"/>
    <w:rsid w:val="008743DE"/>
    <w:rsid w:val="008746DE"/>
    <w:rsid w:val="008749A2"/>
    <w:rsid w:val="008749FA"/>
    <w:rsid w:val="00874A17"/>
    <w:rsid w:val="00874A61"/>
    <w:rsid w:val="00874C56"/>
    <w:rsid w:val="00874ED4"/>
    <w:rsid w:val="00875141"/>
    <w:rsid w:val="008751E6"/>
    <w:rsid w:val="00875263"/>
    <w:rsid w:val="008754F8"/>
    <w:rsid w:val="00875545"/>
    <w:rsid w:val="00875A35"/>
    <w:rsid w:val="00875A81"/>
    <w:rsid w:val="00875B8F"/>
    <w:rsid w:val="00875D58"/>
    <w:rsid w:val="00875FC5"/>
    <w:rsid w:val="00875FCA"/>
    <w:rsid w:val="0087609A"/>
    <w:rsid w:val="0087618A"/>
    <w:rsid w:val="00876351"/>
    <w:rsid w:val="0087643C"/>
    <w:rsid w:val="00876599"/>
    <w:rsid w:val="0087679F"/>
    <w:rsid w:val="00876A3B"/>
    <w:rsid w:val="00876ACB"/>
    <w:rsid w:val="00876B6A"/>
    <w:rsid w:val="00876BAC"/>
    <w:rsid w:val="00876C6B"/>
    <w:rsid w:val="00876D35"/>
    <w:rsid w:val="00876D36"/>
    <w:rsid w:val="00876DD5"/>
    <w:rsid w:val="00877329"/>
    <w:rsid w:val="00877620"/>
    <w:rsid w:val="008777A4"/>
    <w:rsid w:val="00877E0D"/>
    <w:rsid w:val="00877F12"/>
    <w:rsid w:val="00877F72"/>
    <w:rsid w:val="00880365"/>
    <w:rsid w:val="00880438"/>
    <w:rsid w:val="008809BE"/>
    <w:rsid w:val="00880B6B"/>
    <w:rsid w:val="00880C62"/>
    <w:rsid w:val="00880EFD"/>
    <w:rsid w:val="008812BB"/>
    <w:rsid w:val="00881392"/>
    <w:rsid w:val="00881433"/>
    <w:rsid w:val="00881637"/>
    <w:rsid w:val="00881707"/>
    <w:rsid w:val="00881B34"/>
    <w:rsid w:val="00881C2A"/>
    <w:rsid w:val="00881E4E"/>
    <w:rsid w:val="00881FFE"/>
    <w:rsid w:val="00882070"/>
    <w:rsid w:val="00882249"/>
    <w:rsid w:val="0088266A"/>
    <w:rsid w:val="008826F4"/>
    <w:rsid w:val="00882A24"/>
    <w:rsid w:val="00882B04"/>
    <w:rsid w:val="00882C46"/>
    <w:rsid w:val="00882D18"/>
    <w:rsid w:val="008830E1"/>
    <w:rsid w:val="00883487"/>
    <w:rsid w:val="0088355F"/>
    <w:rsid w:val="00883669"/>
    <w:rsid w:val="00883980"/>
    <w:rsid w:val="00883A06"/>
    <w:rsid w:val="00883B5C"/>
    <w:rsid w:val="00883CF0"/>
    <w:rsid w:val="00883D0A"/>
    <w:rsid w:val="00883EFC"/>
    <w:rsid w:val="0088438C"/>
    <w:rsid w:val="0088456A"/>
    <w:rsid w:val="008846EE"/>
    <w:rsid w:val="008848A6"/>
    <w:rsid w:val="008848BE"/>
    <w:rsid w:val="00884A54"/>
    <w:rsid w:val="00884B75"/>
    <w:rsid w:val="00884E80"/>
    <w:rsid w:val="00885020"/>
    <w:rsid w:val="00885074"/>
    <w:rsid w:val="00885255"/>
    <w:rsid w:val="0088542B"/>
    <w:rsid w:val="00885574"/>
    <w:rsid w:val="0088587A"/>
    <w:rsid w:val="00885918"/>
    <w:rsid w:val="008859EB"/>
    <w:rsid w:val="00885AC1"/>
    <w:rsid w:val="00885BB6"/>
    <w:rsid w:val="00885BDE"/>
    <w:rsid w:val="00885BE5"/>
    <w:rsid w:val="00885F1C"/>
    <w:rsid w:val="00885FDC"/>
    <w:rsid w:val="008861F5"/>
    <w:rsid w:val="00886679"/>
    <w:rsid w:val="0088679D"/>
    <w:rsid w:val="008867BB"/>
    <w:rsid w:val="00886AE4"/>
    <w:rsid w:val="00886B8F"/>
    <w:rsid w:val="00886C1E"/>
    <w:rsid w:val="00887200"/>
    <w:rsid w:val="0088726B"/>
    <w:rsid w:val="0088728A"/>
    <w:rsid w:val="00887373"/>
    <w:rsid w:val="008873B5"/>
    <w:rsid w:val="0088747F"/>
    <w:rsid w:val="008877BD"/>
    <w:rsid w:val="008900EB"/>
    <w:rsid w:val="008900F7"/>
    <w:rsid w:val="00890230"/>
    <w:rsid w:val="00890253"/>
    <w:rsid w:val="00890304"/>
    <w:rsid w:val="008909AC"/>
    <w:rsid w:val="008909D6"/>
    <w:rsid w:val="00890AB0"/>
    <w:rsid w:val="00890BD7"/>
    <w:rsid w:val="0089106B"/>
    <w:rsid w:val="008913F7"/>
    <w:rsid w:val="00891487"/>
    <w:rsid w:val="00891495"/>
    <w:rsid w:val="008918AD"/>
    <w:rsid w:val="008918E0"/>
    <w:rsid w:val="00891B06"/>
    <w:rsid w:val="00891DAF"/>
    <w:rsid w:val="00891F54"/>
    <w:rsid w:val="008922BF"/>
    <w:rsid w:val="008927D9"/>
    <w:rsid w:val="00892879"/>
    <w:rsid w:val="008928CD"/>
    <w:rsid w:val="00892962"/>
    <w:rsid w:val="00892A76"/>
    <w:rsid w:val="00892B01"/>
    <w:rsid w:val="00892C3E"/>
    <w:rsid w:val="00892CCE"/>
    <w:rsid w:val="00892F75"/>
    <w:rsid w:val="00892FB1"/>
    <w:rsid w:val="008931DD"/>
    <w:rsid w:val="00893315"/>
    <w:rsid w:val="008934DD"/>
    <w:rsid w:val="0089355D"/>
    <w:rsid w:val="00893622"/>
    <w:rsid w:val="0089374D"/>
    <w:rsid w:val="008938B3"/>
    <w:rsid w:val="00893D96"/>
    <w:rsid w:val="00893E9F"/>
    <w:rsid w:val="00894548"/>
    <w:rsid w:val="00894A0E"/>
    <w:rsid w:val="00894B7B"/>
    <w:rsid w:val="00894D48"/>
    <w:rsid w:val="00894F22"/>
    <w:rsid w:val="0089534A"/>
    <w:rsid w:val="00895389"/>
    <w:rsid w:val="00895476"/>
    <w:rsid w:val="008955AD"/>
    <w:rsid w:val="00895776"/>
    <w:rsid w:val="00895CD6"/>
    <w:rsid w:val="00896415"/>
    <w:rsid w:val="00896544"/>
    <w:rsid w:val="00896779"/>
    <w:rsid w:val="00896D9D"/>
    <w:rsid w:val="00896F84"/>
    <w:rsid w:val="00896FF5"/>
    <w:rsid w:val="00897033"/>
    <w:rsid w:val="008974C9"/>
    <w:rsid w:val="00897747"/>
    <w:rsid w:val="00897754"/>
    <w:rsid w:val="0089794D"/>
    <w:rsid w:val="00897CCA"/>
    <w:rsid w:val="00897D1E"/>
    <w:rsid w:val="00897DDC"/>
    <w:rsid w:val="00897E04"/>
    <w:rsid w:val="008A0071"/>
    <w:rsid w:val="008A02AD"/>
    <w:rsid w:val="008A043D"/>
    <w:rsid w:val="008A088A"/>
    <w:rsid w:val="008A09CC"/>
    <w:rsid w:val="008A0AEB"/>
    <w:rsid w:val="008A134B"/>
    <w:rsid w:val="008A1635"/>
    <w:rsid w:val="008A16B6"/>
    <w:rsid w:val="008A1787"/>
    <w:rsid w:val="008A291C"/>
    <w:rsid w:val="008A2AD6"/>
    <w:rsid w:val="008A2C2B"/>
    <w:rsid w:val="008A2F23"/>
    <w:rsid w:val="008A2FBA"/>
    <w:rsid w:val="008A33B3"/>
    <w:rsid w:val="008A3493"/>
    <w:rsid w:val="008A3501"/>
    <w:rsid w:val="008A3614"/>
    <w:rsid w:val="008A3632"/>
    <w:rsid w:val="008A36A4"/>
    <w:rsid w:val="008A3A62"/>
    <w:rsid w:val="008A3AAE"/>
    <w:rsid w:val="008A3B7F"/>
    <w:rsid w:val="008A3BC5"/>
    <w:rsid w:val="008A3C58"/>
    <w:rsid w:val="008A4040"/>
    <w:rsid w:val="008A40AE"/>
    <w:rsid w:val="008A41C9"/>
    <w:rsid w:val="008A46F8"/>
    <w:rsid w:val="008A494F"/>
    <w:rsid w:val="008A49D2"/>
    <w:rsid w:val="008A4B2C"/>
    <w:rsid w:val="008A4CB1"/>
    <w:rsid w:val="008A4D18"/>
    <w:rsid w:val="008A5102"/>
    <w:rsid w:val="008A51C2"/>
    <w:rsid w:val="008A54FC"/>
    <w:rsid w:val="008A57DE"/>
    <w:rsid w:val="008A5998"/>
    <w:rsid w:val="008A5A14"/>
    <w:rsid w:val="008A5A78"/>
    <w:rsid w:val="008A5B35"/>
    <w:rsid w:val="008A5B61"/>
    <w:rsid w:val="008A5C2B"/>
    <w:rsid w:val="008A5CFE"/>
    <w:rsid w:val="008A60CD"/>
    <w:rsid w:val="008A6219"/>
    <w:rsid w:val="008A622F"/>
    <w:rsid w:val="008A6369"/>
    <w:rsid w:val="008A63EE"/>
    <w:rsid w:val="008A66E5"/>
    <w:rsid w:val="008A6731"/>
    <w:rsid w:val="008A68F9"/>
    <w:rsid w:val="008A6A4C"/>
    <w:rsid w:val="008A6B71"/>
    <w:rsid w:val="008A6C79"/>
    <w:rsid w:val="008A6D83"/>
    <w:rsid w:val="008A6E01"/>
    <w:rsid w:val="008A6E80"/>
    <w:rsid w:val="008A6F34"/>
    <w:rsid w:val="008A6FC0"/>
    <w:rsid w:val="008A6FD0"/>
    <w:rsid w:val="008A70AC"/>
    <w:rsid w:val="008A7739"/>
    <w:rsid w:val="008A797F"/>
    <w:rsid w:val="008A7DA1"/>
    <w:rsid w:val="008A7DBB"/>
    <w:rsid w:val="008A7F6F"/>
    <w:rsid w:val="008B01A6"/>
    <w:rsid w:val="008B047F"/>
    <w:rsid w:val="008B06B1"/>
    <w:rsid w:val="008B071C"/>
    <w:rsid w:val="008B09EE"/>
    <w:rsid w:val="008B0A09"/>
    <w:rsid w:val="008B0CB1"/>
    <w:rsid w:val="008B103A"/>
    <w:rsid w:val="008B1043"/>
    <w:rsid w:val="008B1130"/>
    <w:rsid w:val="008B1578"/>
    <w:rsid w:val="008B1787"/>
    <w:rsid w:val="008B1832"/>
    <w:rsid w:val="008B18CE"/>
    <w:rsid w:val="008B1B90"/>
    <w:rsid w:val="008B2017"/>
    <w:rsid w:val="008B20B2"/>
    <w:rsid w:val="008B2369"/>
    <w:rsid w:val="008B2509"/>
    <w:rsid w:val="008B269F"/>
    <w:rsid w:val="008B2D88"/>
    <w:rsid w:val="008B2DBB"/>
    <w:rsid w:val="008B310B"/>
    <w:rsid w:val="008B32C4"/>
    <w:rsid w:val="008B397D"/>
    <w:rsid w:val="008B3A97"/>
    <w:rsid w:val="008B3B1C"/>
    <w:rsid w:val="008B3BEB"/>
    <w:rsid w:val="008B3C9C"/>
    <w:rsid w:val="008B3CDE"/>
    <w:rsid w:val="008B3E4A"/>
    <w:rsid w:val="008B3FA4"/>
    <w:rsid w:val="008B3FEC"/>
    <w:rsid w:val="008B440A"/>
    <w:rsid w:val="008B4764"/>
    <w:rsid w:val="008B4B42"/>
    <w:rsid w:val="008B4C21"/>
    <w:rsid w:val="008B4DA1"/>
    <w:rsid w:val="008B4F8B"/>
    <w:rsid w:val="008B5109"/>
    <w:rsid w:val="008B532E"/>
    <w:rsid w:val="008B53AB"/>
    <w:rsid w:val="008B5790"/>
    <w:rsid w:val="008B5B0C"/>
    <w:rsid w:val="008B5BC4"/>
    <w:rsid w:val="008B5D2F"/>
    <w:rsid w:val="008B6106"/>
    <w:rsid w:val="008B61FB"/>
    <w:rsid w:val="008B62F4"/>
    <w:rsid w:val="008B64CE"/>
    <w:rsid w:val="008B6550"/>
    <w:rsid w:val="008B6A10"/>
    <w:rsid w:val="008B6B69"/>
    <w:rsid w:val="008B6CF0"/>
    <w:rsid w:val="008B70FE"/>
    <w:rsid w:val="008B7142"/>
    <w:rsid w:val="008B719F"/>
    <w:rsid w:val="008B7368"/>
    <w:rsid w:val="008B7656"/>
    <w:rsid w:val="008B780E"/>
    <w:rsid w:val="008B79C9"/>
    <w:rsid w:val="008C0040"/>
    <w:rsid w:val="008C028A"/>
    <w:rsid w:val="008C05F3"/>
    <w:rsid w:val="008C0B56"/>
    <w:rsid w:val="008C0C2E"/>
    <w:rsid w:val="008C0EDC"/>
    <w:rsid w:val="008C0EE6"/>
    <w:rsid w:val="008C0F92"/>
    <w:rsid w:val="008C1080"/>
    <w:rsid w:val="008C1273"/>
    <w:rsid w:val="008C131A"/>
    <w:rsid w:val="008C1470"/>
    <w:rsid w:val="008C173C"/>
    <w:rsid w:val="008C186F"/>
    <w:rsid w:val="008C1A5C"/>
    <w:rsid w:val="008C2366"/>
    <w:rsid w:val="008C25CC"/>
    <w:rsid w:val="008C28C2"/>
    <w:rsid w:val="008C28C7"/>
    <w:rsid w:val="008C2CBA"/>
    <w:rsid w:val="008C2D29"/>
    <w:rsid w:val="008C2D99"/>
    <w:rsid w:val="008C3081"/>
    <w:rsid w:val="008C30A9"/>
    <w:rsid w:val="008C30BC"/>
    <w:rsid w:val="008C3273"/>
    <w:rsid w:val="008C3279"/>
    <w:rsid w:val="008C33B6"/>
    <w:rsid w:val="008C3967"/>
    <w:rsid w:val="008C3D15"/>
    <w:rsid w:val="008C3E5D"/>
    <w:rsid w:val="008C3EC9"/>
    <w:rsid w:val="008C3FF6"/>
    <w:rsid w:val="008C43F8"/>
    <w:rsid w:val="008C44FF"/>
    <w:rsid w:val="008C469D"/>
    <w:rsid w:val="008C4839"/>
    <w:rsid w:val="008C4969"/>
    <w:rsid w:val="008C4A09"/>
    <w:rsid w:val="008C4E41"/>
    <w:rsid w:val="008C5593"/>
    <w:rsid w:val="008C55F0"/>
    <w:rsid w:val="008C57B6"/>
    <w:rsid w:val="008C5868"/>
    <w:rsid w:val="008C58F1"/>
    <w:rsid w:val="008C5B4E"/>
    <w:rsid w:val="008C5BFC"/>
    <w:rsid w:val="008C5CE1"/>
    <w:rsid w:val="008C6058"/>
    <w:rsid w:val="008C612B"/>
    <w:rsid w:val="008C614C"/>
    <w:rsid w:val="008C6351"/>
    <w:rsid w:val="008C6643"/>
    <w:rsid w:val="008C6A06"/>
    <w:rsid w:val="008C6B69"/>
    <w:rsid w:val="008C70AD"/>
    <w:rsid w:val="008C7405"/>
    <w:rsid w:val="008C7687"/>
    <w:rsid w:val="008C7777"/>
    <w:rsid w:val="008C77DE"/>
    <w:rsid w:val="008C78DF"/>
    <w:rsid w:val="008C7D55"/>
    <w:rsid w:val="008C7F10"/>
    <w:rsid w:val="008C7F4D"/>
    <w:rsid w:val="008D0005"/>
    <w:rsid w:val="008D0230"/>
    <w:rsid w:val="008D02E3"/>
    <w:rsid w:val="008D0688"/>
    <w:rsid w:val="008D0F9A"/>
    <w:rsid w:val="008D1135"/>
    <w:rsid w:val="008D1464"/>
    <w:rsid w:val="008D14B3"/>
    <w:rsid w:val="008D1CA0"/>
    <w:rsid w:val="008D1E90"/>
    <w:rsid w:val="008D1F4D"/>
    <w:rsid w:val="008D23C5"/>
    <w:rsid w:val="008D276E"/>
    <w:rsid w:val="008D2E32"/>
    <w:rsid w:val="008D2E74"/>
    <w:rsid w:val="008D34B6"/>
    <w:rsid w:val="008D35CD"/>
    <w:rsid w:val="008D36D4"/>
    <w:rsid w:val="008D36E8"/>
    <w:rsid w:val="008D3892"/>
    <w:rsid w:val="008D3D3A"/>
    <w:rsid w:val="008D3E9D"/>
    <w:rsid w:val="008D3FD1"/>
    <w:rsid w:val="008D42BD"/>
    <w:rsid w:val="008D44F7"/>
    <w:rsid w:val="008D4C63"/>
    <w:rsid w:val="008D4C73"/>
    <w:rsid w:val="008D4C85"/>
    <w:rsid w:val="008D4E04"/>
    <w:rsid w:val="008D5090"/>
    <w:rsid w:val="008D50BB"/>
    <w:rsid w:val="008D5541"/>
    <w:rsid w:val="008D555B"/>
    <w:rsid w:val="008D55F4"/>
    <w:rsid w:val="008D581E"/>
    <w:rsid w:val="008D5B46"/>
    <w:rsid w:val="008D5C08"/>
    <w:rsid w:val="008D5C81"/>
    <w:rsid w:val="008D5EBF"/>
    <w:rsid w:val="008D607A"/>
    <w:rsid w:val="008D61FA"/>
    <w:rsid w:val="008D6762"/>
    <w:rsid w:val="008D6A5F"/>
    <w:rsid w:val="008D6AF0"/>
    <w:rsid w:val="008D6FC9"/>
    <w:rsid w:val="008D7096"/>
    <w:rsid w:val="008D7641"/>
    <w:rsid w:val="008D774E"/>
    <w:rsid w:val="008D7A7C"/>
    <w:rsid w:val="008D7CB6"/>
    <w:rsid w:val="008D7CD0"/>
    <w:rsid w:val="008E01AC"/>
    <w:rsid w:val="008E0421"/>
    <w:rsid w:val="008E062D"/>
    <w:rsid w:val="008E074A"/>
    <w:rsid w:val="008E0857"/>
    <w:rsid w:val="008E0B8F"/>
    <w:rsid w:val="008E0E31"/>
    <w:rsid w:val="008E0FB0"/>
    <w:rsid w:val="008E10FD"/>
    <w:rsid w:val="008E11B9"/>
    <w:rsid w:val="008E1538"/>
    <w:rsid w:val="008E1624"/>
    <w:rsid w:val="008E20C3"/>
    <w:rsid w:val="008E210D"/>
    <w:rsid w:val="008E21BA"/>
    <w:rsid w:val="008E2459"/>
    <w:rsid w:val="008E2498"/>
    <w:rsid w:val="008E274C"/>
    <w:rsid w:val="008E27F1"/>
    <w:rsid w:val="008E28AA"/>
    <w:rsid w:val="008E2A3F"/>
    <w:rsid w:val="008E2CB2"/>
    <w:rsid w:val="008E2CD8"/>
    <w:rsid w:val="008E300A"/>
    <w:rsid w:val="008E3217"/>
    <w:rsid w:val="008E3233"/>
    <w:rsid w:val="008E336D"/>
    <w:rsid w:val="008E346E"/>
    <w:rsid w:val="008E3773"/>
    <w:rsid w:val="008E37D7"/>
    <w:rsid w:val="008E38BF"/>
    <w:rsid w:val="008E3F0E"/>
    <w:rsid w:val="008E411B"/>
    <w:rsid w:val="008E42F8"/>
    <w:rsid w:val="008E45B9"/>
    <w:rsid w:val="008E45E9"/>
    <w:rsid w:val="008E4BF2"/>
    <w:rsid w:val="008E4EEC"/>
    <w:rsid w:val="008E50B1"/>
    <w:rsid w:val="008E54D5"/>
    <w:rsid w:val="008E5771"/>
    <w:rsid w:val="008E58BD"/>
    <w:rsid w:val="008E5AD5"/>
    <w:rsid w:val="008E5B93"/>
    <w:rsid w:val="008E5FBA"/>
    <w:rsid w:val="008E5FE3"/>
    <w:rsid w:val="008E5FFE"/>
    <w:rsid w:val="008E633A"/>
    <w:rsid w:val="008E695E"/>
    <w:rsid w:val="008E6A1E"/>
    <w:rsid w:val="008E6BAB"/>
    <w:rsid w:val="008E6CB7"/>
    <w:rsid w:val="008E6FFD"/>
    <w:rsid w:val="008E7159"/>
    <w:rsid w:val="008E7840"/>
    <w:rsid w:val="008E793F"/>
    <w:rsid w:val="008E7C47"/>
    <w:rsid w:val="008E7D9F"/>
    <w:rsid w:val="008E7DFA"/>
    <w:rsid w:val="008E7E38"/>
    <w:rsid w:val="008F01B0"/>
    <w:rsid w:val="008F0296"/>
    <w:rsid w:val="008F03A1"/>
    <w:rsid w:val="008F062D"/>
    <w:rsid w:val="008F06D2"/>
    <w:rsid w:val="008F0818"/>
    <w:rsid w:val="008F081C"/>
    <w:rsid w:val="008F09BA"/>
    <w:rsid w:val="008F0BBF"/>
    <w:rsid w:val="008F0C3F"/>
    <w:rsid w:val="008F0D68"/>
    <w:rsid w:val="008F0DCA"/>
    <w:rsid w:val="008F0F3E"/>
    <w:rsid w:val="008F110C"/>
    <w:rsid w:val="008F11C6"/>
    <w:rsid w:val="008F1268"/>
    <w:rsid w:val="008F1341"/>
    <w:rsid w:val="008F137A"/>
    <w:rsid w:val="008F1954"/>
    <w:rsid w:val="008F1A87"/>
    <w:rsid w:val="008F1B8A"/>
    <w:rsid w:val="008F1C29"/>
    <w:rsid w:val="008F22FA"/>
    <w:rsid w:val="008F24E9"/>
    <w:rsid w:val="008F2545"/>
    <w:rsid w:val="008F25C7"/>
    <w:rsid w:val="008F2817"/>
    <w:rsid w:val="008F2858"/>
    <w:rsid w:val="008F2940"/>
    <w:rsid w:val="008F2A83"/>
    <w:rsid w:val="008F2B32"/>
    <w:rsid w:val="008F3218"/>
    <w:rsid w:val="008F375D"/>
    <w:rsid w:val="008F38FB"/>
    <w:rsid w:val="008F397D"/>
    <w:rsid w:val="008F3BCB"/>
    <w:rsid w:val="008F3C50"/>
    <w:rsid w:val="008F3C9F"/>
    <w:rsid w:val="008F436E"/>
    <w:rsid w:val="008F437C"/>
    <w:rsid w:val="008F4541"/>
    <w:rsid w:val="008F4624"/>
    <w:rsid w:val="008F477F"/>
    <w:rsid w:val="008F4B60"/>
    <w:rsid w:val="008F4C54"/>
    <w:rsid w:val="008F4EC8"/>
    <w:rsid w:val="008F4F58"/>
    <w:rsid w:val="008F504D"/>
    <w:rsid w:val="008F5406"/>
    <w:rsid w:val="008F5605"/>
    <w:rsid w:val="008F563E"/>
    <w:rsid w:val="008F566F"/>
    <w:rsid w:val="008F591D"/>
    <w:rsid w:val="008F5938"/>
    <w:rsid w:val="008F598C"/>
    <w:rsid w:val="008F5A3B"/>
    <w:rsid w:val="008F5B2A"/>
    <w:rsid w:val="008F5B48"/>
    <w:rsid w:val="008F5ED5"/>
    <w:rsid w:val="008F6055"/>
    <w:rsid w:val="008F63D4"/>
    <w:rsid w:val="008F647D"/>
    <w:rsid w:val="008F64D9"/>
    <w:rsid w:val="008F6614"/>
    <w:rsid w:val="008F6908"/>
    <w:rsid w:val="008F694A"/>
    <w:rsid w:val="008F6AE7"/>
    <w:rsid w:val="008F6B17"/>
    <w:rsid w:val="008F6EEA"/>
    <w:rsid w:val="008F7104"/>
    <w:rsid w:val="008F73E1"/>
    <w:rsid w:val="008F7577"/>
    <w:rsid w:val="008F77CF"/>
    <w:rsid w:val="008F7900"/>
    <w:rsid w:val="008F7992"/>
    <w:rsid w:val="008F7E0D"/>
    <w:rsid w:val="009001F9"/>
    <w:rsid w:val="0090031A"/>
    <w:rsid w:val="00900375"/>
    <w:rsid w:val="0090065D"/>
    <w:rsid w:val="00900772"/>
    <w:rsid w:val="00900C6F"/>
    <w:rsid w:val="0090111F"/>
    <w:rsid w:val="0090122E"/>
    <w:rsid w:val="0090159B"/>
    <w:rsid w:val="009016E1"/>
    <w:rsid w:val="00901AA7"/>
    <w:rsid w:val="00902230"/>
    <w:rsid w:val="00902244"/>
    <w:rsid w:val="0090231D"/>
    <w:rsid w:val="00902434"/>
    <w:rsid w:val="0090243E"/>
    <w:rsid w:val="009025E9"/>
    <w:rsid w:val="00902CE5"/>
    <w:rsid w:val="0090303D"/>
    <w:rsid w:val="00903079"/>
    <w:rsid w:val="009031AC"/>
    <w:rsid w:val="009034D9"/>
    <w:rsid w:val="009037BF"/>
    <w:rsid w:val="00903896"/>
    <w:rsid w:val="00903A52"/>
    <w:rsid w:val="00903CDC"/>
    <w:rsid w:val="0090406F"/>
    <w:rsid w:val="009040E6"/>
    <w:rsid w:val="00904164"/>
    <w:rsid w:val="009042D3"/>
    <w:rsid w:val="009044C2"/>
    <w:rsid w:val="0090482B"/>
    <w:rsid w:val="009048AA"/>
    <w:rsid w:val="00904D2F"/>
    <w:rsid w:val="00905060"/>
    <w:rsid w:val="009051A5"/>
    <w:rsid w:val="009051E6"/>
    <w:rsid w:val="0090521E"/>
    <w:rsid w:val="009055BA"/>
    <w:rsid w:val="009055D2"/>
    <w:rsid w:val="0090561D"/>
    <w:rsid w:val="00905797"/>
    <w:rsid w:val="009057CD"/>
    <w:rsid w:val="009057D6"/>
    <w:rsid w:val="00905A2C"/>
    <w:rsid w:val="00905A2D"/>
    <w:rsid w:val="00905AC7"/>
    <w:rsid w:val="00905C4B"/>
    <w:rsid w:val="00905E7F"/>
    <w:rsid w:val="009060E6"/>
    <w:rsid w:val="0090617B"/>
    <w:rsid w:val="009062D6"/>
    <w:rsid w:val="0090632C"/>
    <w:rsid w:val="009065DB"/>
    <w:rsid w:val="00906657"/>
    <w:rsid w:val="009066AC"/>
    <w:rsid w:val="00906AF4"/>
    <w:rsid w:val="00906C20"/>
    <w:rsid w:val="00906E3C"/>
    <w:rsid w:val="00906E77"/>
    <w:rsid w:val="009070CD"/>
    <w:rsid w:val="009071FC"/>
    <w:rsid w:val="0090735C"/>
    <w:rsid w:val="009073EA"/>
    <w:rsid w:val="009074BD"/>
    <w:rsid w:val="009074E6"/>
    <w:rsid w:val="00907520"/>
    <w:rsid w:val="00907915"/>
    <w:rsid w:val="00907A1D"/>
    <w:rsid w:val="00907D5B"/>
    <w:rsid w:val="00907ECC"/>
    <w:rsid w:val="00907F3E"/>
    <w:rsid w:val="00910333"/>
    <w:rsid w:val="00910489"/>
    <w:rsid w:val="009105B1"/>
    <w:rsid w:val="00910611"/>
    <w:rsid w:val="0091090F"/>
    <w:rsid w:val="00910D61"/>
    <w:rsid w:val="00910EF9"/>
    <w:rsid w:val="00911163"/>
    <w:rsid w:val="00911302"/>
    <w:rsid w:val="00911465"/>
    <w:rsid w:val="00911692"/>
    <w:rsid w:val="00911711"/>
    <w:rsid w:val="0091173B"/>
    <w:rsid w:val="009118F9"/>
    <w:rsid w:val="00911A82"/>
    <w:rsid w:val="00911B64"/>
    <w:rsid w:val="00911BF0"/>
    <w:rsid w:val="00911C58"/>
    <w:rsid w:val="00911E5C"/>
    <w:rsid w:val="00912281"/>
    <w:rsid w:val="00912676"/>
    <w:rsid w:val="0091292C"/>
    <w:rsid w:val="00912D26"/>
    <w:rsid w:val="00912F4C"/>
    <w:rsid w:val="00913267"/>
    <w:rsid w:val="009135A6"/>
    <w:rsid w:val="00913614"/>
    <w:rsid w:val="009136B7"/>
    <w:rsid w:val="00913714"/>
    <w:rsid w:val="009137FC"/>
    <w:rsid w:val="00913977"/>
    <w:rsid w:val="00913C63"/>
    <w:rsid w:val="00913C9E"/>
    <w:rsid w:val="00913FA0"/>
    <w:rsid w:val="00914077"/>
    <w:rsid w:val="00914203"/>
    <w:rsid w:val="00914419"/>
    <w:rsid w:val="00914598"/>
    <w:rsid w:val="0091461E"/>
    <w:rsid w:val="0091496A"/>
    <w:rsid w:val="00914BF1"/>
    <w:rsid w:val="009150C1"/>
    <w:rsid w:val="00915495"/>
    <w:rsid w:val="009154A0"/>
    <w:rsid w:val="00915778"/>
    <w:rsid w:val="00915783"/>
    <w:rsid w:val="00915930"/>
    <w:rsid w:val="00915FD8"/>
    <w:rsid w:val="009163AC"/>
    <w:rsid w:val="009163F2"/>
    <w:rsid w:val="0091669A"/>
    <w:rsid w:val="00916A6B"/>
    <w:rsid w:val="00916A92"/>
    <w:rsid w:val="00916C57"/>
    <w:rsid w:val="00916E43"/>
    <w:rsid w:val="00917174"/>
    <w:rsid w:val="00917394"/>
    <w:rsid w:val="009173E0"/>
    <w:rsid w:val="0091760A"/>
    <w:rsid w:val="0091787D"/>
    <w:rsid w:val="00917901"/>
    <w:rsid w:val="009179FD"/>
    <w:rsid w:val="00917F6F"/>
    <w:rsid w:val="0092003A"/>
    <w:rsid w:val="00920286"/>
    <w:rsid w:val="009204A0"/>
    <w:rsid w:val="009204CF"/>
    <w:rsid w:val="00920531"/>
    <w:rsid w:val="0092069B"/>
    <w:rsid w:val="009206B1"/>
    <w:rsid w:val="00920BE1"/>
    <w:rsid w:val="00920CE8"/>
    <w:rsid w:val="009211F2"/>
    <w:rsid w:val="0092150F"/>
    <w:rsid w:val="00921AFA"/>
    <w:rsid w:val="00921BE7"/>
    <w:rsid w:val="00921D03"/>
    <w:rsid w:val="00921F56"/>
    <w:rsid w:val="0092213E"/>
    <w:rsid w:val="00922180"/>
    <w:rsid w:val="0092230C"/>
    <w:rsid w:val="00922577"/>
    <w:rsid w:val="009228DD"/>
    <w:rsid w:val="0092298A"/>
    <w:rsid w:val="00922C3D"/>
    <w:rsid w:val="00922F09"/>
    <w:rsid w:val="0092308F"/>
    <w:rsid w:val="009231C2"/>
    <w:rsid w:val="00923245"/>
    <w:rsid w:val="009238CE"/>
    <w:rsid w:val="00923922"/>
    <w:rsid w:val="00923990"/>
    <w:rsid w:val="009242BD"/>
    <w:rsid w:val="00924305"/>
    <w:rsid w:val="00924318"/>
    <w:rsid w:val="00924551"/>
    <w:rsid w:val="00924626"/>
    <w:rsid w:val="009248F6"/>
    <w:rsid w:val="00924A8A"/>
    <w:rsid w:val="00924C70"/>
    <w:rsid w:val="00924C8D"/>
    <w:rsid w:val="00924D2E"/>
    <w:rsid w:val="00924F8C"/>
    <w:rsid w:val="00924FBE"/>
    <w:rsid w:val="009250B7"/>
    <w:rsid w:val="0092536E"/>
    <w:rsid w:val="009255F9"/>
    <w:rsid w:val="0092560D"/>
    <w:rsid w:val="00925731"/>
    <w:rsid w:val="00925757"/>
    <w:rsid w:val="00925867"/>
    <w:rsid w:val="00925B4D"/>
    <w:rsid w:val="00925DD5"/>
    <w:rsid w:val="00925E2D"/>
    <w:rsid w:val="00925E65"/>
    <w:rsid w:val="00925F5A"/>
    <w:rsid w:val="0092649C"/>
    <w:rsid w:val="0092683A"/>
    <w:rsid w:val="009268A8"/>
    <w:rsid w:val="00926BF5"/>
    <w:rsid w:val="00926CCC"/>
    <w:rsid w:val="009273A1"/>
    <w:rsid w:val="009273B2"/>
    <w:rsid w:val="0092752C"/>
    <w:rsid w:val="0092754E"/>
    <w:rsid w:val="00927578"/>
    <w:rsid w:val="009279C4"/>
    <w:rsid w:val="00927C73"/>
    <w:rsid w:val="00927DDF"/>
    <w:rsid w:val="00927E27"/>
    <w:rsid w:val="00927F34"/>
    <w:rsid w:val="00927F9F"/>
    <w:rsid w:val="00930216"/>
    <w:rsid w:val="009304C9"/>
    <w:rsid w:val="0093053E"/>
    <w:rsid w:val="00930576"/>
    <w:rsid w:val="00930894"/>
    <w:rsid w:val="00930A51"/>
    <w:rsid w:val="00930A70"/>
    <w:rsid w:val="00930CAE"/>
    <w:rsid w:val="00930D5D"/>
    <w:rsid w:val="00930DEF"/>
    <w:rsid w:val="00930F3B"/>
    <w:rsid w:val="00930F6A"/>
    <w:rsid w:val="009311CB"/>
    <w:rsid w:val="00931789"/>
    <w:rsid w:val="00931A98"/>
    <w:rsid w:val="009321E6"/>
    <w:rsid w:val="0093234D"/>
    <w:rsid w:val="00932796"/>
    <w:rsid w:val="00932CE6"/>
    <w:rsid w:val="00932EDA"/>
    <w:rsid w:val="0093336C"/>
    <w:rsid w:val="009333BB"/>
    <w:rsid w:val="009334D3"/>
    <w:rsid w:val="009335CA"/>
    <w:rsid w:val="009336E1"/>
    <w:rsid w:val="00933762"/>
    <w:rsid w:val="00933951"/>
    <w:rsid w:val="00933DB3"/>
    <w:rsid w:val="00933F15"/>
    <w:rsid w:val="0093408C"/>
    <w:rsid w:val="00934112"/>
    <w:rsid w:val="00934469"/>
    <w:rsid w:val="00934556"/>
    <w:rsid w:val="00934643"/>
    <w:rsid w:val="00934780"/>
    <w:rsid w:val="009348A1"/>
    <w:rsid w:val="009348EC"/>
    <w:rsid w:val="00934B99"/>
    <w:rsid w:val="00934ED1"/>
    <w:rsid w:val="00935377"/>
    <w:rsid w:val="00935493"/>
    <w:rsid w:val="00935521"/>
    <w:rsid w:val="009356A2"/>
    <w:rsid w:val="00935796"/>
    <w:rsid w:val="00935977"/>
    <w:rsid w:val="00935D20"/>
    <w:rsid w:val="00935E95"/>
    <w:rsid w:val="00936291"/>
    <w:rsid w:val="00936603"/>
    <w:rsid w:val="00936703"/>
    <w:rsid w:val="009369DE"/>
    <w:rsid w:val="00936B76"/>
    <w:rsid w:val="00936D42"/>
    <w:rsid w:val="00936ED8"/>
    <w:rsid w:val="009370E1"/>
    <w:rsid w:val="009370FC"/>
    <w:rsid w:val="00937197"/>
    <w:rsid w:val="00937330"/>
    <w:rsid w:val="00937391"/>
    <w:rsid w:val="0093757B"/>
    <w:rsid w:val="00937633"/>
    <w:rsid w:val="009376BC"/>
    <w:rsid w:val="009377B7"/>
    <w:rsid w:val="00937961"/>
    <w:rsid w:val="00937997"/>
    <w:rsid w:val="00937B32"/>
    <w:rsid w:val="00937B78"/>
    <w:rsid w:val="00937C00"/>
    <w:rsid w:val="00937C62"/>
    <w:rsid w:val="00937DC4"/>
    <w:rsid w:val="009402CB"/>
    <w:rsid w:val="009402DD"/>
    <w:rsid w:val="009403A6"/>
    <w:rsid w:val="00940600"/>
    <w:rsid w:val="0094075F"/>
    <w:rsid w:val="00940B86"/>
    <w:rsid w:val="00940BD8"/>
    <w:rsid w:val="00940C28"/>
    <w:rsid w:val="00940CF8"/>
    <w:rsid w:val="00940DB8"/>
    <w:rsid w:val="00940E4F"/>
    <w:rsid w:val="00940E83"/>
    <w:rsid w:val="00941155"/>
    <w:rsid w:val="0094120C"/>
    <w:rsid w:val="00941267"/>
    <w:rsid w:val="00941518"/>
    <w:rsid w:val="009415D0"/>
    <w:rsid w:val="009417EB"/>
    <w:rsid w:val="00941815"/>
    <w:rsid w:val="00941BD9"/>
    <w:rsid w:val="00941C22"/>
    <w:rsid w:val="00941C32"/>
    <w:rsid w:val="00941CC3"/>
    <w:rsid w:val="00941DB0"/>
    <w:rsid w:val="00941FCF"/>
    <w:rsid w:val="009421BB"/>
    <w:rsid w:val="009423D8"/>
    <w:rsid w:val="00942436"/>
    <w:rsid w:val="0094251E"/>
    <w:rsid w:val="009425F9"/>
    <w:rsid w:val="00942807"/>
    <w:rsid w:val="009428F7"/>
    <w:rsid w:val="00942FC0"/>
    <w:rsid w:val="0094308C"/>
    <w:rsid w:val="00943342"/>
    <w:rsid w:val="009433C9"/>
    <w:rsid w:val="009435B6"/>
    <w:rsid w:val="009435FE"/>
    <w:rsid w:val="009436D1"/>
    <w:rsid w:val="0094373F"/>
    <w:rsid w:val="00943BBB"/>
    <w:rsid w:val="00943C77"/>
    <w:rsid w:val="00943E53"/>
    <w:rsid w:val="0094436B"/>
    <w:rsid w:val="00944526"/>
    <w:rsid w:val="0094481F"/>
    <w:rsid w:val="009448BF"/>
    <w:rsid w:val="00944BCB"/>
    <w:rsid w:val="00944DFD"/>
    <w:rsid w:val="00944F0E"/>
    <w:rsid w:val="00944F41"/>
    <w:rsid w:val="009450C9"/>
    <w:rsid w:val="0094537F"/>
    <w:rsid w:val="0094539E"/>
    <w:rsid w:val="009453B7"/>
    <w:rsid w:val="00945823"/>
    <w:rsid w:val="00945833"/>
    <w:rsid w:val="00945D36"/>
    <w:rsid w:val="00945DC9"/>
    <w:rsid w:val="00945FC0"/>
    <w:rsid w:val="00945FF3"/>
    <w:rsid w:val="0094600D"/>
    <w:rsid w:val="0094610F"/>
    <w:rsid w:val="00946203"/>
    <w:rsid w:val="00946225"/>
    <w:rsid w:val="009462B8"/>
    <w:rsid w:val="009463E2"/>
    <w:rsid w:val="009464C8"/>
    <w:rsid w:val="009465CB"/>
    <w:rsid w:val="00946B9E"/>
    <w:rsid w:val="00946BA9"/>
    <w:rsid w:val="00946BD1"/>
    <w:rsid w:val="00946C8E"/>
    <w:rsid w:val="00946E65"/>
    <w:rsid w:val="00947004"/>
    <w:rsid w:val="0094736F"/>
    <w:rsid w:val="00947374"/>
    <w:rsid w:val="00947422"/>
    <w:rsid w:val="00947469"/>
    <w:rsid w:val="0094775A"/>
    <w:rsid w:val="00947C0D"/>
    <w:rsid w:val="00950041"/>
    <w:rsid w:val="00950380"/>
    <w:rsid w:val="009509FD"/>
    <w:rsid w:val="00950A76"/>
    <w:rsid w:val="00950CE7"/>
    <w:rsid w:val="00951AE4"/>
    <w:rsid w:val="00951E22"/>
    <w:rsid w:val="00952091"/>
    <w:rsid w:val="009520DF"/>
    <w:rsid w:val="00952885"/>
    <w:rsid w:val="009528D0"/>
    <w:rsid w:val="00952BA2"/>
    <w:rsid w:val="00952BD1"/>
    <w:rsid w:val="00952CA4"/>
    <w:rsid w:val="00952DB0"/>
    <w:rsid w:val="0095302B"/>
    <w:rsid w:val="00953349"/>
    <w:rsid w:val="00953492"/>
    <w:rsid w:val="00953760"/>
    <w:rsid w:val="00953AF3"/>
    <w:rsid w:val="00954540"/>
    <w:rsid w:val="00954A06"/>
    <w:rsid w:val="00954B27"/>
    <w:rsid w:val="00954B9B"/>
    <w:rsid w:val="009550C0"/>
    <w:rsid w:val="00955261"/>
    <w:rsid w:val="00955301"/>
    <w:rsid w:val="00955481"/>
    <w:rsid w:val="00955504"/>
    <w:rsid w:val="0095556F"/>
    <w:rsid w:val="00955679"/>
    <w:rsid w:val="009557C7"/>
    <w:rsid w:val="00955852"/>
    <w:rsid w:val="00955916"/>
    <w:rsid w:val="00955C92"/>
    <w:rsid w:val="0095604B"/>
    <w:rsid w:val="0095623C"/>
    <w:rsid w:val="009562F6"/>
    <w:rsid w:val="009567F9"/>
    <w:rsid w:val="00956846"/>
    <w:rsid w:val="009568B9"/>
    <w:rsid w:val="00956930"/>
    <w:rsid w:val="00956BAC"/>
    <w:rsid w:val="00956C78"/>
    <w:rsid w:val="00956CDF"/>
    <w:rsid w:val="00956D70"/>
    <w:rsid w:val="009572D6"/>
    <w:rsid w:val="009572D8"/>
    <w:rsid w:val="00957527"/>
    <w:rsid w:val="009577EF"/>
    <w:rsid w:val="0095783B"/>
    <w:rsid w:val="009579E1"/>
    <w:rsid w:val="00957CAF"/>
    <w:rsid w:val="0096010C"/>
    <w:rsid w:val="00960189"/>
    <w:rsid w:val="00960286"/>
    <w:rsid w:val="0096040D"/>
    <w:rsid w:val="00960491"/>
    <w:rsid w:val="00960533"/>
    <w:rsid w:val="00960735"/>
    <w:rsid w:val="00960746"/>
    <w:rsid w:val="009607C1"/>
    <w:rsid w:val="0096086A"/>
    <w:rsid w:val="00960888"/>
    <w:rsid w:val="0096097A"/>
    <w:rsid w:val="00960C3A"/>
    <w:rsid w:val="00960E77"/>
    <w:rsid w:val="00961311"/>
    <w:rsid w:val="00961639"/>
    <w:rsid w:val="00961651"/>
    <w:rsid w:val="0096198F"/>
    <w:rsid w:val="00961A9D"/>
    <w:rsid w:val="00961B6C"/>
    <w:rsid w:val="00961D3F"/>
    <w:rsid w:val="0096213D"/>
    <w:rsid w:val="009625BA"/>
    <w:rsid w:val="0096272D"/>
    <w:rsid w:val="009628E4"/>
    <w:rsid w:val="00962A3E"/>
    <w:rsid w:val="00962A99"/>
    <w:rsid w:val="00962AF4"/>
    <w:rsid w:val="00962AF6"/>
    <w:rsid w:val="00962B22"/>
    <w:rsid w:val="00962B75"/>
    <w:rsid w:val="00962D2A"/>
    <w:rsid w:val="00962FDE"/>
    <w:rsid w:val="009630C5"/>
    <w:rsid w:val="00963142"/>
    <w:rsid w:val="0096321E"/>
    <w:rsid w:val="00963273"/>
    <w:rsid w:val="00963296"/>
    <w:rsid w:val="0096341A"/>
    <w:rsid w:val="00963453"/>
    <w:rsid w:val="009634EB"/>
    <w:rsid w:val="009635A8"/>
    <w:rsid w:val="00963AB1"/>
    <w:rsid w:val="00963DB6"/>
    <w:rsid w:val="00964044"/>
    <w:rsid w:val="009640E4"/>
    <w:rsid w:val="00964425"/>
    <w:rsid w:val="00964444"/>
    <w:rsid w:val="0096448D"/>
    <w:rsid w:val="00964763"/>
    <w:rsid w:val="00964AEA"/>
    <w:rsid w:val="00964D2B"/>
    <w:rsid w:val="00964D83"/>
    <w:rsid w:val="00965286"/>
    <w:rsid w:val="009656D8"/>
    <w:rsid w:val="00965807"/>
    <w:rsid w:val="0096591F"/>
    <w:rsid w:val="009659B5"/>
    <w:rsid w:val="009659E8"/>
    <w:rsid w:val="00965A31"/>
    <w:rsid w:val="00965C5D"/>
    <w:rsid w:val="00965D77"/>
    <w:rsid w:val="00965E56"/>
    <w:rsid w:val="00965F20"/>
    <w:rsid w:val="00965FED"/>
    <w:rsid w:val="0096617D"/>
    <w:rsid w:val="00966232"/>
    <w:rsid w:val="009664BF"/>
    <w:rsid w:val="009664C7"/>
    <w:rsid w:val="009665E0"/>
    <w:rsid w:val="009667B6"/>
    <w:rsid w:val="0096680F"/>
    <w:rsid w:val="009672A4"/>
    <w:rsid w:val="0096758C"/>
    <w:rsid w:val="009676E3"/>
    <w:rsid w:val="00967853"/>
    <w:rsid w:val="00967978"/>
    <w:rsid w:val="00967A6F"/>
    <w:rsid w:val="00967AE3"/>
    <w:rsid w:val="00967BA3"/>
    <w:rsid w:val="00970098"/>
    <w:rsid w:val="0097016F"/>
    <w:rsid w:val="00970185"/>
    <w:rsid w:val="0097047F"/>
    <w:rsid w:val="0097071C"/>
    <w:rsid w:val="00970801"/>
    <w:rsid w:val="00970970"/>
    <w:rsid w:val="00970BD6"/>
    <w:rsid w:val="00970BE4"/>
    <w:rsid w:val="00970ECC"/>
    <w:rsid w:val="00970F83"/>
    <w:rsid w:val="00971232"/>
    <w:rsid w:val="0097188F"/>
    <w:rsid w:val="00971A07"/>
    <w:rsid w:val="00971C32"/>
    <w:rsid w:val="00971DB8"/>
    <w:rsid w:val="00972110"/>
    <w:rsid w:val="00972322"/>
    <w:rsid w:val="009723FC"/>
    <w:rsid w:val="009725D7"/>
    <w:rsid w:val="00972623"/>
    <w:rsid w:val="0097262E"/>
    <w:rsid w:val="009728B8"/>
    <w:rsid w:val="009729CB"/>
    <w:rsid w:val="00972D24"/>
    <w:rsid w:val="00972D3E"/>
    <w:rsid w:val="00972DF2"/>
    <w:rsid w:val="009732AB"/>
    <w:rsid w:val="0097340A"/>
    <w:rsid w:val="009735B2"/>
    <w:rsid w:val="0097362F"/>
    <w:rsid w:val="00973695"/>
    <w:rsid w:val="009737E8"/>
    <w:rsid w:val="009739C5"/>
    <w:rsid w:val="00973A40"/>
    <w:rsid w:val="00974015"/>
    <w:rsid w:val="00974103"/>
    <w:rsid w:val="00974113"/>
    <w:rsid w:val="009748D2"/>
    <w:rsid w:val="009750AE"/>
    <w:rsid w:val="009753A7"/>
    <w:rsid w:val="009758DC"/>
    <w:rsid w:val="00975A62"/>
    <w:rsid w:val="00975FC4"/>
    <w:rsid w:val="009760FE"/>
    <w:rsid w:val="009763AB"/>
    <w:rsid w:val="009764A9"/>
    <w:rsid w:val="0097666D"/>
    <w:rsid w:val="00976B19"/>
    <w:rsid w:val="00976C6D"/>
    <w:rsid w:val="00976D41"/>
    <w:rsid w:val="00976DAC"/>
    <w:rsid w:val="0097793E"/>
    <w:rsid w:val="00977D86"/>
    <w:rsid w:val="00977DE6"/>
    <w:rsid w:val="009802FB"/>
    <w:rsid w:val="00980653"/>
    <w:rsid w:val="009809AC"/>
    <w:rsid w:val="00980C04"/>
    <w:rsid w:val="00980FD5"/>
    <w:rsid w:val="00981213"/>
    <w:rsid w:val="009814BA"/>
    <w:rsid w:val="009816FB"/>
    <w:rsid w:val="0098183B"/>
    <w:rsid w:val="00981A7C"/>
    <w:rsid w:val="00981B3B"/>
    <w:rsid w:val="00981D62"/>
    <w:rsid w:val="00981DF3"/>
    <w:rsid w:val="00982786"/>
    <w:rsid w:val="00982870"/>
    <w:rsid w:val="009828C3"/>
    <w:rsid w:val="00982AAE"/>
    <w:rsid w:val="00982BE2"/>
    <w:rsid w:val="00982C3A"/>
    <w:rsid w:val="00982C50"/>
    <w:rsid w:val="00982D84"/>
    <w:rsid w:val="00983202"/>
    <w:rsid w:val="009832C1"/>
    <w:rsid w:val="009832D0"/>
    <w:rsid w:val="009833F6"/>
    <w:rsid w:val="0098356C"/>
    <w:rsid w:val="009836EB"/>
    <w:rsid w:val="009838F1"/>
    <w:rsid w:val="00983A4F"/>
    <w:rsid w:val="00983ABB"/>
    <w:rsid w:val="00983B3E"/>
    <w:rsid w:val="00983D13"/>
    <w:rsid w:val="009840D3"/>
    <w:rsid w:val="009840E0"/>
    <w:rsid w:val="009842EA"/>
    <w:rsid w:val="00984479"/>
    <w:rsid w:val="009844D5"/>
    <w:rsid w:val="009845A3"/>
    <w:rsid w:val="009847C0"/>
    <w:rsid w:val="00984B35"/>
    <w:rsid w:val="00984C26"/>
    <w:rsid w:val="00984CC3"/>
    <w:rsid w:val="00985196"/>
    <w:rsid w:val="0098521A"/>
    <w:rsid w:val="0098525B"/>
    <w:rsid w:val="0098526B"/>
    <w:rsid w:val="009856B9"/>
    <w:rsid w:val="00985717"/>
    <w:rsid w:val="00985770"/>
    <w:rsid w:val="009857D5"/>
    <w:rsid w:val="009859B5"/>
    <w:rsid w:val="00985A95"/>
    <w:rsid w:val="00985BE5"/>
    <w:rsid w:val="00985D75"/>
    <w:rsid w:val="00985DEA"/>
    <w:rsid w:val="00985E11"/>
    <w:rsid w:val="00986146"/>
    <w:rsid w:val="00986169"/>
    <w:rsid w:val="00986A01"/>
    <w:rsid w:val="00986AB1"/>
    <w:rsid w:val="00986BDD"/>
    <w:rsid w:val="00986D96"/>
    <w:rsid w:val="009870DB"/>
    <w:rsid w:val="00987192"/>
    <w:rsid w:val="009873B4"/>
    <w:rsid w:val="009875C1"/>
    <w:rsid w:val="00987EF7"/>
    <w:rsid w:val="009900C7"/>
    <w:rsid w:val="009900D4"/>
    <w:rsid w:val="009900DB"/>
    <w:rsid w:val="009900F5"/>
    <w:rsid w:val="009903AF"/>
    <w:rsid w:val="0099046B"/>
    <w:rsid w:val="00990571"/>
    <w:rsid w:val="009905DE"/>
    <w:rsid w:val="00990767"/>
    <w:rsid w:val="00990A6E"/>
    <w:rsid w:val="00991116"/>
    <w:rsid w:val="00991EDC"/>
    <w:rsid w:val="009922E0"/>
    <w:rsid w:val="009923CA"/>
    <w:rsid w:val="00992524"/>
    <w:rsid w:val="00992665"/>
    <w:rsid w:val="00992893"/>
    <w:rsid w:val="00992A1C"/>
    <w:rsid w:val="00992A75"/>
    <w:rsid w:val="00992AEB"/>
    <w:rsid w:val="00992B64"/>
    <w:rsid w:val="00992C1F"/>
    <w:rsid w:val="00992D75"/>
    <w:rsid w:val="00992DDA"/>
    <w:rsid w:val="00992ECB"/>
    <w:rsid w:val="0099305B"/>
    <w:rsid w:val="00993214"/>
    <w:rsid w:val="0099359C"/>
    <w:rsid w:val="009937F7"/>
    <w:rsid w:val="00993870"/>
    <w:rsid w:val="009939D8"/>
    <w:rsid w:val="00993A86"/>
    <w:rsid w:val="00993BC8"/>
    <w:rsid w:val="00993E62"/>
    <w:rsid w:val="00994642"/>
    <w:rsid w:val="00994811"/>
    <w:rsid w:val="00994A3E"/>
    <w:rsid w:val="00994D6E"/>
    <w:rsid w:val="00994EBD"/>
    <w:rsid w:val="00995126"/>
    <w:rsid w:val="009953C2"/>
    <w:rsid w:val="0099548C"/>
    <w:rsid w:val="009954F4"/>
    <w:rsid w:val="00995586"/>
    <w:rsid w:val="0099567D"/>
    <w:rsid w:val="00995945"/>
    <w:rsid w:val="0099599D"/>
    <w:rsid w:val="00995DFD"/>
    <w:rsid w:val="00996003"/>
    <w:rsid w:val="009966DC"/>
    <w:rsid w:val="009968B0"/>
    <w:rsid w:val="00996BDA"/>
    <w:rsid w:val="00996CE9"/>
    <w:rsid w:val="00996FFE"/>
    <w:rsid w:val="00997379"/>
    <w:rsid w:val="00997536"/>
    <w:rsid w:val="0099775B"/>
    <w:rsid w:val="009977F6"/>
    <w:rsid w:val="00997916"/>
    <w:rsid w:val="00997957"/>
    <w:rsid w:val="00997B3C"/>
    <w:rsid w:val="00997E53"/>
    <w:rsid w:val="009A0249"/>
    <w:rsid w:val="009A03CA"/>
    <w:rsid w:val="009A0411"/>
    <w:rsid w:val="009A0427"/>
    <w:rsid w:val="009A0550"/>
    <w:rsid w:val="009A067B"/>
    <w:rsid w:val="009A0733"/>
    <w:rsid w:val="009A099D"/>
    <w:rsid w:val="009A0BEC"/>
    <w:rsid w:val="009A0C5F"/>
    <w:rsid w:val="009A11B6"/>
    <w:rsid w:val="009A1311"/>
    <w:rsid w:val="009A1483"/>
    <w:rsid w:val="009A14F7"/>
    <w:rsid w:val="009A167C"/>
    <w:rsid w:val="009A16BD"/>
    <w:rsid w:val="009A17DE"/>
    <w:rsid w:val="009A1BD5"/>
    <w:rsid w:val="009A1C20"/>
    <w:rsid w:val="009A1DBF"/>
    <w:rsid w:val="009A21D3"/>
    <w:rsid w:val="009A2331"/>
    <w:rsid w:val="009A23F1"/>
    <w:rsid w:val="009A24C4"/>
    <w:rsid w:val="009A2A59"/>
    <w:rsid w:val="009A2AB8"/>
    <w:rsid w:val="009A2B4B"/>
    <w:rsid w:val="009A2D35"/>
    <w:rsid w:val="009A3037"/>
    <w:rsid w:val="009A30FD"/>
    <w:rsid w:val="009A3166"/>
    <w:rsid w:val="009A32AB"/>
    <w:rsid w:val="009A336C"/>
    <w:rsid w:val="009A33E6"/>
    <w:rsid w:val="009A3461"/>
    <w:rsid w:val="009A35A2"/>
    <w:rsid w:val="009A38D8"/>
    <w:rsid w:val="009A39E3"/>
    <w:rsid w:val="009A3AA5"/>
    <w:rsid w:val="009A3CD5"/>
    <w:rsid w:val="009A3DCE"/>
    <w:rsid w:val="009A3FD7"/>
    <w:rsid w:val="009A3FDC"/>
    <w:rsid w:val="009A4072"/>
    <w:rsid w:val="009A41CF"/>
    <w:rsid w:val="009A41E6"/>
    <w:rsid w:val="009A4750"/>
    <w:rsid w:val="009A4789"/>
    <w:rsid w:val="009A4884"/>
    <w:rsid w:val="009A4942"/>
    <w:rsid w:val="009A4B7B"/>
    <w:rsid w:val="009A4F7F"/>
    <w:rsid w:val="009A4FA9"/>
    <w:rsid w:val="009A4FB1"/>
    <w:rsid w:val="009A50E4"/>
    <w:rsid w:val="009A511D"/>
    <w:rsid w:val="009A519B"/>
    <w:rsid w:val="009A53F3"/>
    <w:rsid w:val="009A5411"/>
    <w:rsid w:val="009A5511"/>
    <w:rsid w:val="009A57A9"/>
    <w:rsid w:val="009A587C"/>
    <w:rsid w:val="009A5893"/>
    <w:rsid w:val="009A5978"/>
    <w:rsid w:val="009A5F76"/>
    <w:rsid w:val="009A6087"/>
    <w:rsid w:val="009A60F0"/>
    <w:rsid w:val="009A60FC"/>
    <w:rsid w:val="009A63CD"/>
    <w:rsid w:val="009A6551"/>
    <w:rsid w:val="009A6970"/>
    <w:rsid w:val="009A6BF9"/>
    <w:rsid w:val="009A6CD0"/>
    <w:rsid w:val="009A6E18"/>
    <w:rsid w:val="009A78ED"/>
    <w:rsid w:val="009A7A15"/>
    <w:rsid w:val="009A7B00"/>
    <w:rsid w:val="009A7DE5"/>
    <w:rsid w:val="009B03A3"/>
    <w:rsid w:val="009B03AF"/>
    <w:rsid w:val="009B03B7"/>
    <w:rsid w:val="009B04B2"/>
    <w:rsid w:val="009B0646"/>
    <w:rsid w:val="009B0731"/>
    <w:rsid w:val="009B07D8"/>
    <w:rsid w:val="009B0996"/>
    <w:rsid w:val="009B0B4D"/>
    <w:rsid w:val="009B0C1C"/>
    <w:rsid w:val="009B0D23"/>
    <w:rsid w:val="009B0F76"/>
    <w:rsid w:val="009B10E4"/>
    <w:rsid w:val="009B14E0"/>
    <w:rsid w:val="009B1619"/>
    <w:rsid w:val="009B163B"/>
    <w:rsid w:val="009B1B92"/>
    <w:rsid w:val="009B1CA4"/>
    <w:rsid w:val="009B1E85"/>
    <w:rsid w:val="009B1F0E"/>
    <w:rsid w:val="009B1F99"/>
    <w:rsid w:val="009B2178"/>
    <w:rsid w:val="009B260A"/>
    <w:rsid w:val="009B2875"/>
    <w:rsid w:val="009B28B3"/>
    <w:rsid w:val="009B2C6E"/>
    <w:rsid w:val="009B2E90"/>
    <w:rsid w:val="009B3229"/>
    <w:rsid w:val="009B35D2"/>
    <w:rsid w:val="009B3697"/>
    <w:rsid w:val="009B3734"/>
    <w:rsid w:val="009B3CA9"/>
    <w:rsid w:val="009B4016"/>
    <w:rsid w:val="009B406E"/>
    <w:rsid w:val="009B416B"/>
    <w:rsid w:val="009B420C"/>
    <w:rsid w:val="009B44C5"/>
    <w:rsid w:val="009B4573"/>
    <w:rsid w:val="009B4861"/>
    <w:rsid w:val="009B4B31"/>
    <w:rsid w:val="009B4B5E"/>
    <w:rsid w:val="009B4CB4"/>
    <w:rsid w:val="009B4F8A"/>
    <w:rsid w:val="009B512C"/>
    <w:rsid w:val="009B51C7"/>
    <w:rsid w:val="009B526B"/>
    <w:rsid w:val="009B5328"/>
    <w:rsid w:val="009B5413"/>
    <w:rsid w:val="009B560D"/>
    <w:rsid w:val="009B5A77"/>
    <w:rsid w:val="009B5AC3"/>
    <w:rsid w:val="009B5E10"/>
    <w:rsid w:val="009B6057"/>
    <w:rsid w:val="009B6240"/>
    <w:rsid w:val="009B62A2"/>
    <w:rsid w:val="009B68B3"/>
    <w:rsid w:val="009B6CD8"/>
    <w:rsid w:val="009B6DB3"/>
    <w:rsid w:val="009B6DED"/>
    <w:rsid w:val="009B746B"/>
    <w:rsid w:val="009B74FF"/>
    <w:rsid w:val="009B7811"/>
    <w:rsid w:val="009B782F"/>
    <w:rsid w:val="009B79C0"/>
    <w:rsid w:val="009B7A10"/>
    <w:rsid w:val="009B7D75"/>
    <w:rsid w:val="009B7EB3"/>
    <w:rsid w:val="009B7EB6"/>
    <w:rsid w:val="009B7F21"/>
    <w:rsid w:val="009B7F88"/>
    <w:rsid w:val="009B7FCD"/>
    <w:rsid w:val="009C000B"/>
    <w:rsid w:val="009C0097"/>
    <w:rsid w:val="009C00F0"/>
    <w:rsid w:val="009C0114"/>
    <w:rsid w:val="009C0137"/>
    <w:rsid w:val="009C0879"/>
    <w:rsid w:val="009C0921"/>
    <w:rsid w:val="009C0974"/>
    <w:rsid w:val="009C0BCB"/>
    <w:rsid w:val="009C0C35"/>
    <w:rsid w:val="009C0D51"/>
    <w:rsid w:val="009C0DA2"/>
    <w:rsid w:val="009C11C0"/>
    <w:rsid w:val="009C1262"/>
    <w:rsid w:val="009C18E0"/>
    <w:rsid w:val="009C1A9A"/>
    <w:rsid w:val="009C1AF2"/>
    <w:rsid w:val="009C1B7D"/>
    <w:rsid w:val="009C1C3A"/>
    <w:rsid w:val="009C1D6A"/>
    <w:rsid w:val="009C1EC8"/>
    <w:rsid w:val="009C1ED4"/>
    <w:rsid w:val="009C1F12"/>
    <w:rsid w:val="009C1F34"/>
    <w:rsid w:val="009C1F45"/>
    <w:rsid w:val="009C200A"/>
    <w:rsid w:val="009C2060"/>
    <w:rsid w:val="009C2557"/>
    <w:rsid w:val="009C2AD5"/>
    <w:rsid w:val="009C2DB6"/>
    <w:rsid w:val="009C2DDE"/>
    <w:rsid w:val="009C2F23"/>
    <w:rsid w:val="009C32C7"/>
    <w:rsid w:val="009C341C"/>
    <w:rsid w:val="009C3525"/>
    <w:rsid w:val="009C3656"/>
    <w:rsid w:val="009C36CF"/>
    <w:rsid w:val="009C36E9"/>
    <w:rsid w:val="009C37AF"/>
    <w:rsid w:val="009C3909"/>
    <w:rsid w:val="009C392E"/>
    <w:rsid w:val="009C3B5D"/>
    <w:rsid w:val="009C3BF1"/>
    <w:rsid w:val="009C423F"/>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B62"/>
    <w:rsid w:val="009C5E66"/>
    <w:rsid w:val="009C5F02"/>
    <w:rsid w:val="009C6434"/>
    <w:rsid w:val="009C655F"/>
    <w:rsid w:val="009C6665"/>
    <w:rsid w:val="009C6678"/>
    <w:rsid w:val="009C6A3A"/>
    <w:rsid w:val="009C6BE7"/>
    <w:rsid w:val="009C6EED"/>
    <w:rsid w:val="009C71D3"/>
    <w:rsid w:val="009C724D"/>
    <w:rsid w:val="009C7250"/>
    <w:rsid w:val="009C73CF"/>
    <w:rsid w:val="009C7515"/>
    <w:rsid w:val="009C7691"/>
    <w:rsid w:val="009C76FD"/>
    <w:rsid w:val="009C7A05"/>
    <w:rsid w:val="009C7CCD"/>
    <w:rsid w:val="009C7CE7"/>
    <w:rsid w:val="009D00EC"/>
    <w:rsid w:val="009D019A"/>
    <w:rsid w:val="009D01BF"/>
    <w:rsid w:val="009D0575"/>
    <w:rsid w:val="009D080F"/>
    <w:rsid w:val="009D0943"/>
    <w:rsid w:val="009D0A75"/>
    <w:rsid w:val="009D0FD1"/>
    <w:rsid w:val="009D111E"/>
    <w:rsid w:val="009D1270"/>
    <w:rsid w:val="009D12B1"/>
    <w:rsid w:val="009D1A5A"/>
    <w:rsid w:val="009D1A5D"/>
    <w:rsid w:val="009D1ABB"/>
    <w:rsid w:val="009D1B45"/>
    <w:rsid w:val="009D1BD1"/>
    <w:rsid w:val="009D1BF0"/>
    <w:rsid w:val="009D20C0"/>
    <w:rsid w:val="009D214A"/>
    <w:rsid w:val="009D2195"/>
    <w:rsid w:val="009D223B"/>
    <w:rsid w:val="009D2277"/>
    <w:rsid w:val="009D2420"/>
    <w:rsid w:val="009D2576"/>
    <w:rsid w:val="009D26DF"/>
    <w:rsid w:val="009D26EA"/>
    <w:rsid w:val="009D28C1"/>
    <w:rsid w:val="009D28EF"/>
    <w:rsid w:val="009D2B90"/>
    <w:rsid w:val="009D2C64"/>
    <w:rsid w:val="009D301C"/>
    <w:rsid w:val="009D31BB"/>
    <w:rsid w:val="009D3260"/>
    <w:rsid w:val="009D33B2"/>
    <w:rsid w:val="009D3526"/>
    <w:rsid w:val="009D3654"/>
    <w:rsid w:val="009D3767"/>
    <w:rsid w:val="009D37CF"/>
    <w:rsid w:val="009D3820"/>
    <w:rsid w:val="009D3996"/>
    <w:rsid w:val="009D3AFE"/>
    <w:rsid w:val="009D3B5D"/>
    <w:rsid w:val="009D3E4C"/>
    <w:rsid w:val="009D3EF2"/>
    <w:rsid w:val="009D3FCD"/>
    <w:rsid w:val="009D4255"/>
    <w:rsid w:val="009D451E"/>
    <w:rsid w:val="009D4770"/>
    <w:rsid w:val="009D48DA"/>
    <w:rsid w:val="009D4A69"/>
    <w:rsid w:val="009D4E77"/>
    <w:rsid w:val="009D4FC9"/>
    <w:rsid w:val="009D51CD"/>
    <w:rsid w:val="009D5453"/>
    <w:rsid w:val="009D57A6"/>
    <w:rsid w:val="009D5870"/>
    <w:rsid w:val="009D5B40"/>
    <w:rsid w:val="009D5B4F"/>
    <w:rsid w:val="009D5BE8"/>
    <w:rsid w:val="009D5D9A"/>
    <w:rsid w:val="009D5ED6"/>
    <w:rsid w:val="009D60EF"/>
    <w:rsid w:val="009D612A"/>
    <w:rsid w:val="009D668B"/>
    <w:rsid w:val="009D66E2"/>
    <w:rsid w:val="009D6A72"/>
    <w:rsid w:val="009D6BEC"/>
    <w:rsid w:val="009D6C1D"/>
    <w:rsid w:val="009D6C89"/>
    <w:rsid w:val="009D6E87"/>
    <w:rsid w:val="009D70A9"/>
    <w:rsid w:val="009D710A"/>
    <w:rsid w:val="009D75B8"/>
    <w:rsid w:val="009D78AA"/>
    <w:rsid w:val="009D7D8F"/>
    <w:rsid w:val="009E00FD"/>
    <w:rsid w:val="009E01F2"/>
    <w:rsid w:val="009E01F9"/>
    <w:rsid w:val="009E04DC"/>
    <w:rsid w:val="009E066D"/>
    <w:rsid w:val="009E07C2"/>
    <w:rsid w:val="009E0ABC"/>
    <w:rsid w:val="009E0EED"/>
    <w:rsid w:val="009E175A"/>
    <w:rsid w:val="009E1781"/>
    <w:rsid w:val="009E18CF"/>
    <w:rsid w:val="009E1D74"/>
    <w:rsid w:val="009E222A"/>
    <w:rsid w:val="009E2269"/>
    <w:rsid w:val="009E2537"/>
    <w:rsid w:val="009E26A3"/>
    <w:rsid w:val="009E27A7"/>
    <w:rsid w:val="009E29F2"/>
    <w:rsid w:val="009E2D51"/>
    <w:rsid w:val="009E2EE8"/>
    <w:rsid w:val="009E2EEB"/>
    <w:rsid w:val="009E2F23"/>
    <w:rsid w:val="009E3361"/>
    <w:rsid w:val="009E35B8"/>
    <w:rsid w:val="009E3771"/>
    <w:rsid w:val="009E3807"/>
    <w:rsid w:val="009E3A60"/>
    <w:rsid w:val="009E4035"/>
    <w:rsid w:val="009E403B"/>
    <w:rsid w:val="009E40DC"/>
    <w:rsid w:val="009E447D"/>
    <w:rsid w:val="009E4B3D"/>
    <w:rsid w:val="009E4BEB"/>
    <w:rsid w:val="009E4C5D"/>
    <w:rsid w:val="009E4CB1"/>
    <w:rsid w:val="009E5064"/>
    <w:rsid w:val="009E5204"/>
    <w:rsid w:val="009E523F"/>
    <w:rsid w:val="009E543B"/>
    <w:rsid w:val="009E5B6D"/>
    <w:rsid w:val="009E5DAB"/>
    <w:rsid w:val="009E5DE4"/>
    <w:rsid w:val="009E5E79"/>
    <w:rsid w:val="009E5F21"/>
    <w:rsid w:val="009E61E6"/>
    <w:rsid w:val="009E63D2"/>
    <w:rsid w:val="009E656F"/>
    <w:rsid w:val="009E66EC"/>
    <w:rsid w:val="009E6951"/>
    <w:rsid w:val="009E6A00"/>
    <w:rsid w:val="009E6A61"/>
    <w:rsid w:val="009E6B66"/>
    <w:rsid w:val="009E6BD8"/>
    <w:rsid w:val="009E6D32"/>
    <w:rsid w:val="009E6D81"/>
    <w:rsid w:val="009E70C8"/>
    <w:rsid w:val="009E7379"/>
    <w:rsid w:val="009E75C1"/>
    <w:rsid w:val="009E775E"/>
    <w:rsid w:val="009E7881"/>
    <w:rsid w:val="009E79B6"/>
    <w:rsid w:val="009F00DB"/>
    <w:rsid w:val="009F03AA"/>
    <w:rsid w:val="009F0423"/>
    <w:rsid w:val="009F04E0"/>
    <w:rsid w:val="009F04E1"/>
    <w:rsid w:val="009F0789"/>
    <w:rsid w:val="009F0961"/>
    <w:rsid w:val="009F096C"/>
    <w:rsid w:val="009F0FDD"/>
    <w:rsid w:val="009F1293"/>
    <w:rsid w:val="009F13EE"/>
    <w:rsid w:val="009F1527"/>
    <w:rsid w:val="009F15B7"/>
    <w:rsid w:val="009F1841"/>
    <w:rsid w:val="009F18D9"/>
    <w:rsid w:val="009F1A24"/>
    <w:rsid w:val="009F1A8A"/>
    <w:rsid w:val="009F21A1"/>
    <w:rsid w:val="009F2287"/>
    <w:rsid w:val="009F22C1"/>
    <w:rsid w:val="009F26B9"/>
    <w:rsid w:val="009F27EC"/>
    <w:rsid w:val="009F2855"/>
    <w:rsid w:val="009F2975"/>
    <w:rsid w:val="009F2B75"/>
    <w:rsid w:val="009F2E09"/>
    <w:rsid w:val="009F308A"/>
    <w:rsid w:val="009F30E2"/>
    <w:rsid w:val="009F3405"/>
    <w:rsid w:val="009F34C3"/>
    <w:rsid w:val="009F36C9"/>
    <w:rsid w:val="009F3733"/>
    <w:rsid w:val="009F3991"/>
    <w:rsid w:val="009F3D0F"/>
    <w:rsid w:val="009F3FBC"/>
    <w:rsid w:val="009F42D3"/>
    <w:rsid w:val="009F4625"/>
    <w:rsid w:val="009F474D"/>
    <w:rsid w:val="009F4896"/>
    <w:rsid w:val="009F4BED"/>
    <w:rsid w:val="009F4D02"/>
    <w:rsid w:val="009F4D3F"/>
    <w:rsid w:val="009F505E"/>
    <w:rsid w:val="009F5694"/>
    <w:rsid w:val="009F569D"/>
    <w:rsid w:val="009F5759"/>
    <w:rsid w:val="009F5944"/>
    <w:rsid w:val="009F5A2A"/>
    <w:rsid w:val="009F61C6"/>
    <w:rsid w:val="009F637A"/>
    <w:rsid w:val="009F6619"/>
    <w:rsid w:val="009F66A0"/>
    <w:rsid w:val="009F6733"/>
    <w:rsid w:val="009F690C"/>
    <w:rsid w:val="009F6E3A"/>
    <w:rsid w:val="009F6F5C"/>
    <w:rsid w:val="009F6FED"/>
    <w:rsid w:val="009F707C"/>
    <w:rsid w:val="009F7323"/>
    <w:rsid w:val="009F757C"/>
    <w:rsid w:val="009F7636"/>
    <w:rsid w:val="009F76CE"/>
    <w:rsid w:val="009F77B1"/>
    <w:rsid w:val="009F7CF3"/>
    <w:rsid w:val="009F7EEA"/>
    <w:rsid w:val="00A00046"/>
    <w:rsid w:val="00A00069"/>
    <w:rsid w:val="00A00301"/>
    <w:rsid w:val="00A00347"/>
    <w:rsid w:val="00A008DF"/>
    <w:rsid w:val="00A009FA"/>
    <w:rsid w:val="00A00C42"/>
    <w:rsid w:val="00A00CE6"/>
    <w:rsid w:val="00A00E1C"/>
    <w:rsid w:val="00A011D7"/>
    <w:rsid w:val="00A0148E"/>
    <w:rsid w:val="00A01552"/>
    <w:rsid w:val="00A01658"/>
    <w:rsid w:val="00A0170C"/>
    <w:rsid w:val="00A01862"/>
    <w:rsid w:val="00A018C4"/>
    <w:rsid w:val="00A01A2B"/>
    <w:rsid w:val="00A01A77"/>
    <w:rsid w:val="00A01CC8"/>
    <w:rsid w:val="00A01EA6"/>
    <w:rsid w:val="00A0209B"/>
    <w:rsid w:val="00A020C6"/>
    <w:rsid w:val="00A02303"/>
    <w:rsid w:val="00A023EF"/>
    <w:rsid w:val="00A0242E"/>
    <w:rsid w:val="00A0257E"/>
    <w:rsid w:val="00A02636"/>
    <w:rsid w:val="00A026DC"/>
    <w:rsid w:val="00A02798"/>
    <w:rsid w:val="00A02BE8"/>
    <w:rsid w:val="00A02FFC"/>
    <w:rsid w:val="00A03516"/>
    <w:rsid w:val="00A03664"/>
    <w:rsid w:val="00A036DE"/>
    <w:rsid w:val="00A03870"/>
    <w:rsid w:val="00A03A0C"/>
    <w:rsid w:val="00A03BFA"/>
    <w:rsid w:val="00A03D56"/>
    <w:rsid w:val="00A03F1D"/>
    <w:rsid w:val="00A0435E"/>
    <w:rsid w:val="00A043B6"/>
    <w:rsid w:val="00A0454E"/>
    <w:rsid w:val="00A046A5"/>
    <w:rsid w:val="00A0472C"/>
    <w:rsid w:val="00A047B2"/>
    <w:rsid w:val="00A047B3"/>
    <w:rsid w:val="00A049C1"/>
    <w:rsid w:val="00A04A01"/>
    <w:rsid w:val="00A04C3D"/>
    <w:rsid w:val="00A04D48"/>
    <w:rsid w:val="00A052E7"/>
    <w:rsid w:val="00A0551F"/>
    <w:rsid w:val="00A057B0"/>
    <w:rsid w:val="00A05821"/>
    <w:rsid w:val="00A05B59"/>
    <w:rsid w:val="00A05DFB"/>
    <w:rsid w:val="00A05F79"/>
    <w:rsid w:val="00A06056"/>
    <w:rsid w:val="00A061ED"/>
    <w:rsid w:val="00A061FB"/>
    <w:rsid w:val="00A06460"/>
    <w:rsid w:val="00A064D1"/>
    <w:rsid w:val="00A06CE7"/>
    <w:rsid w:val="00A06DCB"/>
    <w:rsid w:val="00A06E73"/>
    <w:rsid w:val="00A06F93"/>
    <w:rsid w:val="00A070DA"/>
    <w:rsid w:val="00A07131"/>
    <w:rsid w:val="00A07380"/>
    <w:rsid w:val="00A074BA"/>
    <w:rsid w:val="00A0778F"/>
    <w:rsid w:val="00A077AA"/>
    <w:rsid w:val="00A07EED"/>
    <w:rsid w:val="00A1001A"/>
    <w:rsid w:val="00A10048"/>
    <w:rsid w:val="00A10082"/>
    <w:rsid w:val="00A1013B"/>
    <w:rsid w:val="00A101FF"/>
    <w:rsid w:val="00A10568"/>
    <w:rsid w:val="00A108A2"/>
    <w:rsid w:val="00A10931"/>
    <w:rsid w:val="00A10949"/>
    <w:rsid w:val="00A10C64"/>
    <w:rsid w:val="00A111A6"/>
    <w:rsid w:val="00A1131E"/>
    <w:rsid w:val="00A117F2"/>
    <w:rsid w:val="00A11831"/>
    <w:rsid w:val="00A11A7E"/>
    <w:rsid w:val="00A11E96"/>
    <w:rsid w:val="00A12288"/>
    <w:rsid w:val="00A12476"/>
    <w:rsid w:val="00A12539"/>
    <w:rsid w:val="00A125FE"/>
    <w:rsid w:val="00A12807"/>
    <w:rsid w:val="00A1284E"/>
    <w:rsid w:val="00A129D5"/>
    <w:rsid w:val="00A12ADC"/>
    <w:rsid w:val="00A12C1B"/>
    <w:rsid w:val="00A12C4B"/>
    <w:rsid w:val="00A12C63"/>
    <w:rsid w:val="00A12DDC"/>
    <w:rsid w:val="00A13081"/>
    <w:rsid w:val="00A130FA"/>
    <w:rsid w:val="00A1320E"/>
    <w:rsid w:val="00A134BA"/>
    <w:rsid w:val="00A137F2"/>
    <w:rsid w:val="00A13AD0"/>
    <w:rsid w:val="00A13BD3"/>
    <w:rsid w:val="00A13C8D"/>
    <w:rsid w:val="00A13E05"/>
    <w:rsid w:val="00A1410D"/>
    <w:rsid w:val="00A14110"/>
    <w:rsid w:val="00A142EB"/>
    <w:rsid w:val="00A143C8"/>
    <w:rsid w:val="00A144FC"/>
    <w:rsid w:val="00A14545"/>
    <w:rsid w:val="00A145E7"/>
    <w:rsid w:val="00A14792"/>
    <w:rsid w:val="00A14842"/>
    <w:rsid w:val="00A14C4E"/>
    <w:rsid w:val="00A14EF5"/>
    <w:rsid w:val="00A1562D"/>
    <w:rsid w:val="00A15711"/>
    <w:rsid w:val="00A158A0"/>
    <w:rsid w:val="00A15910"/>
    <w:rsid w:val="00A15BCA"/>
    <w:rsid w:val="00A15EED"/>
    <w:rsid w:val="00A15FA3"/>
    <w:rsid w:val="00A1615F"/>
    <w:rsid w:val="00A1616C"/>
    <w:rsid w:val="00A1641B"/>
    <w:rsid w:val="00A1643E"/>
    <w:rsid w:val="00A16626"/>
    <w:rsid w:val="00A166C4"/>
    <w:rsid w:val="00A168C8"/>
    <w:rsid w:val="00A16DAC"/>
    <w:rsid w:val="00A17453"/>
    <w:rsid w:val="00A174A1"/>
    <w:rsid w:val="00A17A17"/>
    <w:rsid w:val="00A17BC5"/>
    <w:rsid w:val="00A17CA2"/>
    <w:rsid w:val="00A17CD6"/>
    <w:rsid w:val="00A17D8B"/>
    <w:rsid w:val="00A17D93"/>
    <w:rsid w:val="00A17E69"/>
    <w:rsid w:val="00A20023"/>
    <w:rsid w:val="00A20177"/>
    <w:rsid w:val="00A2062E"/>
    <w:rsid w:val="00A20633"/>
    <w:rsid w:val="00A208C9"/>
    <w:rsid w:val="00A20B5A"/>
    <w:rsid w:val="00A20E57"/>
    <w:rsid w:val="00A20F40"/>
    <w:rsid w:val="00A210B6"/>
    <w:rsid w:val="00A210B7"/>
    <w:rsid w:val="00A2138E"/>
    <w:rsid w:val="00A213ED"/>
    <w:rsid w:val="00A21A9B"/>
    <w:rsid w:val="00A21D92"/>
    <w:rsid w:val="00A21EF6"/>
    <w:rsid w:val="00A21FD1"/>
    <w:rsid w:val="00A22026"/>
    <w:rsid w:val="00A222CD"/>
    <w:rsid w:val="00A2248E"/>
    <w:rsid w:val="00A22525"/>
    <w:rsid w:val="00A226BC"/>
    <w:rsid w:val="00A230D7"/>
    <w:rsid w:val="00A231B6"/>
    <w:rsid w:val="00A23221"/>
    <w:rsid w:val="00A23433"/>
    <w:rsid w:val="00A2359B"/>
    <w:rsid w:val="00A23669"/>
    <w:rsid w:val="00A2389A"/>
    <w:rsid w:val="00A23BAD"/>
    <w:rsid w:val="00A23D48"/>
    <w:rsid w:val="00A23E95"/>
    <w:rsid w:val="00A2400F"/>
    <w:rsid w:val="00A240EB"/>
    <w:rsid w:val="00A2435B"/>
    <w:rsid w:val="00A24419"/>
    <w:rsid w:val="00A24528"/>
    <w:rsid w:val="00A24574"/>
    <w:rsid w:val="00A24C1C"/>
    <w:rsid w:val="00A24F7E"/>
    <w:rsid w:val="00A24FE2"/>
    <w:rsid w:val="00A251C7"/>
    <w:rsid w:val="00A251F1"/>
    <w:rsid w:val="00A2527F"/>
    <w:rsid w:val="00A252CA"/>
    <w:rsid w:val="00A25ACE"/>
    <w:rsid w:val="00A25D2F"/>
    <w:rsid w:val="00A26006"/>
    <w:rsid w:val="00A26454"/>
    <w:rsid w:val="00A2677B"/>
    <w:rsid w:val="00A26789"/>
    <w:rsid w:val="00A26C2F"/>
    <w:rsid w:val="00A26D90"/>
    <w:rsid w:val="00A2714D"/>
    <w:rsid w:val="00A2717B"/>
    <w:rsid w:val="00A272EF"/>
    <w:rsid w:val="00A27338"/>
    <w:rsid w:val="00A2757A"/>
    <w:rsid w:val="00A27858"/>
    <w:rsid w:val="00A27B91"/>
    <w:rsid w:val="00A30077"/>
    <w:rsid w:val="00A30080"/>
    <w:rsid w:val="00A301A4"/>
    <w:rsid w:val="00A3046C"/>
    <w:rsid w:val="00A30643"/>
    <w:rsid w:val="00A30759"/>
    <w:rsid w:val="00A309C8"/>
    <w:rsid w:val="00A30F73"/>
    <w:rsid w:val="00A3110E"/>
    <w:rsid w:val="00A31376"/>
    <w:rsid w:val="00A313C2"/>
    <w:rsid w:val="00A318A6"/>
    <w:rsid w:val="00A31932"/>
    <w:rsid w:val="00A31A06"/>
    <w:rsid w:val="00A31A46"/>
    <w:rsid w:val="00A31F4B"/>
    <w:rsid w:val="00A32066"/>
    <w:rsid w:val="00A32111"/>
    <w:rsid w:val="00A32370"/>
    <w:rsid w:val="00A323F7"/>
    <w:rsid w:val="00A3273D"/>
    <w:rsid w:val="00A3281F"/>
    <w:rsid w:val="00A328CF"/>
    <w:rsid w:val="00A32A4E"/>
    <w:rsid w:val="00A32C8C"/>
    <w:rsid w:val="00A32D80"/>
    <w:rsid w:val="00A32EFD"/>
    <w:rsid w:val="00A3311F"/>
    <w:rsid w:val="00A33484"/>
    <w:rsid w:val="00A3358A"/>
    <w:rsid w:val="00A336E3"/>
    <w:rsid w:val="00A3375B"/>
    <w:rsid w:val="00A339EA"/>
    <w:rsid w:val="00A33A95"/>
    <w:rsid w:val="00A33BC2"/>
    <w:rsid w:val="00A33BE9"/>
    <w:rsid w:val="00A33CAD"/>
    <w:rsid w:val="00A33CF4"/>
    <w:rsid w:val="00A33D88"/>
    <w:rsid w:val="00A34010"/>
    <w:rsid w:val="00A34121"/>
    <w:rsid w:val="00A343AB"/>
    <w:rsid w:val="00A343E3"/>
    <w:rsid w:val="00A34546"/>
    <w:rsid w:val="00A348FF"/>
    <w:rsid w:val="00A34960"/>
    <w:rsid w:val="00A34B74"/>
    <w:rsid w:val="00A34BBD"/>
    <w:rsid w:val="00A34BF4"/>
    <w:rsid w:val="00A34DE7"/>
    <w:rsid w:val="00A34E2E"/>
    <w:rsid w:val="00A34EFF"/>
    <w:rsid w:val="00A352DC"/>
    <w:rsid w:val="00A35520"/>
    <w:rsid w:val="00A35737"/>
    <w:rsid w:val="00A357A4"/>
    <w:rsid w:val="00A35AB3"/>
    <w:rsid w:val="00A35BD1"/>
    <w:rsid w:val="00A36180"/>
    <w:rsid w:val="00A36189"/>
    <w:rsid w:val="00A363B8"/>
    <w:rsid w:val="00A36651"/>
    <w:rsid w:val="00A36822"/>
    <w:rsid w:val="00A369F7"/>
    <w:rsid w:val="00A36B3A"/>
    <w:rsid w:val="00A36B6F"/>
    <w:rsid w:val="00A36EE2"/>
    <w:rsid w:val="00A36EF2"/>
    <w:rsid w:val="00A36F52"/>
    <w:rsid w:val="00A370BD"/>
    <w:rsid w:val="00A374AC"/>
    <w:rsid w:val="00A37E6D"/>
    <w:rsid w:val="00A37F66"/>
    <w:rsid w:val="00A40021"/>
    <w:rsid w:val="00A400EE"/>
    <w:rsid w:val="00A402DA"/>
    <w:rsid w:val="00A4054D"/>
    <w:rsid w:val="00A4058D"/>
    <w:rsid w:val="00A406D8"/>
    <w:rsid w:val="00A40C5B"/>
    <w:rsid w:val="00A40D48"/>
    <w:rsid w:val="00A40EEF"/>
    <w:rsid w:val="00A40F96"/>
    <w:rsid w:val="00A41102"/>
    <w:rsid w:val="00A41136"/>
    <w:rsid w:val="00A413D1"/>
    <w:rsid w:val="00A4155F"/>
    <w:rsid w:val="00A415D4"/>
    <w:rsid w:val="00A4161C"/>
    <w:rsid w:val="00A41A9D"/>
    <w:rsid w:val="00A41B0A"/>
    <w:rsid w:val="00A41C74"/>
    <w:rsid w:val="00A41E2A"/>
    <w:rsid w:val="00A41EFC"/>
    <w:rsid w:val="00A4268C"/>
    <w:rsid w:val="00A42B92"/>
    <w:rsid w:val="00A42D38"/>
    <w:rsid w:val="00A43212"/>
    <w:rsid w:val="00A432EA"/>
    <w:rsid w:val="00A433E6"/>
    <w:rsid w:val="00A43558"/>
    <w:rsid w:val="00A4363B"/>
    <w:rsid w:val="00A436FA"/>
    <w:rsid w:val="00A43B30"/>
    <w:rsid w:val="00A43D6C"/>
    <w:rsid w:val="00A43FBA"/>
    <w:rsid w:val="00A444F9"/>
    <w:rsid w:val="00A44856"/>
    <w:rsid w:val="00A448EE"/>
    <w:rsid w:val="00A44993"/>
    <w:rsid w:val="00A44B51"/>
    <w:rsid w:val="00A44BC0"/>
    <w:rsid w:val="00A44E07"/>
    <w:rsid w:val="00A44F03"/>
    <w:rsid w:val="00A44F64"/>
    <w:rsid w:val="00A44FEA"/>
    <w:rsid w:val="00A45166"/>
    <w:rsid w:val="00A4531A"/>
    <w:rsid w:val="00A4532D"/>
    <w:rsid w:val="00A4537B"/>
    <w:rsid w:val="00A45609"/>
    <w:rsid w:val="00A457E7"/>
    <w:rsid w:val="00A45A24"/>
    <w:rsid w:val="00A45C53"/>
    <w:rsid w:val="00A45CD1"/>
    <w:rsid w:val="00A45D21"/>
    <w:rsid w:val="00A4604E"/>
    <w:rsid w:val="00A460A7"/>
    <w:rsid w:val="00A461FD"/>
    <w:rsid w:val="00A462EF"/>
    <w:rsid w:val="00A466FB"/>
    <w:rsid w:val="00A4671D"/>
    <w:rsid w:val="00A46765"/>
    <w:rsid w:val="00A46ECA"/>
    <w:rsid w:val="00A4703F"/>
    <w:rsid w:val="00A4711E"/>
    <w:rsid w:val="00A47313"/>
    <w:rsid w:val="00A473D3"/>
    <w:rsid w:val="00A474F8"/>
    <w:rsid w:val="00A47672"/>
    <w:rsid w:val="00A4777A"/>
    <w:rsid w:val="00A47B85"/>
    <w:rsid w:val="00A47C4F"/>
    <w:rsid w:val="00A47C9D"/>
    <w:rsid w:val="00A47EF3"/>
    <w:rsid w:val="00A50047"/>
    <w:rsid w:val="00A50296"/>
    <w:rsid w:val="00A5096B"/>
    <w:rsid w:val="00A50A48"/>
    <w:rsid w:val="00A50C39"/>
    <w:rsid w:val="00A50CF0"/>
    <w:rsid w:val="00A50E1B"/>
    <w:rsid w:val="00A511BB"/>
    <w:rsid w:val="00A51351"/>
    <w:rsid w:val="00A51624"/>
    <w:rsid w:val="00A518EA"/>
    <w:rsid w:val="00A5190A"/>
    <w:rsid w:val="00A51A13"/>
    <w:rsid w:val="00A51E1D"/>
    <w:rsid w:val="00A51FCD"/>
    <w:rsid w:val="00A52111"/>
    <w:rsid w:val="00A521C5"/>
    <w:rsid w:val="00A523FD"/>
    <w:rsid w:val="00A524D1"/>
    <w:rsid w:val="00A526ED"/>
    <w:rsid w:val="00A52B17"/>
    <w:rsid w:val="00A52C5F"/>
    <w:rsid w:val="00A52D54"/>
    <w:rsid w:val="00A52D79"/>
    <w:rsid w:val="00A53142"/>
    <w:rsid w:val="00A5316E"/>
    <w:rsid w:val="00A53209"/>
    <w:rsid w:val="00A53373"/>
    <w:rsid w:val="00A533FC"/>
    <w:rsid w:val="00A53471"/>
    <w:rsid w:val="00A53712"/>
    <w:rsid w:val="00A5376D"/>
    <w:rsid w:val="00A53792"/>
    <w:rsid w:val="00A53925"/>
    <w:rsid w:val="00A53A90"/>
    <w:rsid w:val="00A53BBF"/>
    <w:rsid w:val="00A53BD4"/>
    <w:rsid w:val="00A540E1"/>
    <w:rsid w:val="00A5459C"/>
    <w:rsid w:val="00A547B0"/>
    <w:rsid w:val="00A549AA"/>
    <w:rsid w:val="00A549C9"/>
    <w:rsid w:val="00A549F2"/>
    <w:rsid w:val="00A54AA0"/>
    <w:rsid w:val="00A54D3E"/>
    <w:rsid w:val="00A54DB8"/>
    <w:rsid w:val="00A54E7B"/>
    <w:rsid w:val="00A550AC"/>
    <w:rsid w:val="00A5529A"/>
    <w:rsid w:val="00A553EF"/>
    <w:rsid w:val="00A55601"/>
    <w:rsid w:val="00A55930"/>
    <w:rsid w:val="00A559EE"/>
    <w:rsid w:val="00A55B2F"/>
    <w:rsid w:val="00A55B77"/>
    <w:rsid w:val="00A5601A"/>
    <w:rsid w:val="00A56121"/>
    <w:rsid w:val="00A562B4"/>
    <w:rsid w:val="00A5638B"/>
    <w:rsid w:val="00A5656D"/>
    <w:rsid w:val="00A56A30"/>
    <w:rsid w:val="00A56DD8"/>
    <w:rsid w:val="00A56FB8"/>
    <w:rsid w:val="00A5703C"/>
    <w:rsid w:val="00A57431"/>
    <w:rsid w:val="00A578AB"/>
    <w:rsid w:val="00A578F0"/>
    <w:rsid w:val="00A57A7F"/>
    <w:rsid w:val="00A57A91"/>
    <w:rsid w:val="00A57B42"/>
    <w:rsid w:val="00A57CE2"/>
    <w:rsid w:val="00A57D4C"/>
    <w:rsid w:val="00A57E34"/>
    <w:rsid w:val="00A57FE5"/>
    <w:rsid w:val="00A57FF7"/>
    <w:rsid w:val="00A60070"/>
    <w:rsid w:val="00A600CC"/>
    <w:rsid w:val="00A601BB"/>
    <w:rsid w:val="00A60285"/>
    <w:rsid w:val="00A60413"/>
    <w:rsid w:val="00A604FE"/>
    <w:rsid w:val="00A6056B"/>
    <w:rsid w:val="00A6072B"/>
    <w:rsid w:val="00A60957"/>
    <w:rsid w:val="00A609EC"/>
    <w:rsid w:val="00A60AF0"/>
    <w:rsid w:val="00A60B6E"/>
    <w:rsid w:val="00A60DEE"/>
    <w:rsid w:val="00A6105C"/>
    <w:rsid w:val="00A610D9"/>
    <w:rsid w:val="00A6116A"/>
    <w:rsid w:val="00A6133D"/>
    <w:rsid w:val="00A61357"/>
    <w:rsid w:val="00A619F5"/>
    <w:rsid w:val="00A61B44"/>
    <w:rsid w:val="00A61CA8"/>
    <w:rsid w:val="00A61E23"/>
    <w:rsid w:val="00A621AC"/>
    <w:rsid w:val="00A621BC"/>
    <w:rsid w:val="00A624D8"/>
    <w:rsid w:val="00A624EE"/>
    <w:rsid w:val="00A62503"/>
    <w:rsid w:val="00A625DF"/>
    <w:rsid w:val="00A6281B"/>
    <w:rsid w:val="00A628AD"/>
    <w:rsid w:val="00A62A3E"/>
    <w:rsid w:val="00A62C6C"/>
    <w:rsid w:val="00A630B6"/>
    <w:rsid w:val="00A630DF"/>
    <w:rsid w:val="00A631D8"/>
    <w:rsid w:val="00A63200"/>
    <w:rsid w:val="00A6356C"/>
    <w:rsid w:val="00A635BA"/>
    <w:rsid w:val="00A638A3"/>
    <w:rsid w:val="00A63E70"/>
    <w:rsid w:val="00A63EE9"/>
    <w:rsid w:val="00A64060"/>
    <w:rsid w:val="00A644F3"/>
    <w:rsid w:val="00A646F6"/>
    <w:rsid w:val="00A6470C"/>
    <w:rsid w:val="00A64779"/>
    <w:rsid w:val="00A647B5"/>
    <w:rsid w:val="00A64B26"/>
    <w:rsid w:val="00A64CDD"/>
    <w:rsid w:val="00A64EFC"/>
    <w:rsid w:val="00A65067"/>
    <w:rsid w:val="00A65275"/>
    <w:rsid w:val="00A65297"/>
    <w:rsid w:val="00A65801"/>
    <w:rsid w:val="00A658CE"/>
    <w:rsid w:val="00A658D0"/>
    <w:rsid w:val="00A658F8"/>
    <w:rsid w:val="00A65BAF"/>
    <w:rsid w:val="00A65DE8"/>
    <w:rsid w:val="00A65EA1"/>
    <w:rsid w:val="00A6608B"/>
    <w:rsid w:val="00A661EC"/>
    <w:rsid w:val="00A664B7"/>
    <w:rsid w:val="00A66743"/>
    <w:rsid w:val="00A66A3F"/>
    <w:rsid w:val="00A66C4E"/>
    <w:rsid w:val="00A66C70"/>
    <w:rsid w:val="00A66DB6"/>
    <w:rsid w:val="00A67176"/>
    <w:rsid w:val="00A671C5"/>
    <w:rsid w:val="00A67247"/>
    <w:rsid w:val="00A676D2"/>
    <w:rsid w:val="00A677C0"/>
    <w:rsid w:val="00A678D5"/>
    <w:rsid w:val="00A67CED"/>
    <w:rsid w:val="00A67F2F"/>
    <w:rsid w:val="00A702DE"/>
    <w:rsid w:val="00A704E8"/>
    <w:rsid w:val="00A70683"/>
    <w:rsid w:val="00A7096D"/>
    <w:rsid w:val="00A70A97"/>
    <w:rsid w:val="00A70ACE"/>
    <w:rsid w:val="00A70B40"/>
    <w:rsid w:val="00A70BDB"/>
    <w:rsid w:val="00A70FAD"/>
    <w:rsid w:val="00A70FC2"/>
    <w:rsid w:val="00A71007"/>
    <w:rsid w:val="00A71091"/>
    <w:rsid w:val="00A710C3"/>
    <w:rsid w:val="00A71286"/>
    <w:rsid w:val="00A714F6"/>
    <w:rsid w:val="00A71594"/>
    <w:rsid w:val="00A7163C"/>
    <w:rsid w:val="00A7189E"/>
    <w:rsid w:val="00A718C9"/>
    <w:rsid w:val="00A71A9B"/>
    <w:rsid w:val="00A71B15"/>
    <w:rsid w:val="00A71B2C"/>
    <w:rsid w:val="00A71FD2"/>
    <w:rsid w:val="00A72081"/>
    <w:rsid w:val="00A725BC"/>
    <w:rsid w:val="00A72BBC"/>
    <w:rsid w:val="00A72E1D"/>
    <w:rsid w:val="00A72FBC"/>
    <w:rsid w:val="00A730C5"/>
    <w:rsid w:val="00A7315C"/>
    <w:rsid w:val="00A73465"/>
    <w:rsid w:val="00A735BD"/>
    <w:rsid w:val="00A73708"/>
    <w:rsid w:val="00A73919"/>
    <w:rsid w:val="00A7391A"/>
    <w:rsid w:val="00A739B3"/>
    <w:rsid w:val="00A73A1A"/>
    <w:rsid w:val="00A73C16"/>
    <w:rsid w:val="00A73CBF"/>
    <w:rsid w:val="00A73ECA"/>
    <w:rsid w:val="00A74050"/>
    <w:rsid w:val="00A74787"/>
    <w:rsid w:val="00A74A84"/>
    <w:rsid w:val="00A74CE4"/>
    <w:rsid w:val="00A74D6D"/>
    <w:rsid w:val="00A74F03"/>
    <w:rsid w:val="00A7528F"/>
    <w:rsid w:val="00A75431"/>
    <w:rsid w:val="00A757EA"/>
    <w:rsid w:val="00A75B2C"/>
    <w:rsid w:val="00A75BB9"/>
    <w:rsid w:val="00A75C6D"/>
    <w:rsid w:val="00A7601A"/>
    <w:rsid w:val="00A761C3"/>
    <w:rsid w:val="00A76271"/>
    <w:rsid w:val="00A762BE"/>
    <w:rsid w:val="00A763CB"/>
    <w:rsid w:val="00A763EA"/>
    <w:rsid w:val="00A766B6"/>
    <w:rsid w:val="00A766D0"/>
    <w:rsid w:val="00A76BC1"/>
    <w:rsid w:val="00A76DA0"/>
    <w:rsid w:val="00A771B7"/>
    <w:rsid w:val="00A77222"/>
    <w:rsid w:val="00A775EF"/>
    <w:rsid w:val="00A77A49"/>
    <w:rsid w:val="00A77B69"/>
    <w:rsid w:val="00A77E21"/>
    <w:rsid w:val="00A77F97"/>
    <w:rsid w:val="00A77FDE"/>
    <w:rsid w:val="00A801EA"/>
    <w:rsid w:val="00A8042A"/>
    <w:rsid w:val="00A8052D"/>
    <w:rsid w:val="00A8053C"/>
    <w:rsid w:val="00A805AD"/>
    <w:rsid w:val="00A80624"/>
    <w:rsid w:val="00A80901"/>
    <w:rsid w:val="00A80DB4"/>
    <w:rsid w:val="00A80DDC"/>
    <w:rsid w:val="00A80F2B"/>
    <w:rsid w:val="00A8107C"/>
    <w:rsid w:val="00A811FD"/>
    <w:rsid w:val="00A812A0"/>
    <w:rsid w:val="00A812F5"/>
    <w:rsid w:val="00A814ED"/>
    <w:rsid w:val="00A816EF"/>
    <w:rsid w:val="00A817E7"/>
    <w:rsid w:val="00A81888"/>
    <w:rsid w:val="00A819A6"/>
    <w:rsid w:val="00A81A07"/>
    <w:rsid w:val="00A81A84"/>
    <w:rsid w:val="00A81DA6"/>
    <w:rsid w:val="00A82295"/>
    <w:rsid w:val="00A8248E"/>
    <w:rsid w:val="00A82599"/>
    <w:rsid w:val="00A829D9"/>
    <w:rsid w:val="00A82A10"/>
    <w:rsid w:val="00A82BDB"/>
    <w:rsid w:val="00A82C0D"/>
    <w:rsid w:val="00A82EFA"/>
    <w:rsid w:val="00A8323A"/>
    <w:rsid w:val="00A83301"/>
    <w:rsid w:val="00A83374"/>
    <w:rsid w:val="00A835B8"/>
    <w:rsid w:val="00A83806"/>
    <w:rsid w:val="00A83831"/>
    <w:rsid w:val="00A83CD1"/>
    <w:rsid w:val="00A83E28"/>
    <w:rsid w:val="00A840AD"/>
    <w:rsid w:val="00A8431D"/>
    <w:rsid w:val="00A8459F"/>
    <w:rsid w:val="00A84840"/>
    <w:rsid w:val="00A84A30"/>
    <w:rsid w:val="00A84B7F"/>
    <w:rsid w:val="00A84C57"/>
    <w:rsid w:val="00A84D8A"/>
    <w:rsid w:val="00A85050"/>
    <w:rsid w:val="00A8523B"/>
    <w:rsid w:val="00A853EB"/>
    <w:rsid w:val="00A85641"/>
    <w:rsid w:val="00A858C0"/>
    <w:rsid w:val="00A85B34"/>
    <w:rsid w:val="00A85B86"/>
    <w:rsid w:val="00A85CE6"/>
    <w:rsid w:val="00A85DFB"/>
    <w:rsid w:val="00A86107"/>
    <w:rsid w:val="00A8666B"/>
    <w:rsid w:val="00A868FA"/>
    <w:rsid w:val="00A86F58"/>
    <w:rsid w:val="00A87230"/>
    <w:rsid w:val="00A87697"/>
    <w:rsid w:val="00A8772B"/>
    <w:rsid w:val="00A877AD"/>
    <w:rsid w:val="00A87911"/>
    <w:rsid w:val="00A8797B"/>
    <w:rsid w:val="00A879F2"/>
    <w:rsid w:val="00A87B07"/>
    <w:rsid w:val="00A87B27"/>
    <w:rsid w:val="00A87C4C"/>
    <w:rsid w:val="00A87DE3"/>
    <w:rsid w:val="00A87ECC"/>
    <w:rsid w:val="00A87ED7"/>
    <w:rsid w:val="00A87FAC"/>
    <w:rsid w:val="00A904AD"/>
    <w:rsid w:val="00A9062C"/>
    <w:rsid w:val="00A90697"/>
    <w:rsid w:val="00A908CE"/>
    <w:rsid w:val="00A90953"/>
    <w:rsid w:val="00A90DCE"/>
    <w:rsid w:val="00A90F68"/>
    <w:rsid w:val="00A90FAD"/>
    <w:rsid w:val="00A912C8"/>
    <w:rsid w:val="00A913C7"/>
    <w:rsid w:val="00A9170A"/>
    <w:rsid w:val="00A91941"/>
    <w:rsid w:val="00A919E8"/>
    <w:rsid w:val="00A91A12"/>
    <w:rsid w:val="00A91A55"/>
    <w:rsid w:val="00A92131"/>
    <w:rsid w:val="00A9217C"/>
    <w:rsid w:val="00A924F9"/>
    <w:rsid w:val="00A928E5"/>
    <w:rsid w:val="00A92A6F"/>
    <w:rsid w:val="00A92AB8"/>
    <w:rsid w:val="00A92CB5"/>
    <w:rsid w:val="00A92FE9"/>
    <w:rsid w:val="00A93446"/>
    <w:rsid w:val="00A93579"/>
    <w:rsid w:val="00A936A6"/>
    <w:rsid w:val="00A93AAC"/>
    <w:rsid w:val="00A93AB8"/>
    <w:rsid w:val="00A93C17"/>
    <w:rsid w:val="00A93FC1"/>
    <w:rsid w:val="00A94105"/>
    <w:rsid w:val="00A942EF"/>
    <w:rsid w:val="00A94796"/>
    <w:rsid w:val="00A94820"/>
    <w:rsid w:val="00A94864"/>
    <w:rsid w:val="00A949FE"/>
    <w:rsid w:val="00A94EBA"/>
    <w:rsid w:val="00A95052"/>
    <w:rsid w:val="00A95113"/>
    <w:rsid w:val="00A956C0"/>
    <w:rsid w:val="00A95B4C"/>
    <w:rsid w:val="00A95C58"/>
    <w:rsid w:val="00A95C89"/>
    <w:rsid w:val="00A95D8F"/>
    <w:rsid w:val="00A960DD"/>
    <w:rsid w:val="00A96694"/>
    <w:rsid w:val="00A9676C"/>
    <w:rsid w:val="00A96B72"/>
    <w:rsid w:val="00A96FE8"/>
    <w:rsid w:val="00A971B2"/>
    <w:rsid w:val="00A971BF"/>
    <w:rsid w:val="00A97414"/>
    <w:rsid w:val="00A97759"/>
    <w:rsid w:val="00A9777E"/>
    <w:rsid w:val="00A9781B"/>
    <w:rsid w:val="00A979CD"/>
    <w:rsid w:val="00A97A34"/>
    <w:rsid w:val="00A97A8E"/>
    <w:rsid w:val="00A97BE0"/>
    <w:rsid w:val="00A97D18"/>
    <w:rsid w:val="00A97F0B"/>
    <w:rsid w:val="00AA0098"/>
    <w:rsid w:val="00AA0190"/>
    <w:rsid w:val="00AA02D0"/>
    <w:rsid w:val="00AA0319"/>
    <w:rsid w:val="00AA0493"/>
    <w:rsid w:val="00AA04D5"/>
    <w:rsid w:val="00AA0E4F"/>
    <w:rsid w:val="00AA0E53"/>
    <w:rsid w:val="00AA0E78"/>
    <w:rsid w:val="00AA125C"/>
    <w:rsid w:val="00AA139E"/>
    <w:rsid w:val="00AA1405"/>
    <w:rsid w:val="00AA15E0"/>
    <w:rsid w:val="00AA19D0"/>
    <w:rsid w:val="00AA1FEC"/>
    <w:rsid w:val="00AA20D6"/>
    <w:rsid w:val="00AA20EA"/>
    <w:rsid w:val="00AA238E"/>
    <w:rsid w:val="00AA2536"/>
    <w:rsid w:val="00AA29A7"/>
    <w:rsid w:val="00AA2ACE"/>
    <w:rsid w:val="00AA2E97"/>
    <w:rsid w:val="00AA347A"/>
    <w:rsid w:val="00AA3AB6"/>
    <w:rsid w:val="00AA3EFA"/>
    <w:rsid w:val="00AA3F11"/>
    <w:rsid w:val="00AA42FB"/>
    <w:rsid w:val="00AA43CC"/>
    <w:rsid w:val="00AA45DE"/>
    <w:rsid w:val="00AA4658"/>
    <w:rsid w:val="00AA4947"/>
    <w:rsid w:val="00AA4960"/>
    <w:rsid w:val="00AA49A0"/>
    <w:rsid w:val="00AA4D19"/>
    <w:rsid w:val="00AA4D47"/>
    <w:rsid w:val="00AA4DE4"/>
    <w:rsid w:val="00AA4E2D"/>
    <w:rsid w:val="00AA4FC1"/>
    <w:rsid w:val="00AA4FC9"/>
    <w:rsid w:val="00AA504C"/>
    <w:rsid w:val="00AA51EE"/>
    <w:rsid w:val="00AA54B6"/>
    <w:rsid w:val="00AA54DD"/>
    <w:rsid w:val="00AA5884"/>
    <w:rsid w:val="00AA59AC"/>
    <w:rsid w:val="00AA59F8"/>
    <w:rsid w:val="00AA5E2E"/>
    <w:rsid w:val="00AA6941"/>
    <w:rsid w:val="00AA6D86"/>
    <w:rsid w:val="00AA7075"/>
    <w:rsid w:val="00AA74E6"/>
    <w:rsid w:val="00AA751C"/>
    <w:rsid w:val="00AA752A"/>
    <w:rsid w:val="00AA760F"/>
    <w:rsid w:val="00AA7688"/>
    <w:rsid w:val="00AA77D4"/>
    <w:rsid w:val="00AA7B67"/>
    <w:rsid w:val="00AA7EFA"/>
    <w:rsid w:val="00AB004C"/>
    <w:rsid w:val="00AB0551"/>
    <w:rsid w:val="00AB0875"/>
    <w:rsid w:val="00AB0B30"/>
    <w:rsid w:val="00AB0C44"/>
    <w:rsid w:val="00AB0FCC"/>
    <w:rsid w:val="00AB1425"/>
    <w:rsid w:val="00AB177B"/>
    <w:rsid w:val="00AB17C8"/>
    <w:rsid w:val="00AB185C"/>
    <w:rsid w:val="00AB1943"/>
    <w:rsid w:val="00AB2045"/>
    <w:rsid w:val="00AB21A2"/>
    <w:rsid w:val="00AB21F1"/>
    <w:rsid w:val="00AB21FA"/>
    <w:rsid w:val="00AB2229"/>
    <w:rsid w:val="00AB264E"/>
    <w:rsid w:val="00AB285E"/>
    <w:rsid w:val="00AB2869"/>
    <w:rsid w:val="00AB2EFB"/>
    <w:rsid w:val="00AB2F5E"/>
    <w:rsid w:val="00AB30D5"/>
    <w:rsid w:val="00AB3282"/>
    <w:rsid w:val="00AB330B"/>
    <w:rsid w:val="00AB33A0"/>
    <w:rsid w:val="00AB3699"/>
    <w:rsid w:val="00AB3B05"/>
    <w:rsid w:val="00AB3BA1"/>
    <w:rsid w:val="00AB3EA8"/>
    <w:rsid w:val="00AB3EE4"/>
    <w:rsid w:val="00AB3FAD"/>
    <w:rsid w:val="00AB4250"/>
    <w:rsid w:val="00AB4339"/>
    <w:rsid w:val="00AB4603"/>
    <w:rsid w:val="00AB474B"/>
    <w:rsid w:val="00AB4865"/>
    <w:rsid w:val="00AB48B6"/>
    <w:rsid w:val="00AB4A51"/>
    <w:rsid w:val="00AB4B9C"/>
    <w:rsid w:val="00AB4C44"/>
    <w:rsid w:val="00AB4D2A"/>
    <w:rsid w:val="00AB4F6C"/>
    <w:rsid w:val="00AB5A53"/>
    <w:rsid w:val="00AB5A98"/>
    <w:rsid w:val="00AB5E4C"/>
    <w:rsid w:val="00AB5EA2"/>
    <w:rsid w:val="00AB5F91"/>
    <w:rsid w:val="00AB653E"/>
    <w:rsid w:val="00AB65E2"/>
    <w:rsid w:val="00AB65F7"/>
    <w:rsid w:val="00AB6ADD"/>
    <w:rsid w:val="00AB6F41"/>
    <w:rsid w:val="00AB7741"/>
    <w:rsid w:val="00AC00C6"/>
    <w:rsid w:val="00AC0119"/>
    <w:rsid w:val="00AC019A"/>
    <w:rsid w:val="00AC0750"/>
    <w:rsid w:val="00AC0757"/>
    <w:rsid w:val="00AC07C1"/>
    <w:rsid w:val="00AC0CFA"/>
    <w:rsid w:val="00AC0D3A"/>
    <w:rsid w:val="00AC0E3E"/>
    <w:rsid w:val="00AC0E9F"/>
    <w:rsid w:val="00AC0F32"/>
    <w:rsid w:val="00AC1282"/>
    <w:rsid w:val="00AC12CA"/>
    <w:rsid w:val="00AC1531"/>
    <w:rsid w:val="00AC1836"/>
    <w:rsid w:val="00AC1839"/>
    <w:rsid w:val="00AC1A4E"/>
    <w:rsid w:val="00AC1F37"/>
    <w:rsid w:val="00AC1F57"/>
    <w:rsid w:val="00AC20AD"/>
    <w:rsid w:val="00AC22AF"/>
    <w:rsid w:val="00AC238C"/>
    <w:rsid w:val="00AC2652"/>
    <w:rsid w:val="00AC2734"/>
    <w:rsid w:val="00AC2744"/>
    <w:rsid w:val="00AC3078"/>
    <w:rsid w:val="00AC3091"/>
    <w:rsid w:val="00AC3159"/>
    <w:rsid w:val="00AC32A5"/>
    <w:rsid w:val="00AC3492"/>
    <w:rsid w:val="00AC36F9"/>
    <w:rsid w:val="00AC3772"/>
    <w:rsid w:val="00AC3954"/>
    <w:rsid w:val="00AC39EE"/>
    <w:rsid w:val="00AC3AFA"/>
    <w:rsid w:val="00AC3C6A"/>
    <w:rsid w:val="00AC41C1"/>
    <w:rsid w:val="00AC42B9"/>
    <w:rsid w:val="00AC45D4"/>
    <w:rsid w:val="00AC47AB"/>
    <w:rsid w:val="00AC4C7B"/>
    <w:rsid w:val="00AC4D20"/>
    <w:rsid w:val="00AC4D8F"/>
    <w:rsid w:val="00AC50E5"/>
    <w:rsid w:val="00AC5124"/>
    <w:rsid w:val="00AC53C8"/>
    <w:rsid w:val="00AC5535"/>
    <w:rsid w:val="00AC55B6"/>
    <w:rsid w:val="00AC56FB"/>
    <w:rsid w:val="00AC5888"/>
    <w:rsid w:val="00AC5D47"/>
    <w:rsid w:val="00AC5D8E"/>
    <w:rsid w:val="00AC5DE1"/>
    <w:rsid w:val="00AC5E9A"/>
    <w:rsid w:val="00AC5EB2"/>
    <w:rsid w:val="00AC6094"/>
    <w:rsid w:val="00AC6125"/>
    <w:rsid w:val="00AC6269"/>
    <w:rsid w:val="00AC62D6"/>
    <w:rsid w:val="00AC62E4"/>
    <w:rsid w:val="00AC63C5"/>
    <w:rsid w:val="00AC63C7"/>
    <w:rsid w:val="00AC6746"/>
    <w:rsid w:val="00AC6AEF"/>
    <w:rsid w:val="00AC6D33"/>
    <w:rsid w:val="00AC6EEB"/>
    <w:rsid w:val="00AC6F6B"/>
    <w:rsid w:val="00AC6F71"/>
    <w:rsid w:val="00AC6F75"/>
    <w:rsid w:val="00AC7359"/>
    <w:rsid w:val="00AC744B"/>
    <w:rsid w:val="00AC7685"/>
    <w:rsid w:val="00AC787F"/>
    <w:rsid w:val="00AC7D67"/>
    <w:rsid w:val="00AC7F45"/>
    <w:rsid w:val="00AC7F73"/>
    <w:rsid w:val="00AD0001"/>
    <w:rsid w:val="00AD0084"/>
    <w:rsid w:val="00AD02BF"/>
    <w:rsid w:val="00AD04E0"/>
    <w:rsid w:val="00AD084C"/>
    <w:rsid w:val="00AD084D"/>
    <w:rsid w:val="00AD08EB"/>
    <w:rsid w:val="00AD0988"/>
    <w:rsid w:val="00AD0DF1"/>
    <w:rsid w:val="00AD0E8F"/>
    <w:rsid w:val="00AD0F5F"/>
    <w:rsid w:val="00AD1109"/>
    <w:rsid w:val="00AD122E"/>
    <w:rsid w:val="00AD1316"/>
    <w:rsid w:val="00AD164E"/>
    <w:rsid w:val="00AD1681"/>
    <w:rsid w:val="00AD17E0"/>
    <w:rsid w:val="00AD1BD9"/>
    <w:rsid w:val="00AD1C50"/>
    <w:rsid w:val="00AD203F"/>
    <w:rsid w:val="00AD20D0"/>
    <w:rsid w:val="00AD20E4"/>
    <w:rsid w:val="00AD216C"/>
    <w:rsid w:val="00AD2B53"/>
    <w:rsid w:val="00AD2F3A"/>
    <w:rsid w:val="00AD300B"/>
    <w:rsid w:val="00AD3268"/>
    <w:rsid w:val="00AD34F4"/>
    <w:rsid w:val="00AD378F"/>
    <w:rsid w:val="00AD3B51"/>
    <w:rsid w:val="00AD42F4"/>
    <w:rsid w:val="00AD45FD"/>
    <w:rsid w:val="00AD4C46"/>
    <w:rsid w:val="00AD4D3E"/>
    <w:rsid w:val="00AD4E34"/>
    <w:rsid w:val="00AD543C"/>
    <w:rsid w:val="00AD545D"/>
    <w:rsid w:val="00AD5795"/>
    <w:rsid w:val="00AD57DF"/>
    <w:rsid w:val="00AD58B3"/>
    <w:rsid w:val="00AD591E"/>
    <w:rsid w:val="00AD5962"/>
    <w:rsid w:val="00AD5A35"/>
    <w:rsid w:val="00AD5B47"/>
    <w:rsid w:val="00AD5D0C"/>
    <w:rsid w:val="00AD60F0"/>
    <w:rsid w:val="00AD63F3"/>
    <w:rsid w:val="00AD651A"/>
    <w:rsid w:val="00AD6570"/>
    <w:rsid w:val="00AD65E0"/>
    <w:rsid w:val="00AD69D2"/>
    <w:rsid w:val="00AD6AAF"/>
    <w:rsid w:val="00AD6D25"/>
    <w:rsid w:val="00AD6DE3"/>
    <w:rsid w:val="00AD733A"/>
    <w:rsid w:val="00AD73D4"/>
    <w:rsid w:val="00AD741B"/>
    <w:rsid w:val="00AD7755"/>
    <w:rsid w:val="00AD7895"/>
    <w:rsid w:val="00AD78FC"/>
    <w:rsid w:val="00AD7A23"/>
    <w:rsid w:val="00AD7C8B"/>
    <w:rsid w:val="00AE0042"/>
    <w:rsid w:val="00AE0148"/>
    <w:rsid w:val="00AE0274"/>
    <w:rsid w:val="00AE02B8"/>
    <w:rsid w:val="00AE04EB"/>
    <w:rsid w:val="00AE060C"/>
    <w:rsid w:val="00AE06E6"/>
    <w:rsid w:val="00AE070F"/>
    <w:rsid w:val="00AE08FC"/>
    <w:rsid w:val="00AE095E"/>
    <w:rsid w:val="00AE09D0"/>
    <w:rsid w:val="00AE0E72"/>
    <w:rsid w:val="00AE10FA"/>
    <w:rsid w:val="00AE1232"/>
    <w:rsid w:val="00AE1238"/>
    <w:rsid w:val="00AE1403"/>
    <w:rsid w:val="00AE148B"/>
    <w:rsid w:val="00AE15FB"/>
    <w:rsid w:val="00AE1620"/>
    <w:rsid w:val="00AE17B6"/>
    <w:rsid w:val="00AE18CD"/>
    <w:rsid w:val="00AE191A"/>
    <w:rsid w:val="00AE19B1"/>
    <w:rsid w:val="00AE1AFF"/>
    <w:rsid w:val="00AE1B45"/>
    <w:rsid w:val="00AE1E64"/>
    <w:rsid w:val="00AE20F8"/>
    <w:rsid w:val="00AE21B4"/>
    <w:rsid w:val="00AE220D"/>
    <w:rsid w:val="00AE246C"/>
    <w:rsid w:val="00AE278A"/>
    <w:rsid w:val="00AE29B3"/>
    <w:rsid w:val="00AE2C52"/>
    <w:rsid w:val="00AE2C71"/>
    <w:rsid w:val="00AE2CC8"/>
    <w:rsid w:val="00AE2CD9"/>
    <w:rsid w:val="00AE2DD5"/>
    <w:rsid w:val="00AE2E0E"/>
    <w:rsid w:val="00AE3628"/>
    <w:rsid w:val="00AE3AC0"/>
    <w:rsid w:val="00AE3F06"/>
    <w:rsid w:val="00AE3F39"/>
    <w:rsid w:val="00AE40DE"/>
    <w:rsid w:val="00AE4225"/>
    <w:rsid w:val="00AE42F9"/>
    <w:rsid w:val="00AE4342"/>
    <w:rsid w:val="00AE4495"/>
    <w:rsid w:val="00AE465E"/>
    <w:rsid w:val="00AE48AC"/>
    <w:rsid w:val="00AE4FC9"/>
    <w:rsid w:val="00AE50A7"/>
    <w:rsid w:val="00AE50DD"/>
    <w:rsid w:val="00AE5132"/>
    <w:rsid w:val="00AE53E7"/>
    <w:rsid w:val="00AE543D"/>
    <w:rsid w:val="00AE5587"/>
    <w:rsid w:val="00AE56A1"/>
    <w:rsid w:val="00AE586B"/>
    <w:rsid w:val="00AE5C36"/>
    <w:rsid w:val="00AE5CC7"/>
    <w:rsid w:val="00AE5D6F"/>
    <w:rsid w:val="00AE60C9"/>
    <w:rsid w:val="00AE60F0"/>
    <w:rsid w:val="00AE61BD"/>
    <w:rsid w:val="00AE6243"/>
    <w:rsid w:val="00AE6528"/>
    <w:rsid w:val="00AE68E2"/>
    <w:rsid w:val="00AE6994"/>
    <w:rsid w:val="00AE71F3"/>
    <w:rsid w:val="00AE71FA"/>
    <w:rsid w:val="00AE7396"/>
    <w:rsid w:val="00AE78E6"/>
    <w:rsid w:val="00AE7A45"/>
    <w:rsid w:val="00AE7ACF"/>
    <w:rsid w:val="00AE7BA2"/>
    <w:rsid w:val="00AE7BA7"/>
    <w:rsid w:val="00AE7C1C"/>
    <w:rsid w:val="00AE7C25"/>
    <w:rsid w:val="00AE7CCC"/>
    <w:rsid w:val="00AE7CE7"/>
    <w:rsid w:val="00AE7F70"/>
    <w:rsid w:val="00AF00D3"/>
    <w:rsid w:val="00AF00F2"/>
    <w:rsid w:val="00AF02A0"/>
    <w:rsid w:val="00AF0377"/>
    <w:rsid w:val="00AF03DA"/>
    <w:rsid w:val="00AF042E"/>
    <w:rsid w:val="00AF0895"/>
    <w:rsid w:val="00AF09EC"/>
    <w:rsid w:val="00AF0AD8"/>
    <w:rsid w:val="00AF0C71"/>
    <w:rsid w:val="00AF1186"/>
    <w:rsid w:val="00AF11FA"/>
    <w:rsid w:val="00AF1331"/>
    <w:rsid w:val="00AF15B8"/>
    <w:rsid w:val="00AF16D1"/>
    <w:rsid w:val="00AF19F2"/>
    <w:rsid w:val="00AF1E29"/>
    <w:rsid w:val="00AF23E4"/>
    <w:rsid w:val="00AF27B6"/>
    <w:rsid w:val="00AF286E"/>
    <w:rsid w:val="00AF28C7"/>
    <w:rsid w:val="00AF2BCB"/>
    <w:rsid w:val="00AF3089"/>
    <w:rsid w:val="00AF30C0"/>
    <w:rsid w:val="00AF33A3"/>
    <w:rsid w:val="00AF33F6"/>
    <w:rsid w:val="00AF3566"/>
    <w:rsid w:val="00AF361C"/>
    <w:rsid w:val="00AF3649"/>
    <w:rsid w:val="00AF37A2"/>
    <w:rsid w:val="00AF39F8"/>
    <w:rsid w:val="00AF3BA1"/>
    <w:rsid w:val="00AF405D"/>
    <w:rsid w:val="00AF415C"/>
    <w:rsid w:val="00AF41E3"/>
    <w:rsid w:val="00AF4241"/>
    <w:rsid w:val="00AF4263"/>
    <w:rsid w:val="00AF45BE"/>
    <w:rsid w:val="00AF4ACF"/>
    <w:rsid w:val="00AF4D26"/>
    <w:rsid w:val="00AF51D3"/>
    <w:rsid w:val="00AF545F"/>
    <w:rsid w:val="00AF601E"/>
    <w:rsid w:val="00AF61E3"/>
    <w:rsid w:val="00AF620A"/>
    <w:rsid w:val="00AF623E"/>
    <w:rsid w:val="00AF62F1"/>
    <w:rsid w:val="00AF6491"/>
    <w:rsid w:val="00AF6E99"/>
    <w:rsid w:val="00AF6FBC"/>
    <w:rsid w:val="00AF7199"/>
    <w:rsid w:val="00AF72C2"/>
    <w:rsid w:val="00AF764A"/>
    <w:rsid w:val="00AF7A37"/>
    <w:rsid w:val="00AF7A4B"/>
    <w:rsid w:val="00AF7B39"/>
    <w:rsid w:val="00AF7C49"/>
    <w:rsid w:val="00B00478"/>
    <w:rsid w:val="00B005B6"/>
    <w:rsid w:val="00B006E8"/>
    <w:rsid w:val="00B00A19"/>
    <w:rsid w:val="00B00A9F"/>
    <w:rsid w:val="00B0104D"/>
    <w:rsid w:val="00B010FE"/>
    <w:rsid w:val="00B011A3"/>
    <w:rsid w:val="00B011D3"/>
    <w:rsid w:val="00B0126F"/>
    <w:rsid w:val="00B01403"/>
    <w:rsid w:val="00B014E3"/>
    <w:rsid w:val="00B01522"/>
    <w:rsid w:val="00B01619"/>
    <w:rsid w:val="00B017B4"/>
    <w:rsid w:val="00B017EA"/>
    <w:rsid w:val="00B0183F"/>
    <w:rsid w:val="00B018C7"/>
    <w:rsid w:val="00B01CDA"/>
    <w:rsid w:val="00B0215C"/>
    <w:rsid w:val="00B022FC"/>
    <w:rsid w:val="00B02469"/>
    <w:rsid w:val="00B024A4"/>
    <w:rsid w:val="00B026BB"/>
    <w:rsid w:val="00B027C4"/>
    <w:rsid w:val="00B02895"/>
    <w:rsid w:val="00B0289D"/>
    <w:rsid w:val="00B0299E"/>
    <w:rsid w:val="00B02A63"/>
    <w:rsid w:val="00B02B6D"/>
    <w:rsid w:val="00B02C92"/>
    <w:rsid w:val="00B02DDE"/>
    <w:rsid w:val="00B02EF5"/>
    <w:rsid w:val="00B03146"/>
    <w:rsid w:val="00B03165"/>
    <w:rsid w:val="00B034A5"/>
    <w:rsid w:val="00B0382A"/>
    <w:rsid w:val="00B03B52"/>
    <w:rsid w:val="00B03CD6"/>
    <w:rsid w:val="00B03D4E"/>
    <w:rsid w:val="00B0434A"/>
    <w:rsid w:val="00B0451B"/>
    <w:rsid w:val="00B045B7"/>
    <w:rsid w:val="00B04708"/>
    <w:rsid w:val="00B04944"/>
    <w:rsid w:val="00B04E2D"/>
    <w:rsid w:val="00B04E75"/>
    <w:rsid w:val="00B04E8B"/>
    <w:rsid w:val="00B0537A"/>
    <w:rsid w:val="00B0559F"/>
    <w:rsid w:val="00B05687"/>
    <w:rsid w:val="00B059FF"/>
    <w:rsid w:val="00B05CA1"/>
    <w:rsid w:val="00B05D9D"/>
    <w:rsid w:val="00B05E3E"/>
    <w:rsid w:val="00B05EB5"/>
    <w:rsid w:val="00B0611B"/>
    <w:rsid w:val="00B063EC"/>
    <w:rsid w:val="00B06437"/>
    <w:rsid w:val="00B069A6"/>
    <w:rsid w:val="00B069FC"/>
    <w:rsid w:val="00B06AF6"/>
    <w:rsid w:val="00B06DFC"/>
    <w:rsid w:val="00B06F09"/>
    <w:rsid w:val="00B06FA6"/>
    <w:rsid w:val="00B07041"/>
    <w:rsid w:val="00B070C4"/>
    <w:rsid w:val="00B0726F"/>
    <w:rsid w:val="00B07356"/>
    <w:rsid w:val="00B0744B"/>
    <w:rsid w:val="00B07731"/>
    <w:rsid w:val="00B07C86"/>
    <w:rsid w:val="00B07CD6"/>
    <w:rsid w:val="00B07E16"/>
    <w:rsid w:val="00B100A3"/>
    <w:rsid w:val="00B101F1"/>
    <w:rsid w:val="00B10496"/>
    <w:rsid w:val="00B1051F"/>
    <w:rsid w:val="00B109C5"/>
    <w:rsid w:val="00B10A8B"/>
    <w:rsid w:val="00B10F9B"/>
    <w:rsid w:val="00B11052"/>
    <w:rsid w:val="00B113DD"/>
    <w:rsid w:val="00B11464"/>
    <w:rsid w:val="00B1159C"/>
    <w:rsid w:val="00B117CC"/>
    <w:rsid w:val="00B11A11"/>
    <w:rsid w:val="00B11A1C"/>
    <w:rsid w:val="00B11B42"/>
    <w:rsid w:val="00B11C97"/>
    <w:rsid w:val="00B1223A"/>
    <w:rsid w:val="00B12315"/>
    <w:rsid w:val="00B12331"/>
    <w:rsid w:val="00B123F3"/>
    <w:rsid w:val="00B1252E"/>
    <w:rsid w:val="00B127E7"/>
    <w:rsid w:val="00B12AE7"/>
    <w:rsid w:val="00B131E3"/>
    <w:rsid w:val="00B1327B"/>
    <w:rsid w:val="00B13576"/>
    <w:rsid w:val="00B13642"/>
    <w:rsid w:val="00B137E1"/>
    <w:rsid w:val="00B13939"/>
    <w:rsid w:val="00B13B20"/>
    <w:rsid w:val="00B13C74"/>
    <w:rsid w:val="00B13D76"/>
    <w:rsid w:val="00B13E0C"/>
    <w:rsid w:val="00B13E16"/>
    <w:rsid w:val="00B14056"/>
    <w:rsid w:val="00B140E9"/>
    <w:rsid w:val="00B14427"/>
    <w:rsid w:val="00B14631"/>
    <w:rsid w:val="00B14735"/>
    <w:rsid w:val="00B14A63"/>
    <w:rsid w:val="00B14C1A"/>
    <w:rsid w:val="00B14E14"/>
    <w:rsid w:val="00B14E1A"/>
    <w:rsid w:val="00B14EA5"/>
    <w:rsid w:val="00B14F80"/>
    <w:rsid w:val="00B15097"/>
    <w:rsid w:val="00B1521D"/>
    <w:rsid w:val="00B15244"/>
    <w:rsid w:val="00B152A8"/>
    <w:rsid w:val="00B15672"/>
    <w:rsid w:val="00B15749"/>
    <w:rsid w:val="00B15DF0"/>
    <w:rsid w:val="00B16628"/>
    <w:rsid w:val="00B1695B"/>
    <w:rsid w:val="00B173B3"/>
    <w:rsid w:val="00B17780"/>
    <w:rsid w:val="00B1786F"/>
    <w:rsid w:val="00B17AF8"/>
    <w:rsid w:val="00B17D65"/>
    <w:rsid w:val="00B17F55"/>
    <w:rsid w:val="00B20159"/>
    <w:rsid w:val="00B20271"/>
    <w:rsid w:val="00B202FB"/>
    <w:rsid w:val="00B2043B"/>
    <w:rsid w:val="00B20443"/>
    <w:rsid w:val="00B2068F"/>
    <w:rsid w:val="00B2071F"/>
    <w:rsid w:val="00B20A66"/>
    <w:rsid w:val="00B20A93"/>
    <w:rsid w:val="00B20C2E"/>
    <w:rsid w:val="00B20E0D"/>
    <w:rsid w:val="00B2123A"/>
    <w:rsid w:val="00B212A8"/>
    <w:rsid w:val="00B212D2"/>
    <w:rsid w:val="00B21359"/>
    <w:rsid w:val="00B218AD"/>
    <w:rsid w:val="00B219C0"/>
    <w:rsid w:val="00B21C2E"/>
    <w:rsid w:val="00B21C3D"/>
    <w:rsid w:val="00B21D88"/>
    <w:rsid w:val="00B21DA8"/>
    <w:rsid w:val="00B21F46"/>
    <w:rsid w:val="00B21FD6"/>
    <w:rsid w:val="00B22220"/>
    <w:rsid w:val="00B224F3"/>
    <w:rsid w:val="00B2254F"/>
    <w:rsid w:val="00B22748"/>
    <w:rsid w:val="00B22982"/>
    <w:rsid w:val="00B22BFF"/>
    <w:rsid w:val="00B22DB9"/>
    <w:rsid w:val="00B22E11"/>
    <w:rsid w:val="00B2304F"/>
    <w:rsid w:val="00B2318C"/>
    <w:rsid w:val="00B2325C"/>
    <w:rsid w:val="00B23572"/>
    <w:rsid w:val="00B23663"/>
    <w:rsid w:val="00B23688"/>
    <w:rsid w:val="00B2391B"/>
    <w:rsid w:val="00B23A16"/>
    <w:rsid w:val="00B23A86"/>
    <w:rsid w:val="00B2414B"/>
    <w:rsid w:val="00B241C7"/>
    <w:rsid w:val="00B24597"/>
    <w:rsid w:val="00B247AB"/>
    <w:rsid w:val="00B24C0D"/>
    <w:rsid w:val="00B24DE4"/>
    <w:rsid w:val="00B24F10"/>
    <w:rsid w:val="00B24F38"/>
    <w:rsid w:val="00B24FC3"/>
    <w:rsid w:val="00B2539D"/>
    <w:rsid w:val="00B25660"/>
    <w:rsid w:val="00B25702"/>
    <w:rsid w:val="00B257AC"/>
    <w:rsid w:val="00B25AB0"/>
    <w:rsid w:val="00B25C4C"/>
    <w:rsid w:val="00B26183"/>
    <w:rsid w:val="00B262F0"/>
    <w:rsid w:val="00B263FB"/>
    <w:rsid w:val="00B2669E"/>
    <w:rsid w:val="00B267D9"/>
    <w:rsid w:val="00B26981"/>
    <w:rsid w:val="00B26A8B"/>
    <w:rsid w:val="00B26C2B"/>
    <w:rsid w:val="00B26D31"/>
    <w:rsid w:val="00B270CA"/>
    <w:rsid w:val="00B27546"/>
    <w:rsid w:val="00B27577"/>
    <w:rsid w:val="00B2758F"/>
    <w:rsid w:val="00B27732"/>
    <w:rsid w:val="00B27B08"/>
    <w:rsid w:val="00B27C76"/>
    <w:rsid w:val="00B27C8A"/>
    <w:rsid w:val="00B27D32"/>
    <w:rsid w:val="00B27FA5"/>
    <w:rsid w:val="00B30499"/>
    <w:rsid w:val="00B30575"/>
    <w:rsid w:val="00B305B6"/>
    <w:rsid w:val="00B305FF"/>
    <w:rsid w:val="00B30925"/>
    <w:rsid w:val="00B30969"/>
    <w:rsid w:val="00B30A22"/>
    <w:rsid w:val="00B30AC5"/>
    <w:rsid w:val="00B30AF2"/>
    <w:rsid w:val="00B30B75"/>
    <w:rsid w:val="00B30FF1"/>
    <w:rsid w:val="00B310D7"/>
    <w:rsid w:val="00B31188"/>
    <w:rsid w:val="00B3139D"/>
    <w:rsid w:val="00B31498"/>
    <w:rsid w:val="00B315D0"/>
    <w:rsid w:val="00B31601"/>
    <w:rsid w:val="00B3169E"/>
    <w:rsid w:val="00B3186D"/>
    <w:rsid w:val="00B31A31"/>
    <w:rsid w:val="00B31D3E"/>
    <w:rsid w:val="00B31DDE"/>
    <w:rsid w:val="00B31E3E"/>
    <w:rsid w:val="00B31FA7"/>
    <w:rsid w:val="00B31FE8"/>
    <w:rsid w:val="00B32023"/>
    <w:rsid w:val="00B320BF"/>
    <w:rsid w:val="00B3214F"/>
    <w:rsid w:val="00B32970"/>
    <w:rsid w:val="00B329B1"/>
    <w:rsid w:val="00B32AC1"/>
    <w:rsid w:val="00B32B65"/>
    <w:rsid w:val="00B32B7F"/>
    <w:rsid w:val="00B3327A"/>
    <w:rsid w:val="00B33332"/>
    <w:rsid w:val="00B335EB"/>
    <w:rsid w:val="00B337AC"/>
    <w:rsid w:val="00B3387C"/>
    <w:rsid w:val="00B338C7"/>
    <w:rsid w:val="00B33B93"/>
    <w:rsid w:val="00B33C49"/>
    <w:rsid w:val="00B33DC9"/>
    <w:rsid w:val="00B3409D"/>
    <w:rsid w:val="00B3432B"/>
    <w:rsid w:val="00B3435D"/>
    <w:rsid w:val="00B3486E"/>
    <w:rsid w:val="00B34A02"/>
    <w:rsid w:val="00B34B0B"/>
    <w:rsid w:val="00B34BFE"/>
    <w:rsid w:val="00B34DE9"/>
    <w:rsid w:val="00B34F8F"/>
    <w:rsid w:val="00B35590"/>
    <w:rsid w:val="00B35852"/>
    <w:rsid w:val="00B35955"/>
    <w:rsid w:val="00B35A96"/>
    <w:rsid w:val="00B35A9B"/>
    <w:rsid w:val="00B35AFD"/>
    <w:rsid w:val="00B35E9A"/>
    <w:rsid w:val="00B362D0"/>
    <w:rsid w:val="00B364AD"/>
    <w:rsid w:val="00B366BB"/>
    <w:rsid w:val="00B36887"/>
    <w:rsid w:val="00B36B46"/>
    <w:rsid w:val="00B36B7E"/>
    <w:rsid w:val="00B36BE6"/>
    <w:rsid w:val="00B36DDB"/>
    <w:rsid w:val="00B3705D"/>
    <w:rsid w:val="00B3714A"/>
    <w:rsid w:val="00B371B2"/>
    <w:rsid w:val="00B3766E"/>
    <w:rsid w:val="00B3774F"/>
    <w:rsid w:val="00B3780F"/>
    <w:rsid w:val="00B37B0A"/>
    <w:rsid w:val="00B37B59"/>
    <w:rsid w:val="00B37DF9"/>
    <w:rsid w:val="00B40404"/>
    <w:rsid w:val="00B40482"/>
    <w:rsid w:val="00B40568"/>
    <w:rsid w:val="00B407D3"/>
    <w:rsid w:val="00B40878"/>
    <w:rsid w:val="00B40A02"/>
    <w:rsid w:val="00B40B85"/>
    <w:rsid w:val="00B40DA5"/>
    <w:rsid w:val="00B40E89"/>
    <w:rsid w:val="00B40EEC"/>
    <w:rsid w:val="00B40F77"/>
    <w:rsid w:val="00B4131F"/>
    <w:rsid w:val="00B413C0"/>
    <w:rsid w:val="00B41480"/>
    <w:rsid w:val="00B4157B"/>
    <w:rsid w:val="00B4157C"/>
    <w:rsid w:val="00B41609"/>
    <w:rsid w:val="00B41637"/>
    <w:rsid w:val="00B4165A"/>
    <w:rsid w:val="00B41BB2"/>
    <w:rsid w:val="00B41C04"/>
    <w:rsid w:val="00B41C7D"/>
    <w:rsid w:val="00B41FA0"/>
    <w:rsid w:val="00B4207D"/>
    <w:rsid w:val="00B42964"/>
    <w:rsid w:val="00B42A12"/>
    <w:rsid w:val="00B42ABC"/>
    <w:rsid w:val="00B42B2E"/>
    <w:rsid w:val="00B42EDD"/>
    <w:rsid w:val="00B43050"/>
    <w:rsid w:val="00B43158"/>
    <w:rsid w:val="00B43318"/>
    <w:rsid w:val="00B43396"/>
    <w:rsid w:val="00B433BF"/>
    <w:rsid w:val="00B433FC"/>
    <w:rsid w:val="00B4357C"/>
    <w:rsid w:val="00B43682"/>
    <w:rsid w:val="00B4377A"/>
    <w:rsid w:val="00B437BF"/>
    <w:rsid w:val="00B43D95"/>
    <w:rsid w:val="00B43DF4"/>
    <w:rsid w:val="00B44090"/>
    <w:rsid w:val="00B44332"/>
    <w:rsid w:val="00B4459A"/>
    <w:rsid w:val="00B446C4"/>
    <w:rsid w:val="00B4470D"/>
    <w:rsid w:val="00B44933"/>
    <w:rsid w:val="00B449B7"/>
    <w:rsid w:val="00B44A92"/>
    <w:rsid w:val="00B44ACF"/>
    <w:rsid w:val="00B44CB7"/>
    <w:rsid w:val="00B45193"/>
    <w:rsid w:val="00B453EC"/>
    <w:rsid w:val="00B45BFB"/>
    <w:rsid w:val="00B45C16"/>
    <w:rsid w:val="00B45C19"/>
    <w:rsid w:val="00B460AC"/>
    <w:rsid w:val="00B46279"/>
    <w:rsid w:val="00B463D1"/>
    <w:rsid w:val="00B46634"/>
    <w:rsid w:val="00B4671B"/>
    <w:rsid w:val="00B4728D"/>
    <w:rsid w:val="00B47452"/>
    <w:rsid w:val="00B47548"/>
    <w:rsid w:val="00B475CF"/>
    <w:rsid w:val="00B476D1"/>
    <w:rsid w:val="00B476E7"/>
    <w:rsid w:val="00B4778C"/>
    <w:rsid w:val="00B47903"/>
    <w:rsid w:val="00B47967"/>
    <w:rsid w:val="00B479E9"/>
    <w:rsid w:val="00B47BC8"/>
    <w:rsid w:val="00B47CF1"/>
    <w:rsid w:val="00B47D7C"/>
    <w:rsid w:val="00B47FA9"/>
    <w:rsid w:val="00B50006"/>
    <w:rsid w:val="00B500C9"/>
    <w:rsid w:val="00B5029F"/>
    <w:rsid w:val="00B507E5"/>
    <w:rsid w:val="00B5083E"/>
    <w:rsid w:val="00B50BCC"/>
    <w:rsid w:val="00B50D91"/>
    <w:rsid w:val="00B50E30"/>
    <w:rsid w:val="00B51186"/>
    <w:rsid w:val="00B511C7"/>
    <w:rsid w:val="00B514F2"/>
    <w:rsid w:val="00B5150D"/>
    <w:rsid w:val="00B5171E"/>
    <w:rsid w:val="00B51B53"/>
    <w:rsid w:val="00B51C31"/>
    <w:rsid w:val="00B51E2F"/>
    <w:rsid w:val="00B52313"/>
    <w:rsid w:val="00B52A97"/>
    <w:rsid w:val="00B52BF9"/>
    <w:rsid w:val="00B52C49"/>
    <w:rsid w:val="00B52C64"/>
    <w:rsid w:val="00B52CFB"/>
    <w:rsid w:val="00B52D2D"/>
    <w:rsid w:val="00B5306F"/>
    <w:rsid w:val="00B53198"/>
    <w:rsid w:val="00B531F3"/>
    <w:rsid w:val="00B539D3"/>
    <w:rsid w:val="00B53B29"/>
    <w:rsid w:val="00B53B95"/>
    <w:rsid w:val="00B53BF4"/>
    <w:rsid w:val="00B53C35"/>
    <w:rsid w:val="00B53C9B"/>
    <w:rsid w:val="00B53D45"/>
    <w:rsid w:val="00B53E3A"/>
    <w:rsid w:val="00B53E97"/>
    <w:rsid w:val="00B5401C"/>
    <w:rsid w:val="00B541A5"/>
    <w:rsid w:val="00B541ED"/>
    <w:rsid w:val="00B54898"/>
    <w:rsid w:val="00B548BE"/>
    <w:rsid w:val="00B548DA"/>
    <w:rsid w:val="00B54C27"/>
    <w:rsid w:val="00B54D5D"/>
    <w:rsid w:val="00B54D66"/>
    <w:rsid w:val="00B54FF8"/>
    <w:rsid w:val="00B5582C"/>
    <w:rsid w:val="00B558FC"/>
    <w:rsid w:val="00B559B8"/>
    <w:rsid w:val="00B55A25"/>
    <w:rsid w:val="00B55A38"/>
    <w:rsid w:val="00B55DC5"/>
    <w:rsid w:val="00B55E70"/>
    <w:rsid w:val="00B561A2"/>
    <w:rsid w:val="00B563A7"/>
    <w:rsid w:val="00B56731"/>
    <w:rsid w:val="00B56A92"/>
    <w:rsid w:val="00B56BCC"/>
    <w:rsid w:val="00B56BF1"/>
    <w:rsid w:val="00B5708D"/>
    <w:rsid w:val="00B57144"/>
    <w:rsid w:val="00B57477"/>
    <w:rsid w:val="00B574C7"/>
    <w:rsid w:val="00B57DCA"/>
    <w:rsid w:val="00B600A6"/>
    <w:rsid w:val="00B60169"/>
    <w:rsid w:val="00B6066E"/>
    <w:rsid w:val="00B6068D"/>
    <w:rsid w:val="00B6078B"/>
    <w:rsid w:val="00B60AD4"/>
    <w:rsid w:val="00B60CB8"/>
    <w:rsid w:val="00B60FCA"/>
    <w:rsid w:val="00B610E0"/>
    <w:rsid w:val="00B61139"/>
    <w:rsid w:val="00B6131A"/>
    <w:rsid w:val="00B61335"/>
    <w:rsid w:val="00B614F9"/>
    <w:rsid w:val="00B6166F"/>
    <w:rsid w:val="00B6167D"/>
    <w:rsid w:val="00B617BC"/>
    <w:rsid w:val="00B61864"/>
    <w:rsid w:val="00B61B84"/>
    <w:rsid w:val="00B61DC4"/>
    <w:rsid w:val="00B61DE8"/>
    <w:rsid w:val="00B620D5"/>
    <w:rsid w:val="00B62155"/>
    <w:rsid w:val="00B621FC"/>
    <w:rsid w:val="00B621FE"/>
    <w:rsid w:val="00B624E5"/>
    <w:rsid w:val="00B62758"/>
    <w:rsid w:val="00B62808"/>
    <w:rsid w:val="00B62984"/>
    <w:rsid w:val="00B62BA2"/>
    <w:rsid w:val="00B630CD"/>
    <w:rsid w:val="00B63134"/>
    <w:rsid w:val="00B632AA"/>
    <w:rsid w:val="00B632C3"/>
    <w:rsid w:val="00B636AE"/>
    <w:rsid w:val="00B639B9"/>
    <w:rsid w:val="00B63AE0"/>
    <w:rsid w:val="00B63BBD"/>
    <w:rsid w:val="00B63DB5"/>
    <w:rsid w:val="00B63E79"/>
    <w:rsid w:val="00B6414D"/>
    <w:rsid w:val="00B6415C"/>
    <w:rsid w:val="00B641F9"/>
    <w:rsid w:val="00B64337"/>
    <w:rsid w:val="00B64DBF"/>
    <w:rsid w:val="00B655BA"/>
    <w:rsid w:val="00B65939"/>
    <w:rsid w:val="00B65C44"/>
    <w:rsid w:val="00B65C57"/>
    <w:rsid w:val="00B65C5F"/>
    <w:rsid w:val="00B65E98"/>
    <w:rsid w:val="00B65EF6"/>
    <w:rsid w:val="00B66147"/>
    <w:rsid w:val="00B665A4"/>
    <w:rsid w:val="00B667E9"/>
    <w:rsid w:val="00B66C42"/>
    <w:rsid w:val="00B66C81"/>
    <w:rsid w:val="00B66D09"/>
    <w:rsid w:val="00B66D1C"/>
    <w:rsid w:val="00B66EE9"/>
    <w:rsid w:val="00B6701E"/>
    <w:rsid w:val="00B67132"/>
    <w:rsid w:val="00B671E3"/>
    <w:rsid w:val="00B67293"/>
    <w:rsid w:val="00B67429"/>
    <w:rsid w:val="00B67482"/>
    <w:rsid w:val="00B67936"/>
    <w:rsid w:val="00B67CD3"/>
    <w:rsid w:val="00B67E16"/>
    <w:rsid w:val="00B67FE3"/>
    <w:rsid w:val="00B700D1"/>
    <w:rsid w:val="00B70197"/>
    <w:rsid w:val="00B701CD"/>
    <w:rsid w:val="00B703BF"/>
    <w:rsid w:val="00B705A0"/>
    <w:rsid w:val="00B70610"/>
    <w:rsid w:val="00B7067D"/>
    <w:rsid w:val="00B706CF"/>
    <w:rsid w:val="00B707E7"/>
    <w:rsid w:val="00B70C12"/>
    <w:rsid w:val="00B70C23"/>
    <w:rsid w:val="00B70E24"/>
    <w:rsid w:val="00B70FA3"/>
    <w:rsid w:val="00B71391"/>
    <w:rsid w:val="00B713FB"/>
    <w:rsid w:val="00B7153F"/>
    <w:rsid w:val="00B71710"/>
    <w:rsid w:val="00B719B9"/>
    <w:rsid w:val="00B71A74"/>
    <w:rsid w:val="00B71D92"/>
    <w:rsid w:val="00B71D9E"/>
    <w:rsid w:val="00B71E7C"/>
    <w:rsid w:val="00B71EDD"/>
    <w:rsid w:val="00B71F19"/>
    <w:rsid w:val="00B72202"/>
    <w:rsid w:val="00B722A3"/>
    <w:rsid w:val="00B722CD"/>
    <w:rsid w:val="00B72378"/>
    <w:rsid w:val="00B7269A"/>
    <w:rsid w:val="00B728E5"/>
    <w:rsid w:val="00B72942"/>
    <w:rsid w:val="00B731F0"/>
    <w:rsid w:val="00B731F9"/>
    <w:rsid w:val="00B732AA"/>
    <w:rsid w:val="00B73546"/>
    <w:rsid w:val="00B73586"/>
    <w:rsid w:val="00B73629"/>
    <w:rsid w:val="00B736B5"/>
    <w:rsid w:val="00B73B71"/>
    <w:rsid w:val="00B743E4"/>
    <w:rsid w:val="00B746D0"/>
    <w:rsid w:val="00B74908"/>
    <w:rsid w:val="00B74B50"/>
    <w:rsid w:val="00B74C55"/>
    <w:rsid w:val="00B74CA6"/>
    <w:rsid w:val="00B74D2C"/>
    <w:rsid w:val="00B74F29"/>
    <w:rsid w:val="00B74FD1"/>
    <w:rsid w:val="00B75419"/>
    <w:rsid w:val="00B7543A"/>
    <w:rsid w:val="00B75464"/>
    <w:rsid w:val="00B755E5"/>
    <w:rsid w:val="00B75808"/>
    <w:rsid w:val="00B7595E"/>
    <w:rsid w:val="00B759D4"/>
    <w:rsid w:val="00B75A21"/>
    <w:rsid w:val="00B75E5B"/>
    <w:rsid w:val="00B75F5F"/>
    <w:rsid w:val="00B75FDB"/>
    <w:rsid w:val="00B76118"/>
    <w:rsid w:val="00B76223"/>
    <w:rsid w:val="00B76473"/>
    <w:rsid w:val="00B76550"/>
    <w:rsid w:val="00B76977"/>
    <w:rsid w:val="00B76991"/>
    <w:rsid w:val="00B76BB0"/>
    <w:rsid w:val="00B76CAA"/>
    <w:rsid w:val="00B76D2B"/>
    <w:rsid w:val="00B76F90"/>
    <w:rsid w:val="00B7718E"/>
    <w:rsid w:val="00B772DD"/>
    <w:rsid w:val="00B77655"/>
    <w:rsid w:val="00B77CFD"/>
    <w:rsid w:val="00B77FD9"/>
    <w:rsid w:val="00B80056"/>
    <w:rsid w:val="00B8026B"/>
    <w:rsid w:val="00B802ED"/>
    <w:rsid w:val="00B807A8"/>
    <w:rsid w:val="00B80992"/>
    <w:rsid w:val="00B80AAC"/>
    <w:rsid w:val="00B80BAB"/>
    <w:rsid w:val="00B80C67"/>
    <w:rsid w:val="00B80D07"/>
    <w:rsid w:val="00B8123C"/>
    <w:rsid w:val="00B815C2"/>
    <w:rsid w:val="00B817A2"/>
    <w:rsid w:val="00B817E7"/>
    <w:rsid w:val="00B81B31"/>
    <w:rsid w:val="00B81BE0"/>
    <w:rsid w:val="00B81EF8"/>
    <w:rsid w:val="00B81F1C"/>
    <w:rsid w:val="00B82185"/>
    <w:rsid w:val="00B828AF"/>
    <w:rsid w:val="00B82952"/>
    <w:rsid w:val="00B82A2D"/>
    <w:rsid w:val="00B82BB0"/>
    <w:rsid w:val="00B82D77"/>
    <w:rsid w:val="00B82FD5"/>
    <w:rsid w:val="00B83089"/>
    <w:rsid w:val="00B83317"/>
    <w:rsid w:val="00B8365A"/>
    <w:rsid w:val="00B8369D"/>
    <w:rsid w:val="00B836C3"/>
    <w:rsid w:val="00B83980"/>
    <w:rsid w:val="00B83983"/>
    <w:rsid w:val="00B83B9B"/>
    <w:rsid w:val="00B83D39"/>
    <w:rsid w:val="00B83D51"/>
    <w:rsid w:val="00B83EA8"/>
    <w:rsid w:val="00B83ECB"/>
    <w:rsid w:val="00B840D4"/>
    <w:rsid w:val="00B8431E"/>
    <w:rsid w:val="00B843B5"/>
    <w:rsid w:val="00B8481F"/>
    <w:rsid w:val="00B8487A"/>
    <w:rsid w:val="00B84885"/>
    <w:rsid w:val="00B849EC"/>
    <w:rsid w:val="00B84C1A"/>
    <w:rsid w:val="00B84C6A"/>
    <w:rsid w:val="00B84F24"/>
    <w:rsid w:val="00B85071"/>
    <w:rsid w:val="00B850E3"/>
    <w:rsid w:val="00B851DF"/>
    <w:rsid w:val="00B85466"/>
    <w:rsid w:val="00B85744"/>
    <w:rsid w:val="00B857F1"/>
    <w:rsid w:val="00B8582F"/>
    <w:rsid w:val="00B85838"/>
    <w:rsid w:val="00B85D6D"/>
    <w:rsid w:val="00B8621C"/>
    <w:rsid w:val="00B864F3"/>
    <w:rsid w:val="00B865B1"/>
    <w:rsid w:val="00B86846"/>
    <w:rsid w:val="00B868B2"/>
    <w:rsid w:val="00B86C42"/>
    <w:rsid w:val="00B86DA7"/>
    <w:rsid w:val="00B870E6"/>
    <w:rsid w:val="00B87285"/>
    <w:rsid w:val="00B872ED"/>
    <w:rsid w:val="00B873C6"/>
    <w:rsid w:val="00B8766D"/>
    <w:rsid w:val="00B8794B"/>
    <w:rsid w:val="00B8795B"/>
    <w:rsid w:val="00B87A37"/>
    <w:rsid w:val="00B87ABC"/>
    <w:rsid w:val="00B87AC1"/>
    <w:rsid w:val="00B87DC9"/>
    <w:rsid w:val="00B87FBC"/>
    <w:rsid w:val="00B9020F"/>
    <w:rsid w:val="00B902EF"/>
    <w:rsid w:val="00B908EA"/>
    <w:rsid w:val="00B90A84"/>
    <w:rsid w:val="00B90B5A"/>
    <w:rsid w:val="00B90BDF"/>
    <w:rsid w:val="00B90C7C"/>
    <w:rsid w:val="00B90C92"/>
    <w:rsid w:val="00B90E82"/>
    <w:rsid w:val="00B911A4"/>
    <w:rsid w:val="00B911E7"/>
    <w:rsid w:val="00B91410"/>
    <w:rsid w:val="00B91424"/>
    <w:rsid w:val="00B9169B"/>
    <w:rsid w:val="00B9178E"/>
    <w:rsid w:val="00B91BED"/>
    <w:rsid w:val="00B92058"/>
    <w:rsid w:val="00B920B8"/>
    <w:rsid w:val="00B924E5"/>
    <w:rsid w:val="00B9278D"/>
    <w:rsid w:val="00B929A5"/>
    <w:rsid w:val="00B92F24"/>
    <w:rsid w:val="00B92F4B"/>
    <w:rsid w:val="00B930E9"/>
    <w:rsid w:val="00B93401"/>
    <w:rsid w:val="00B934AC"/>
    <w:rsid w:val="00B93520"/>
    <w:rsid w:val="00B936A2"/>
    <w:rsid w:val="00B93AA4"/>
    <w:rsid w:val="00B93ACD"/>
    <w:rsid w:val="00B93AD2"/>
    <w:rsid w:val="00B94B29"/>
    <w:rsid w:val="00B94FBA"/>
    <w:rsid w:val="00B9511E"/>
    <w:rsid w:val="00B951EE"/>
    <w:rsid w:val="00B954A5"/>
    <w:rsid w:val="00B95729"/>
    <w:rsid w:val="00B9573E"/>
    <w:rsid w:val="00B95BBF"/>
    <w:rsid w:val="00B95D9B"/>
    <w:rsid w:val="00B95EF4"/>
    <w:rsid w:val="00B95EF5"/>
    <w:rsid w:val="00B95F00"/>
    <w:rsid w:val="00B960D4"/>
    <w:rsid w:val="00B9610F"/>
    <w:rsid w:val="00B961C9"/>
    <w:rsid w:val="00B9621B"/>
    <w:rsid w:val="00B9648B"/>
    <w:rsid w:val="00B964A1"/>
    <w:rsid w:val="00B96751"/>
    <w:rsid w:val="00B96935"/>
    <w:rsid w:val="00B96AC8"/>
    <w:rsid w:val="00B96AF1"/>
    <w:rsid w:val="00B96CC7"/>
    <w:rsid w:val="00B97164"/>
    <w:rsid w:val="00B9733D"/>
    <w:rsid w:val="00B9739F"/>
    <w:rsid w:val="00B9748A"/>
    <w:rsid w:val="00B97A45"/>
    <w:rsid w:val="00B97FB7"/>
    <w:rsid w:val="00BA0463"/>
    <w:rsid w:val="00BA04C2"/>
    <w:rsid w:val="00BA0570"/>
    <w:rsid w:val="00BA0AEE"/>
    <w:rsid w:val="00BA0BE9"/>
    <w:rsid w:val="00BA0D92"/>
    <w:rsid w:val="00BA10EB"/>
    <w:rsid w:val="00BA1178"/>
    <w:rsid w:val="00BA16E0"/>
    <w:rsid w:val="00BA1DDB"/>
    <w:rsid w:val="00BA1FA9"/>
    <w:rsid w:val="00BA1FDE"/>
    <w:rsid w:val="00BA2395"/>
    <w:rsid w:val="00BA2560"/>
    <w:rsid w:val="00BA2620"/>
    <w:rsid w:val="00BA26E3"/>
    <w:rsid w:val="00BA2740"/>
    <w:rsid w:val="00BA278B"/>
    <w:rsid w:val="00BA2941"/>
    <w:rsid w:val="00BA297B"/>
    <w:rsid w:val="00BA2B82"/>
    <w:rsid w:val="00BA2DF6"/>
    <w:rsid w:val="00BA3059"/>
    <w:rsid w:val="00BA3181"/>
    <w:rsid w:val="00BA3497"/>
    <w:rsid w:val="00BA3548"/>
    <w:rsid w:val="00BA36D2"/>
    <w:rsid w:val="00BA3738"/>
    <w:rsid w:val="00BA3761"/>
    <w:rsid w:val="00BA3A00"/>
    <w:rsid w:val="00BA3BF0"/>
    <w:rsid w:val="00BA3D29"/>
    <w:rsid w:val="00BA3F40"/>
    <w:rsid w:val="00BA40D7"/>
    <w:rsid w:val="00BA4239"/>
    <w:rsid w:val="00BA4CC8"/>
    <w:rsid w:val="00BA4D3B"/>
    <w:rsid w:val="00BA4DD8"/>
    <w:rsid w:val="00BA50B6"/>
    <w:rsid w:val="00BA5155"/>
    <w:rsid w:val="00BA52A1"/>
    <w:rsid w:val="00BA52AF"/>
    <w:rsid w:val="00BA555B"/>
    <w:rsid w:val="00BA567C"/>
    <w:rsid w:val="00BA581E"/>
    <w:rsid w:val="00BA5B97"/>
    <w:rsid w:val="00BA5BA1"/>
    <w:rsid w:val="00BA5CA4"/>
    <w:rsid w:val="00BA5CED"/>
    <w:rsid w:val="00BA5D40"/>
    <w:rsid w:val="00BA5F85"/>
    <w:rsid w:val="00BA6059"/>
    <w:rsid w:val="00BA6418"/>
    <w:rsid w:val="00BA64E5"/>
    <w:rsid w:val="00BA66E8"/>
    <w:rsid w:val="00BA6B9C"/>
    <w:rsid w:val="00BA6CE1"/>
    <w:rsid w:val="00BA6E02"/>
    <w:rsid w:val="00BA7212"/>
    <w:rsid w:val="00BA721A"/>
    <w:rsid w:val="00BA74E8"/>
    <w:rsid w:val="00BA764F"/>
    <w:rsid w:val="00BA76E7"/>
    <w:rsid w:val="00BA79BC"/>
    <w:rsid w:val="00BA7A0F"/>
    <w:rsid w:val="00BA7FC8"/>
    <w:rsid w:val="00BB0038"/>
    <w:rsid w:val="00BB0269"/>
    <w:rsid w:val="00BB042A"/>
    <w:rsid w:val="00BB04AE"/>
    <w:rsid w:val="00BB05EB"/>
    <w:rsid w:val="00BB062D"/>
    <w:rsid w:val="00BB0836"/>
    <w:rsid w:val="00BB0C93"/>
    <w:rsid w:val="00BB0EE2"/>
    <w:rsid w:val="00BB0F28"/>
    <w:rsid w:val="00BB12B9"/>
    <w:rsid w:val="00BB1352"/>
    <w:rsid w:val="00BB149C"/>
    <w:rsid w:val="00BB16D6"/>
    <w:rsid w:val="00BB177D"/>
    <w:rsid w:val="00BB1896"/>
    <w:rsid w:val="00BB1994"/>
    <w:rsid w:val="00BB1B18"/>
    <w:rsid w:val="00BB1B21"/>
    <w:rsid w:val="00BB1DDD"/>
    <w:rsid w:val="00BB1EED"/>
    <w:rsid w:val="00BB1EFF"/>
    <w:rsid w:val="00BB22AF"/>
    <w:rsid w:val="00BB2329"/>
    <w:rsid w:val="00BB2509"/>
    <w:rsid w:val="00BB2513"/>
    <w:rsid w:val="00BB2834"/>
    <w:rsid w:val="00BB2882"/>
    <w:rsid w:val="00BB28AD"/>
    <w:rsid w:val="00BB2C85"/>
    <w:rsid w:val="00BB2CA5"/>
    <w:rsid w:val="00BB2ED8"/>
    <w:rsid w:val="00BB301D"/>
    <w:rsid w:val="00BB326A"/>
    <w:rsid w:val="00BB3500"/>
    <w:rsid w:val="00BB35F1"/>
    <w:rsid w:val="00BB368B"/>
    <w:rsid w:val="00BB380F"/>
    <w:rsid w:val="00BB3829"/>
    <w:rsid w:val="00BB3ACE"/>
    <w:rsid w:val="00BB3B54"/>
    <w:rsid w:val="00BB3D37"/>
    <w:rsid w:val="00BB3D7A"/>
    <w:rsid w:val="00BB3EE3"/>
    <w:rsid w:val="00BB46ED"/>
    <w:rsid w:val="00BB4701"/>
    <w:rsid w:val="00BB474A"/>
    <w:rsid w:val="00BB4782"/>
    <w:rsid w:val="00BB47A7"/>
    <w:rsid w:val="00BB4873"/>
    <w:rsid w:val="00BB48FB"/>
    <w:rsid w:val="00BB48FF"/>
    <w:rsid w:val="00BB4C50"/>
    <w:rsid w:val="00BB4D32"/>
    <w:rsid w:val="00BB512A"/>
    <w:rsid w:val="00BB54D7"/>
    <w:rsid w:val="00BB573F"/>
    <w:rsid w:val="00BB5C88"/>
    <w:rsid w:val="00BB6272"/>
    <w:rsid w:val="00BB68EC"/>
    <w:rsid w:val="00BB6E82"/>
    <w:rsid w:val="00BB7013"/>
    <w:rsid w:val="00BB7070"/>
    <w:rsid w:val="00BB72DF"/>
    <w:rsid w:val="00BB75CC"/>
    <w:rsid w:val="00BB76C8"/>
    <w:rsid w:val="00BB76D6"/>
    <w:rsid w:val="00BB7E81"/>
    <w:rsid w:val="00BC0478"/>
    <w:rsid w:val="00BC0A1E"/>
    <w:rsid w:val="00BC0B8F"/>
    <w:rsid w:val="00BC0BEA"/>
    <w:rsid w:val="00BC0D22"/>
    <w:rsid w:val="00BC0E07"/>
    <w:rsid w:val="00BC0F55"/>
    <w:rsid w:val="00BC1149"/>
    <w:rsid w:val="00BC13AE"/>
    <w:rsid w:val="00BC15A1"/>
    <w:rsid w:val="00BC1786"/>
    <w:rsid w:val="00BC1A9E"/>
    <w:rsid w:val="00BC1D8A"/>
    <w:rsid w:val="00BC200B"/>
    <w:rsid w:val="00BC249B"/>
    <w:rsid w:val="00BC2600"/>
    <w:rsid w:val="00BC2F32"/>
    <w:rsid w:val="00BC35A8"/>
    <w:rsid w:val="00BC35AF"/>
    <w:rsid w:val="00BC3636"/>
    <w:rsid w:val="00BC37BF"/>
    <w:rsid w:val="00BC39AE"/>
    <w:rsid w:val="00BC3A2F"/>
    <w:rsid w:val="00BC3ABC"/>
    <w:rsid w:val="00BC3AE5"/>
    <w:rsid w:val="00BC3D20"/>
    <w:rsid w:val="00BC3D40"/>
    <w:rsid w:val="00BC3F24"/>
    <w:rsid w:val="00BC4379"/>
    <w:rsid w:val="00BC4E1E"/>
    <w:rsid w:val="00BC4E3E"/>
    <w:rsid w:val="00BC4EA9"/>
    <w:rsid w:val="00BC4FA0"/>
    <w:rsid w:val="00BC50C1"/>
    <w:rsid w:val="00BC5132"/>
    <w:rsid w:val="00BC51EA"/>
    <w:rsid w:val="00BC5453"/>
    <w:rsid w:val="00BC54BB"/>
    <w:rsid w:val="00BC57F9"/>
    <w:rsid w:val="00BC5833"/>
    <w:rsid w:val="00BC59E7"/>
    <w:rsid w:val="00BC5FAB"/>
    <w:rsid w:val="00BC5FE2"/>
    <w:rsid w:val="00BC62B8"/>
    <w:rsid w:val="00BC6695"/>
    <w:rsid w:val="00BC66A4"/>
    <w:rsid w:val="00BC6B87"/>
    <w:rsid w:val="00BC6C5E"/>
    <w:rsid w:val="00BC7182"/>
    <w:rsid w:val="00BC73AE"/>
    <w:rsid w:val="00BC745E"/>
    <w:rsid w:val="00BC76CE"/>
    <w:rsid w:val="00BC77E1"/>
    <w:rsid w:val="00BC7873"/>
    <w:rsid w:val="00BC7B15"/>
    <w:rsid w:val="00BC7C91"/>
    <w:rsid w:val="00BC7DF7"/>
    <w:rsid w:val="00BD0132"/>
    <w:rsid w:val="00BD07FA"/>
    <w:rsid w:val="00BD0996"/>
    <w:rsid w:val="00BD0B11"/>
    <w:rsid w:val="00BD0D89"/>
    <w:rsid w:val="00BD0D8A"/>
    <w:rsid w:val="00BD1007"/>
    <w:rsid w:val="00BD123D"/>
    <w:rsid w:val="00BD127C"/>
    <w:rsid w:val="00BD179D"/>
    <w:rsid w:val="00BD1B0C"/>
    <w:rsid w:val="00BD1D54"/>
    <w:rsid w:val="00BD1E05"/>
    <w:rsid w:val="00BD2116"/>
    <w:rsid w:val="00BD2241"/>
    <w:rsid w:val="00BD2253"/>
    <w:rsid w:val="00BD251F"/>
    <w:rsid w:val="00BD2550"/>
    <w:rsid w:val="00BD260E"/>
    <w:rsid w:val="00BD2C7D"/>
    <w:rsid w:val="00BD2D53"/>
    <w:rsid w:val="00BD2EB7"/>
    <w:rsid w:val="00BD303F"/>
    <w:rsid w:val="00BD30AC"/>
    <w:rsid w:val="00BD30CB"/>
    <w:rsid w:val="00BD3428"/>
    <w:rsid w:val="00BD3473"/>
    <w:rsid w:val="00BD3545"/>
    <w:rsid w:val="00BD35DE"/>
    <w:rsid w:val="00BD373C"/>
    <w:rsid w:val="00BD37E4"/>
    <w:rsid w:val="00BD3956"/>
    <w:rsid w:val="00BD3C7F"/>
    <w:rsid w:val="00BD3DA3"/>
    <w:rsid w:val="00BD4455"/>
    <w:rsid w:val="00BD49BB"/>
    <w:rsid w:val="00BD49C6"/>
    <w:rsid w:val="00BD4B7A"/>
    <w:rsid w:val="00BD4CB4"/>
    <w:rsid w:val="00BD4DB1"/>
    <w:rsid w:val="00BD4E40"/>
    <w:rsid w:val="00BD5177"/>
    <w:rsid w:val="00BD5252"/>
    <w:rsid w:val="00BD5520"/>
    <w:rsid w:val="00BD5784"/>
    <w:rsid w:val="00BD57B4"/>
    <w:rsid w:val="00BD603D"/>
    <w:rsid w:val="00BD604C"/>
    <w:rsid w:val="00BD6162"/>
    <w:rsid w:val="00BD6313"/>
    <w:rsid w:val="00BD67E5"/>
    <w:rsid w:val="00BD6A21"/>
    <w:rsid w:val="00BD6B0C"/>
    <w:rsid w:val="00BD6CBF"/>
    <w:rsid w:val="00BD6D14"/>
    <w:rsid w:val="00BD7490"/>
    <w:rsid w:val="00BD7578"/>
    <w:rsid w:val="00BD7659"/>
    <w:rsid w:val="00BD77CE"/>
    <w:rsid w:val="00BD7A1A"/>
    <w:rsid w:val="00BD7A4B"/>
    <w:rsid w:val="00BD7B09"/>
    <w:rsid w:val="00BD7B4F"/>
    <w:rsid w:val="00BD7BF0"/>
    <w:rsid w:val="00BD7CE1"/>
    <w:rsid w:val="00BE0002"/>
    <w:rsid w:val="00BE00B9"/>
    <w:rsid w:val="00BE02BE"/>
    <w:rsid w:val="00BE09BC"/>
    <w:rsid w:val="00BE0E48"/>
    <w:rsid w:val="00BE1274"/>
    <w:rsid w:val="00BE1467"/>
    <w:rsid w:val="00BE14D7"/>
    <w:rsid w:val="00BE1972"/>
    <w:rsid w:val="00BE1A53"/>
    <w:rsid w:val="00BE205D"/>
    <w:rsid w:val="00BE214C"/>
    <w:rsid w:val="00BE2228"/>
    <w:rsid w:val="00BE248B"/>
    <w:rsid w:val="00BE25F4"/>
    <w:rsid w:val="00BE2CEF"/>
    <w:rsid w:val="00BE2D8A"/>
    <w:rsid w:val="00BE2EDC"/>
    <w:rsid w:val="00BE2FA9"/>
    <w:rsid w:val="00BE367D"/>
    <w:rsid w:val="00BE3864"/>
    <w:rsid w:val="00BE38BD"/>
    <w:rsid w:val="00BE3B3E"/>
    <w:rsid w:val="00BE3BED"/>
    <w:rsid w:val="00BE3DCB"/>
    <w:rsid w:val="00BE3DD3"/>
    <w:rsid w:val="00BE3E72"/>
    <w:rsid w:val="00BE42B5"/>
    <w:rsid w:val="00BE4308"/>
    <w:rsid w:val="00BE44F2"/>
    <w:rsid w:val="00BE45D1"/>
    <w:rsid w:val="00BE4817"/>
    <w:rsid w:val="00BE4B95"/>
    <w:rsid w:val="00BE4CB5"/>
    <w:rsid w:val="00BE4D47"/>
    <w:rsid w:val="00BE4D57"/>
    <w:rsid w:val="00BE4DAD"/>
    <w:rsid w:val="00BE4FDA"/>
    <w:rsid w:val="00BE5322"/>
    <w:rsid w:val="00BE5433"/>
    <w:rsid w:val="00BE54CA"/>
    <w:rsid w:val="00BE54DF"/>
    <w:rsid w:val="00BE569E"/>
    <w:rsid w:val="00BE57F8"/>
    <w:rsid w:val="00BE59A8"/>
    <w:rsid w:val="00BE59F8"/>
    <w:rsid w:val="00BE5ADC"/>
    <w:rsid w:val="00BE5D4C"/>
    <w:rsid w:val="00BE5D8B"/>
    <w:rsid w:val="00BE5E1B"/>
    <w:rsid w:val="00BE6061"/>
    <w:rsid w:val="00BE6124"/>
    <w:rsid w:val="00BE621E"/>
    <w:rsid w:val="00BE6239"/>
    <w:rsid w:val="00BE645C"/>
    <w:rsid w:val="00BE6572"/>
    <w:rsid w:val="00BE6809"/>
    <w:rsid w:val="00BE68FA"/>
    <w:rsid w:val="00BE69F5"/>
    <w:rsid w:val="00BE6BA3"/>
    <w:rsid w:val="00BE6F60"/>
    <w:rsid w:val="00BE7165"/>
    <w:rsid w:val="00BE7261"/>
    <w:rsid w:val="00BE7A06"/>
    <w:rsid w:val="00BE7D11"/>
    <w:rsid w:val="00BE7FFE"/>
    <w:rsid w:val="00BF02A5"/>
    <w:rsid w:val="00BF0321"/>
    <w:rsid w:val="00BF03E9"/>
    <w:rsid w:val="00BF0412"/>
    <w:rsid w:val="00BF062C"/>
    <w:rsid w:val="00BF09B4"/>
    <w:rsid w:val="00BF0D79"/>
    <w:rsid w:val="00BF12B9"/>
    <w:rsid w:val="00BF12CD"/>
    <w:rsid w:val="00BF142A"/>
    <w:rsid w:val="00BF1518"/>
    <w:rsid w:val="00BF1529"/>
    <w:rsid w:val="00BF16CC"/>
    <w:rsid w:val="00BF1797"/>
    <w:rsid w:val="00BF1991"/>
    <w:rsid w:val="00BF1BE8"/>
    <w:rsid w:val="00BF1C09"/>
    <w:rsid w:val="00BF1E1F"/>
    <w:rsid w:val="00BF1E4F"/>
    <w:rsid w:val="00BF1ED8"/>
    <w:rsid w:val="00BF21FF"/>
    <w:rsid w:val="00BF2271"/>
    <w:rsid w:val="00BF23E7"/>
    <w:rsid w:val="00BF2418"/>
    <w:rsid w:val="00BF259B"/>
    <w:rsid w:val="00BF272D"/>
    <w:rsid w:val="00BF294B"/>
    <w:rsid w:val="00BF2B41"/>
    <w:rsid w:val="00BF2D38"/>
    <w:rsid w:val="00BF2DF0"/>
    <w:rsid w:val="00BF31C7"/>
    <w:rsid w:val="00BF3458"/>
    <w:rsid w:val="00BF34EF"/>
    <w:rsid w:val="00BF389B"/>
    <w:rsid w:val="00BF3C7D"/>
    <w:rsid w:val="00BF3FB0"/>
    <w:rsid w:val="00BF400D"/>
    <w:rsid w:val="00BF40AB"/>
    <w:rsid w:val="00BF43B1"/>
    <w:rsid w:val="00BF4561"/>
    <w:rsid w:val="00BF4BDA"/>
    <w:rsid w:val="00BF4BDC"/>
    <w:rsid w:val="00BF4C72"/>
    <w:rsid w:val="00BF4CDD"/>
    <w:rsid w:val="00BF4D46"/>
    <w:rsid w:val="00BF4D5B"/>
    <w:rsid w:val="00BF4DA9"/>
    <w:rsid w:val="00BF4FA0"/>
    <w:rsid w:val="00BF53B1"/>
    <w:rsid w:val="00BF5821"/>
    <w:rsid w:val="00BF5B25"/>
    <w:rsid w:val="00BF5F10"/>
    <w:rsid w:val="00BF611E"/>
    <w:rsid w:val="00BF616C"/>
    <w:rsid w:val="00BF61A0"/>
    <w:rsid w:val="00BF6420"/>
    <w:rsid w:val="00BF667C"/>
    <w:rsid w:val="00BF6770"/>
    <w:rsid w:val="00BF67A2"/>
    <w:rsid w:val="00BF67C1"/>
    <w:rsid w:val="00BF6A3C"/>
    <w:rsid w:val="00BF6A68"/>
    <w:rsid w:val="00BF6DC7"/>
    <w:rsid w:val="00BF6F52"/>
    <w:rsid w:val="00BF70A6"/>
    <w:rsid w:val="00BF71D8"/>
    <w:rsid w:val="00BF76A2"/>
    <w:rsid w:val="00BF776C"/>
    <w:rsid w:val="00BF7B4F"/>
    <w:rsid w:val="00BF7CDC"/>
    <w:rsid w:val="00BF7CF2"/>
    <w:rsid w:val="00BF7FF5"/>
    <w:rsid w:val="00C00048"/>
    <w:rsid w:val="00C007E0"/>
    <w:rsid w:val="00C00821"/>
    <w:rsid w:val="00C0089E"/>
    <w:rsid w:val="00C00ABC"/>
    <w:rsid w:val="00C00BF9"/>
    <w:rsid w:val="00C01005"/>
    <w:rsid w:val="00C010B8"/>
    <w:rsid w:val="00C0111C"/>
    <w:rsid w:val="00C012A1"/>
    <w:rsid w:val="00C013FA"/>
    <w:rsid w:val="00C017F8"/>
    <w:rsid w:val="00C0191B"/>
    <w:rsid w:val="00C0197D"/>
    <w:rsid w:val="00C019FC"/>
    <w:rsid w:val="00C01D54"/>
    <w:rsid w:val="00C01EB4"/>
    <w:rsid w:val="00C01EC8"/>
    <w:rsid w:val="00C02041"/>
    <w:rsid w:val="00C02052"/>
    <w:rsid w:val="00C02174"/>
    <w:rsid w:val="00C02394"/>
    <w:rsid w:val="00C025E3"/>
    <w:rsid w:val="00C02805"/>
    <w:rsid w:val="00C0287B"/>
    <w:rsid w:val="00C029D5"/>
    <w:rsid w:val="00C02A22"/>
    <w:rsid w:val="00C02EE2"/>
    <w:rsid w:val="00C02FA8"/>
    <w:rsid w:val="00C031CF"/>
    <w:rsid w:val="00C03284"/>
    <w:rsid w:val="00C03297"/>
    <w:rsid w:val="00C032A3"/>
    <w:rsid w:val="00C0338D"/>
    <w:rsid w:val="00C035FD"/>
    <w:rsid w:val="00C03612"/>
    <w:rsid w:val="00C03779"/>
    <w:rsid w:val="00C037A3"/>
    <w:rsid w:val="00C03826"/>
    <w:rsid w:val="00C0389D"/>
    <w:rsid w:val="00C03C8C"/>
    <w:rsid w:val="00C04089"/>
    <w:rsid w:val="00C041A9"/>
    <w:rsid w:val="00C041F0"/>
    <w:rsid w:val="00C04259"/>
    <w:rsid w:val="00C04492"/>
    <w:rsid w:val="00C04577"/>
    <w:rsid w:val="00C04881"/>
    <w:rsid w:val="00C04AE5"/>
    <w:rsid w:val="00C04CFA"/>
    <w:rsid w:val="00C04F8A"/>
    <w:rsid w:val="00C055EE"/>
    <w:rsid w:val="00C0576D"/>
    <w:rsid w:val="00C058A6"/>
    <w:rsid w:val="00C05918"/>
    <w:rsid w:val="00C05EAC"/>
    <w:rsid w:val="00C05EE8"/>
    <w:rsid w:val="00C0605F"/>
    <w:rsid w:val="00C0632B"/>
    <w:rsid w:val="00C064DF"/>
    <w:rsid w:val="00C06633"/>
    <w:rsid w:val="00C06829"/>
    <w:rsid w:val="00C068FA"/>
    <w:rsid w:val="00C0696C"/>
    <w:rsid w:val="00C06F8D"/>
    <w:rsid w:val="00C06FF3"/>
    <w:rsid w:val="00C07057"/>
    <w:rsid w:val="00C0723B"/>
    <w:rsid w:val="00C074C9"/>
    <w:rsid w:val="00C079F7"/>
    <w:rsid w:val="00C07E74"/>
    <w:rsid w:val="00C10282"/>
    <w:rsid w:val="00C104FF"/>
    <w:rsid w:val="00C105E9"/>
    <w:rsid w:val="00C10AD9"/>
    <w:rsid w:val="00C10E03"/>
    <w:rsid w:val="00C10E44"/>
    <w:rsid w:val="00C110FC"/>
    <w:rsid w:val="00C1138E"/>
    <w:rsid w:val="00C1173C"/>
    <w:rsid w:val="00C117BE"/>
    <w:rsid w:val="00C11A0C"/>
    <w:rsid w:val="00C11CCE"/>
    <w:rsid w:val="00C12132"/>
    <w:rsid w:val="00C12625"/>
    <w:rsid w:val="00C126B6"/>
    <w:rsid w:val="00C1273D"/>
    <w:rsid w:val="00C12E1F"/>
    <w:rsid w:val="00C12EE6"/>
    <w:rsid w:val="00C1317F"/>
    <w:rsid w:val="00C1340F"/>
    <w:rsid w:val="00C13501"/>
    <w:rsid w:val="00C1359F"/>
    <w:rsid w:val="00C13618"/>
    <w:rsid w:val="00C136CD"/>
    <w:rsid w:val="00C13D29"/>
    <w:rsid w:val="00C13F66"/>
    <w:rsid w:val="00C13FD0"/>
    <w:rsid w:val="00C140A3"/>
    <w:rsid w:val="00C14128"/>
    <w:rsid w:val="00C14704"/>
    <w:rsid w:val="00C14714"/>
    <w:rsid w:val="00C14810"/>
    <w:rsid w:val="00C1488B"/>
    <w:rsid w:val="00C148D0"/>
    <w:rsid w:val="00C14CAB"/>
    <w:rsid w:val="00C15383"/>
    <w:rsid w:val="00C15502"/>
    <w:rsid w:val="00C15756"/>
    <w:rsid w:val="00C15879"/>
    <w:rsid w:val="00C159E2"/>
    <w:rsid w:val="00C15AA3"/>
    <w:rsid w:val="00C15AF8"/>
    <w:rsid w:val="00C15B3E"/>
    <w:rsid w:val="00C15DDA"/>
    <w:rsid w:val="00C15E07"/>
    <w:rsid w:val="00C15F02"/>
    <w:rsid w:val="00C15F90"/>
    <w:rsid w:val="00C16157"/>
    <w:rsid w:val="00C16204"/>
    <w:rsid w:val="00C16216"/>
    <w:rsid w:val="00C1655B"/>
    <w:rsid w:val="00C16771"/>
    <w:rsid w:val="00C16844"/>
    <w:rsid w:val="00C16ADA"/>
    <w:rsid w:val="00C16B50"/>
    <w:rsid w:val="00C16C76"/>
    <w:rsid w:val="00C16E8D"/>
    <w:rsid w:val="00C172C3"/>
    <w:rsid w:val="00C17308"/>
    <w:rsid w:val="00C17311"/>
    <w:rsid w:val="00C173BD"/>
    <w:rsid w:val="00C173C8"/>
    <w:rsid w:val="00C17508"/>
    <w:rsid w:val="00C17596"/>
    <w:rsid w:val="00C17C91"/>
    <w:rsid w:val="00C17E77"/>
    <w:rsid w:val="00C17FE1"/>
    <w:rsid w:val="00C203DB"/>
    <w:rsid w:val="00C204CF"/>
    <w:rsid w:val="00C20617"/>
    <w:rsid w:val="00C20646"/>
    <w:rsid w:val="00C206D0"/>
    <w:rsid w:val="00C20B7F"/>
    <w:rsid w:val="00C20CEE"/>
    <w:rsid w:val="00C20EE8"/>
    <w:rsid w:val="00C2105A"/>
    <w:rsid w:val="00C210E0"/>
    <w:rsid w:val="00C210EC"/>
    <w:rsid w:val="00C21185"/>
    <w:rsid w:val="00C211DD"/>
    <w:rsid w:val="00C214D0"/>
    <w:rsid w:val="00C21582"/>
    <w:rsid w:val="00C215D9"/>
    <w:rsid w:val="00C21647"/>
    <w:rsid w:val="00C218B9"/>
    <w:rsid w:val="00C21A2B"/>
    <w:rsid w:val="00C21AEE"/>
    <w:rsid w:val="00C22122"/>
    <w:rsid w:val="00C2261A"/>
    <w:rsid w:val="00C22829"/>
    <w:rsid w:val="00C2297C"/>
    <w:rsid w:val="00C22C10"/>
    <w:rsid w:val="00C22D21"/>
    <w:rsid w:val="00C22E03"/>
    <w:rsid w:val="00C22F05"/>
    <w:rsid w:val="00C23472"/>
    <w:rsid w:val="00C236C9"/>
    <w:rsid w:val="00C23814"/>
    <w:rsid w:val="00C238B7"/>
    <w:rsid w:val="00C243C9"/>
    <w:rsid w:val="00C244C9"/>
    <w:rsid w:val="00C24526"/>
    <w:rsid w:val="00C245F0"/>
    <w:rsid w:val="00C24667"/>
    <w:rsid w:val="00C24746"/>
    <w:rsid w:val="00C2477D"/>
    <w:rsid w:val="00C247A1"/>
    <w:rsid w:val="00C2480F"/>
    <w:rsid w:val="00C24880"/>
    <w:rsid w:val="00C24A2D"/>
    <w:rsid w:val="00C24DEA"/>
    <w:rsid w:val="00C251BE"/>
    <w:rsid w:val="00C251C4"/>
    <w:rsid w:val="00C2538D"/>
    <w:rsid w:val="00C25517"/>
    <w:rsid w:val="00C2569E"/>
    <w:rsid w:val="00C2589E"/>
    <w:rsid w:val="00C259D5"/>
    <w:rsid w:val="00C25C0B"/>
    <w:rsid w:val="00C25F90"/>
    <w:rsid w:val="00C26576"/>
    <w:rsid w:val="00C266ED"/>
    <w:rsid w:val="00C268AC"/>
    <w:rsid w:val="00C26C61"/>
    <w:rsid w:val="00C26E5F"/>
    <w:rsid w:val="00C27273"/>
    <w:rsid w:val="00C2767F"/>
    <w:rsid w:val="00C2773C"/>
    <w:rsid w:val="00C27766"/>
    <w:rsid w:val="00C2784E"/>
    <w:rsid w:val="00C27860"/>
    <w:rsid w:val="00C27B6F"/>
    <w:rsid w:val="00C27D7B"/>
    <w:rsid w:val="00C3004C"/>
    <w:rsid w:val="00C30246"/>
    <w:rsid w:val="00C3027B"/>
    <w:rsid w:val="00C30282"/>
    <w:rsid w:val="00C30427"/>
    <w:rsid w:val="00C30734"/>
    <w:rsid w:val="00C30849"/>
    <w:rsid w:val="00C309BF"/>
    <w:rsid w:val="00C30A8A"/>
    <w:rsid w:val="00C30D8A"/>
    <w:rsid w:val="00C30E52"/>
    <w:rsid w:val="00C30F32"/>
    <w:rsid w:val="00C3165C"/>
    <w:rsid w:val="00C31C91"/>
    <w:rsid w:val="00C31CA2"/>
    <w:rsid w:val="00C31DB9"/>
    <w:rsid w:val="00C31E7E"/>
    <w:rsid w:val="00C31F4F"/>
    <w:rsid w:val="00C32217"/>
    <w:rsid w:val="00C3233C"/>
    <w:rsid w:val="00C32581"/>
    <w:rsid w:val="00C32626"/>
    <w:rsid w:val="00C32817"/>
    <w:rsid w:val="00C328BF"/>
    <w:rsid w:val="00C329C7"/>
    <w:rsid w:val="00C32C78"/>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5EEC"/>
    <w:rsid w:val="00C360E9"/>
    <w:rsid w:val="00C364C9"/>
    <w:rsid w:val="00C366CB"/>
    <w:rsid w:val="00C367A9"/>
    <w:rsid w:val="00C3695A"/>
    <w:rsid w:val="00C36A16"/>
    <w:rsid w:val="00C36B01"/>
    <w:rsid w:val="00C36BD7"/>
    <w:rsid w:val="00C36D92"/>
    <w:rsid w:val="00C36F4F"/>
    <w:rsid w:val="00C3733D"/>
    <w:rsid w:val="00C3744C"/>
    <w:rsid w:val="00C3753E"/>
    <w:rsid w:val="00C3771A"/>
    <w:rsid w:val="00C37726"/>
    <w:rsid w:val="00C37B16"/>
    <w:rsid w:val="00C37D18"/>
    <w:rsid w:val="00C4025C"/>
    <w:rsid w:val="00C40662"/>
    <w:rsid w:val="00C408DC"/>
    <w:rsid w:val="00C408EB"/>
    <w:rsid w:val="00C40BD7"/>
    <w:rsid w:val="00C40DC8"/>
    <w:rsid w:val="00C40F86"/>
    <w:rsid w:val="00C41175"/>
    <w:rsid w:val="00C4149F"/>
    <w:rsid w:val="00C415CF"/>
    <w:rsid w:val="00C415D1"/>
    <w:rsid w:val="00C41872"/>
    <w:rsid w:val="00C4199E"/>
    <w:rsid w:val="00C41A48"/>
    <w:rsid w:val="00C41AE8"/>
    <w:rsid w:val="00C41EE4"/>
    <w:rsid w:val="00C421E8"/>
    <w:rsid w:val="00C4252E"/>
    <w:rsid w:val="00C425B4"/>
    <w:rsid w:val="00C42733"/>
    <w:rsid w:val="00C42776"/>
    <w:rsid w:val="00C42866"/>
    <w:rsid w:val="00C42C71"/>
    <w:rsid w:val="00C42EFE"/>
    <w:rsid w:val="00C43268"/>
    <w:rsid w:val="00C435AB"/>
    <w:rsid w:val="00C43698"/>
    <w:rsid w:val="00C43B0A"/>
    <w:rsid w:val="00C441C2"/>
    <w:rsid w:val="00C4423D"/>
    <w:rsid w:val="00C44508"/>
    <w:rsid w:val="00C448A4"/>
    <w:rsid w:val="00C44948"/>
    <w:rsid w:val="00C449DC"/>
    <w:rsid w:val="00C44B7B"/>
    <w:rsid w:val="00C44C9C"/>
    <w:rsid w:val="00C4549F"/>
    <w:rsid w:val="00C45595"/>
    <w:rsid w:val="00C45C2E"/>
    <w:rsid w:val="00C462D3"/>
    <w:rsid w:val="00C463A2"/>
    <w:rsid w:val="00C46472"/>
    <w:rsid w:val="00C46923"/>
    <w:rsid w:val="00C4697C"/>
    <w:rsid w:val="00C46A55"/>
    <w:rsid w:val="00C46D29"/>
    <w:rsid w:val="00C46DB8"/>
    <w:rsid w:val="00C47167"/>
    <w:rsid w:val="00C471B8"/>
    <w:rsid w:val="00C476B3"/>
    <w:rsid w:val="00C503C3"/>
    <w:rsid w:val="00C50474"/>
    <w:rsid w:val="00C50527"/>
    <w:rsid w:val="00C50692"/>
    <w:rsid w:val="00C50951"/>
    <w:rsid w:val="00C509FF"/>
    <w:rsid w:val="00C50A59"/>
    <w:rsid w:val="00C50CE1"/>
    <w:rsid w:val="00C50D15"/>
    <w:rsid w:val="00C50D29"/>
    <w:rsid w:val="00C50DEF"/>
    <w:rsid w:val="00C51025"/>
    <w:rsid w:val="00C510D4"/>
    <w:rsid w:val="00C51197"/>
    <w:rsid w:val="00C51227"/>
    <w:rsid w:val="00C51EE3"/>
    <w:rsid w:val="00C51F0A"/>
    <w:rsid w:val="00C51F3E"/>
    <w:rsid w:val="00C52147"/>
    <w:rsid w:val="00C52401"/>
    <w:rsid w:val="00C525A0"/>
    <w:rsid w:val="00C52993"/>
    <w:rsid w:val="00C52A29"/>
    <w:rsid w:val="00C52B43"/>
    <w:rsid w:val="00C52C3E"/>
    <w:rsid w:val="00C52E95"/>
    <w:rsid w:val="00C52FFA"/>
    <w:rsid w:val="00C534C3"/>
    <w:rsid w:val="00C538D7"/>
    <w:rsid w:val="00C53AC9"/>
    <w:rsid w:val="00C53B09"/>
    <w:rsid w:val="00C53B8F"/>
    <w:rsid w:val="00C53CDA"/>
    <w:rsid w:val="00C53EDE"/>
    <w:rsid w:val="00C53FD6"/>
    <w:rsid w:val="00C5446A"/>
    <w:rsid w:val="00C5458E"/>
    <w:rsid w:val="00C545B7"/>
    <w:rsid w:val="00C545E1"/>
    <w:rsid w:val="00C54719"/>
    <w:rsid w:val="00C5484E"/>
    <w:rsid w:val="00C54A28"/>
    <w:rsid w:val="00C54C1F"/>
    <w:rsid w:val="00C54D66"/>
    <w:rsid w:val="00C54E64"/>
    <w:rsid w:val="00C5516E"/>
    <w:rsid w:val="00C552C3"/>
    <w:rsid w:val="00C5539C"/>
    <w:rsid w:val="00C553C3"/>
    <w:rsid w:val="00C555A3"/>
    <w:rsid w:val="00C556A2"/>
    <w:rsid w:val="00C559EF"/>
    <w:rsid w:val="00C55A63"/>
    <w:rsid w:val="00C55B15"/>
    <w:rsid w:val="00C55CA4"/>
    <w:rsid w:val="00C55FF5"/>
    <w:rsid w:val="00C56020"/>
    <w:rsid w:val="00C56099"/>
    <w:rsid w:val="00C56202"/>
    <w:rsid w:val="00C5633C"/>
    <w:rsid w:val="00C56435"/>
    <w:rsid w:val="00C566AC"/>
    <w:rsid w:val="00C5677A"/>
    <w:rsid w:val="00C5697E"/>
    <w:rsid w:val="00C56AAA"/>
    <w:rsid w:val="00C56CCB"/>
    <w:rsid w:val="00C56DD7"/>
    <w:rsid w:val="00C56F4F"/>
    <w:rsid w:val="00C57152"/>
    <w:rsid w:val="00C57178"/>
    <w:rsid w:val="00C57329"/>
    <w:rsid w:val="00C5749F"/>
    <w:rsid w:val="00C57889"/>
    <w:rsid w:val="00C578DB"/>
    <w:rsid w:val="00C57998"/>
    <w:rsid w:val="00C57BAB"/>
    <w:rsid w:val="00C57C83"/>
    <w:rsid w:val="00C60333"/>
    <w:rsid w:val="00C60479"/>
    <w:rsid w:val="00C604F8"/>
    <w:rsid w:val="00C60566"/>
    <w:rsid w:val="00C605D8"/>
    <w:rsid w:val="00C6088D"/>
    <w:rsid w:val="00C608A3"/>
    <w:rsid w:val="00C608C4"/>
    <w:rsid w:val="00C60932"/>
    <w:rsid w:val="00C60D11"/>
    <w:rsid w:val="00C60E59"/>
    <w:rsid w:val="00C60F37"/>
    <w:rsid w:val="00C61071"/>
    <w:rsid w:val="00C61138"/>
    <w:rsid w:val="00C611BE"/>
    <w:rsid w:val="00C611ED"/>
    <w:rsid w:val="00C614A3"/>
    <w:rsid w:val="00C61658"/>
    <w:rsid w:val="00C61901"/>
    <w:rsid w:val="00C619C4"/>
    <w:rsid w:val="00C61A4C"/>
    <w:rsid w:val="00C61BC8"/>
    <w:rsid w:val="00C61FF0"/>
    <w:rsid w:val="00C6200C"/>
    <w:rsid w:val="00C62071"/>
    <w:rsid w:val="00C6215F"/>
    <w:rsid w:val="00C6221C"/>
    <w:rsid w:val="00C6293E"/>
    <w:rsid w:val="00C62A19"/>
    <w:rsid w:val="00C62BB6"/>
    <w:rsid w:val="00C62BF3"/>
    <w:rsid w:val="00C630BC"/>
    <w:rsid w:val="00C632D6"/>
    <w:rsid w:val="00C633AA"/>
    <w:rsid w:val="00C6348C"/>
    <w:rsid w:val="00C6383D"/>
    <w:rsid w:val="00C638AE"/>
    <w:rsid w:val="00C63BFC"/>
    <w:rsid w:val="00C63C2C"/>
    <w:rsid w:val="00C63C75"/>
    <w:rsid w:val="00C6415D"/>
    <w:rsid w:val="00C641ED"/>
    <w:rsid w:val="00C64222"/>
    <w:rsid w:val="00C643AC"/>
    <w:rsid w:val="00C6451D"/>
    <w:rsid w:val="00C646A0"/>
    <w:rsid w:val="00C64B96"/>
    <w:rsid w:val="00C64D76"/>
    <w:rsid w:val="00C64E91"/>
    <w:rsid w:val="00C6536D"/>
    <w:rsid w:val="00C6551A"/>
    <w:rsid w:val="00C65776"/>
    <w:rsid w:val="00C658AB"/>
    <w:rsid w:val="00C65C2C"/>
    <w:rsid w:val="00C65DA1"/>
    <w:rsid w:val="00C65EC1"/>
    <w:rsid w:val="00C66157"/>
    <w:rsid w:val="00C66355"/>
    <w:rsid w:val="00C663BF"/>
    <w:rsid w:val="00C66667"/>
    <w:rsid w:val="00C6679C"/>
    <w:rsid w:val="00C66893"/>
    <w:rsid w:val="00C66CA4"/>
    <w:rsid w:val="00C66D80"/>
    <w:rsid w:val="00C66DC4"/>
    <w:rsid w:val="00C66EE3"/>
    <w:rsid w:val="00C67020"/>
    <w:rsid w:val="00C671E3"/>
    <w:rsid w:val="00C67AB9"/>
    <w:rsid w:val="00C67E58"/>
    <w:rsid w:val="00C67EFD"/>
    <w:rsid w:val="00C70047"/>
    <w:rsid w:val="00C70320"/>
    <w:rsid w:val="00C70420"/>
    <w:rsid w:val="00C70CCB"/>
    <w:rsid w:val="00C70ED4"/>
    <w:rsid w:val="00C711AC"/>
    <w:rsid w:val="00C71631"/>
    <w:rsid w:val="00C71815"/>
    <w:rsid w:val="00C71906"/>
    <w:rsid w:val="00C7191C"/>
    <w:rsid w:val="00C71EE6"/>
    <w:rsid w:val="00C7221D"/>
    <w:rsid w:val="00C72333"/>
    <w:rsid w:val="00C724E8"/>
    <w:rsid w:val="00C72730"/>
    <w:rsid w:val="00C72745"/>
    <w:rsid w:val="00C7279A"/>
    <w:rsid w:val="00C7292D"/>
    <w:rsid w:val="00C72E7B"/>
    <w:rsid w:val="00C72EC7"/>
    <w:rsid w:val="00C7301F"/>
    <w:rsid w:val="00C734D8"/>
    <w:rsid w:val="00C73926"/>
    <w:rsid w:val="00C73C17"/>
    <w:rsid w:val="00C7415E"/>
    <w:rsid w:val="00C742DE"/>
    <w:rsid w:val="00C74395"/>
    <w:rsid w:val="00C74506"/>
    <w:rsid w:val="00C74879"/>
    <w:rsid w:val="00C74A04"/>
    <w:rsid w:val="00C74B47"/>
    <w:rsid w:val="00C74DA5"/>
    <w:rsid w:val="00C75071"/>
    <w:rsid w:val="00C75097"/>
    <w:rsid w:val="00C7528D"/>
    <w:rsid w:val="00C75487"/>
    <w:rsid w:val="00C7553F"/>
    <w:rsid w:val="00C7578D"/>
    <w:rsid w:val="00C75861"/>
    <w:rsid w:val="00C75A33"/>
    <w:rsid w:val="00C75A40"/>
    <w:rsid w:val="00C75A4B"/>
    <w:rsid w:val="00C75BA5"/>
    <w:rsid w:val="00C75E17"/>
    <w:rsid w:val="00C75F20"/>
    <w:rsid w:val="00C75FC0"/>
    <w:rsid w:val="00C7608C"/>
    <w:rsid w:val="00C761E2"/>
    <w:rsid w:val="00C761F7"/>
    <w:rsid w:val="00C76219"/>
    <w:rsid w:val="00C7647E"/>
    <w:rsid w:val="00C764D5"/>
    <w:rsid w:val="00C7658E"/>
    <w:rsid w:val="00C765B2"/>
    <w:rsid w:val="00C766CC"/>
    <w:rsid w:val="00C768E3"/>
    <w:rsid w:val="00C76D8F"/>
    <w:rsid w:val="00C77169"/>
    <w:rsid w:val="00C77973"/>
    <w:rsid w:val="00C77CA7"/>
    <w:rsid w:val="00C77E18"/>
    <w:rsid w:val="00C77EF0"/>
    <w:rsid w:val="00C77F58"/>
    <w:rsid w:val="00C801A9"/>
    <w:rsid w:val="00C80383"/>
    <w:rsid w:val="00C80B0F"/>
    <w:rsid w:val="00C80BF5"/>
    <w:rsid w:val="00C81319"/>
    <w:rsid w:val="00C81439"/>
    <w:rsid w:val="00C816E3"/>
    <w:rsid w:val="00C819B6"/>
    <w:rsid w:val="00C81BEB"/>
    <w:rsid w:val="00C81C59"/>
    <w:rsid w:val="00C81E6A"/>
    <w:rsid w:val="00C81F5C"/>
    <w:rsid w:val="00C82115"/>
    <w:rsid w:val="00C8211B"/>
    <w:rsid w:val="00C8217A"/>
    <w:rsid w:val="00C82262"/>
    <w:rsid w:val="00C82278"/>
    <w:rsid w:val="00C823BF"/>
    <w:rsid w:val="00C8249B"/>
    <w:rsid w:val="00C826C9"/>
    <w:rsid w:val="00C82753"/>
    <w:rsid w:val="00C828C5"/>
    <w:rsid w:val="00C82A17"/>
    <w:rsid w:val="00C82E1D"/>
    <w:rsid w:val="00C82F96"/>
    <w:rsid w:val="00C8323A"/>
    <w:rsid w:val="00C834B2"/>
    <w:rsid w:val="00C8361A"/>
    <w:rsid w:val="00C83D1E"/>
    <w:rsid w:val="00C83DFB"/>
    <w:rsid w:val="00C83E5E"/>
    <w:rsid w:val="00C8463B"/>
    <w:rsid w:val="00C84782"/>
    <w:rsid w:val="00C8480F"/>
    <w:rsid w:val="00C848C3"/>
    <w:rsid w:val="00C84A08"/>
    <w:rsid w:val="00C84DFD"/>
    <w:rsid w:val="00C84F18"/>
    <w:rsid w:val="00C84F86"/>
    <w:rsid w:val="00C8521C"/>
    <w:rsid w:val="00C852C5"/>
    <w:rsid w:val="00C85678"/>
    <w:rsid w:val="00C85AA2"/>
    <w:rsid w:val="00C85DEB"/>
    <w:rsid w:val="00C85EC0"/>
    <w:rsid w:val="00C86419"/>
    <w:rsid w:val="00C86678"/>
    <w:rsid w:val="00C8678C"/>
    <w:rsid w:val="00C86893"/>
    <w:rsid w:val="00C869DF"/>
    <w:rsid w:val="00C87158"/>
    <w:rsid w:val="00C874DE"/>
    <w:rsid w:val="00C8765D"/>
    <w:rsid w:val="00C87803"/>
    <w:rsid w:val="00C901BB"/>
    <w:rsid w:val="00C90212"/>
    <w:rsid w:val="00C9024A"/>
    <w:rsid w:val="00C902B1"/>
    <w:rsid w:val="00C903D8"/>
    <w:rsid w:val="00C905AA"/>
    <w:rsid w:val="00C90818"/>
    <w:rsid w:val="00C90955"/>
    <w:rsid w:val="00C90B29"/>
    <w:rsid w:val="00C90C30"/>
    <w:rsid w:val="00C90D0C"/>
    <w:rsid w:val="00C90D85"/>
    <w:rsid w:val="00C90EF7"/>
    <w:rsid w:val="00C91155"/>
    <w:rsid w:val="00C91311"/>
    <w:rsid w:val="00C913AC"/>
    <w:rsid w:val="00C914A9"/>
    <w:rsid w:val="00C91ADF"/>
    <w:rsid w:val="00C91BED"/>
    <w:rsid w:val="00C91E0E"/>
    <w:rsid w:val="00C91EAE"/>
    <w:rsid w:val="00C91FDA"/>
    <w:rsid w:val="00C920F2"/>
    <w:rsid w:val="00C92255"/>
    <w:rsid w:val="00C9231D"/>
    <w:rsid w:val="00C923C3"/>
    <w:rsid w:val="00C9246E"/>
    <w:rsid w:val="00C9247D"/>
    <w:rsid w:val="00C924D2"/>
    <w:rsid w:val="00C92621"/>
    <w:rsid w:val="00C9267F"/>
    <w:rsid w:val="00C92E3D"/>
    <w:rsid w:val="00C92E75"/>
    <w:rsid w:val="00C931F4"/>
    <w:rsid w:val="00C932D7"/>
    <w:rsid w:val="00C93319"/>
    <w:rsid w:val="00C9334F"/>
    <w:rsid w:val="00C9345C"/>
    <w:rsid w:val="00C93A2E"/>
    <w:rsid w:val="00C93B4D"/>
    <w:rsid w:val="00C93CC8"/>
    <w:rsid w:val="00C93D53"/>
    <w:rsid w:val="00C93FC2"/>
    <w:rsid w:val="00C93FC4"/>
    <w:rsid w:val="00C93FF2"/>
    <w:rsid w:val="00C94129"/>
    <w:rsid w:val="00C94178"/>
    <w:rsid w:val="00C9477C"/>
    <w:rsid w:val="00C9478F"/>
    <w:rsid w:val="00C948AF"/>
    <w:rsid w:val="00C94C4F"/>
    <w:rsid w:val="00C94C7B"/>
    <w:rsid w:val="00C94DB9"/>
    <w:rsid w:val="00C9501D"/>
    <w:rsid w:val="00C950A6"/>
    <w:rsid w:val="00C950C0"/>
    <w:rsid w:val="00C952B0"/>
    <w:rsid w:val="00C953EE"/>
    <w:rsid w:val="00C95474"/>
    <w:rsid w:val="00C955AA"/>
    <w:rsid w:val="00C95715"/>
    <w:rsid w:val="00C95CAF"/>
    <w:rsid w:val="00C95ED1"/>
    <w:rsid w:val="00C96004"/>
    <w:rsid w:val="00C96258"/>
    <w:rsid w:val="00C966BE"/>
    <w:rsid w:val="00C96858"/>
    <w:rsid w:val="00C97426"/>
    <w:rsid w:val="00C97526"/>
    <w:rsid w:val="00C97777"/>
    <w:rsid w:val="00C97DA4"/>
    <w:rsid w:val="00CA060E"/>
    <w:rsid w:val="00CA0A16"/>
    <w:rsid w:val="00CA0A76"/>
    <w:rsid w:val="00CA0B93"/>
    <w:rsid w:val="00CA0E1E"/>
    <w:rsid w:val="00CA0EBD"/>
    <w:rsid w:val="00CA0EFF"/>
    <w:rsid w:val="00CA0F79"/>
    <w:rsid w:val="00CA10CA"/>
    <w:rsid w:val="00CA1371"/>
    <w:rsid w:val="00CA171B"/>
    <w:rsid w:val="00CA1774"/>
    <w:rsid w:val="00CA1CC4"/>
    <w:rsid w:val="00CA1EEF"/>
    <w:rsid w:val="00CA201E"/>
    <w:rsid w:val="00CA210A"/>
    <w:rsid w:val="00CA217D"/>
    <w:rsid w:val="00CA21D4"/>
    <w:rsid w:val="00CA2256"/>
    <w:rsid w:val="00CA2303"/>
    <w:rsid w:val="00CA2368"/>
    <w:rsid w:val="00CA24A9"/>
    <w:rsid w:val="00CA2A1C"/>
    <w:rsid w:val="00CA2A71"/>
    <w:rsid w:val="00CA30DB"/>
    <w:rsid w:val="00CA31AF"/>
    <w:rsid w:val="00CA3425"/>
    <w:rsid w:val="00CA36EC"/>
    <w:rsid w:val="00CA3AC2"/>
    <w:rsid w:val="00CA3FBC"/>
    <w:rsid w:val="00CA4172"/>
    <w:rsid w:val="00CA43C5"/>
    <w:rsid w:val="00CA43CA"/>
    <w:rsid w:val="00CA4883"/>
    <w:rsid w:val="00CA4B5C"/>
    <w:rsid w:val="00CA4B89"/>
    <w:rsid w:val="00CA4BE4"/>
    <w:rsid w:val="00CA4D4D"/>
    <w:rsid w:val="00CA4D6A"/>
    <w:rsid w:val="00CA4E1C"/>
    <w:rsid w:val="00CA4F33"/>
    <w:rsid w:val="00CA4FC2"/>
    <w:rsid w:val="00CA5008"/>
    <w:rsid w:val="00CA5147"/>
    <w:rsid w:val="00CA531A"/>
    <w:rsid w:val="00CA5414"/>
    <w:rsid w:val="00CA54D4"/>
    <w:rsid w:val="00CA551D"/>
    <w:rsid w:val="00CA564A"/>
    <w:rsid w:val="00CA584D"/>
    <w:rsid w:val="00CA58D4"/>
    <w:rsid w:val="00CA5CBB"/>
    <w:rsid w:val="00CA5D14"/>
    <w:rsid w:val="00CA6599"/>
    <w:rsid w:val="00CA6EE0"/>
    <w:rsid w:val="00CA7019"/>
    <w:rsid w:val="00CA70C6"/>
    <w:rsid w:val="00CA71A4"/>
    <w:rsid w:val="00CA752A"/>
    <w:rsid w:val="00CA753A"/>
    <w:rsid w:val="00CA7970"/>
    <w:rsid w:val="00CA7CF0"/>
    <w:rsid w:val="00CB0041"/>
    <w:rsid w:val="00CB0076"/>
    <w:rsid w:val="00CB0613"/>
    <w:rsid w:val="00CB071C"/>
    <w:rsid w:val="00CB07F9"/>
    <w:rsid w:val="00CB0904"/>
    <w:rsid w:val="00CB09D0"/>
    <w:rsid w:val="00CB0B24"/>
    <w:rsid w:val="00CB0E4E"/>
    <w:rsid w:val="00CB0F05"/>
    <w:rsid w:val="00CB1101"/>
    <w:rsid w:val="00CB1226"/>
    <w:rsid w:val="00CB1449"/>
    <w:rsid w:val="00CB1749"/>
    <w:rsid w:val="00CB1A3A"/>
    <w:rsid w:val="00CB1B16"/>
    <w:rsid w:val="00CB1C8A"/>
    <w:rsid w:val="00CB1EEB"/>
    <w:rsid w:val="00CB20F6"/>
    <w:rsid w:val="00CB22FE"/>
    <w:rsid w:val="00CB2377"/>
    <w:rsid w:val="00CB2981"/>
    <w:rsid w:val="00CB2995"/>
    <w:rsid w:val="00CB30FE"/>
    <w:rsid w:val="00CB3148"/>
    <w:rsid w:val="00CB3512"/>
    <w:rsid w:val="00CB382D"/>
    <w:rsid w:val="00CB3A44"/>
    <w:rsid w:val="00CB3AD2"/>
    <w:rsid w:val="00CB3BBF"/>
    <w:rsid w:val="00CB3C91"/>
    <w:rsid w:val="00CB3D3B"/>
    <w:rsid w:val="00CB3EC0"/>
    <w:rsid w:val="00CB40DB"/>
    <w:rsid w:val="00CB418A"/>
    <w:rsid w:val="00CB41FF"/>
    <w:rsid w:val="00CB4259"/>
    <w:rsid w:val="00CB42D0"/>
    <w:rsid w:val="00CB4517"/>
    <w:rsid w:val="00CB4558"/>
    <w:rsid w:val="00CB46A3"/>
    <w:rsid w:val="00CB496B"/>
    <w:rsid w:val="00CB4A17"/>
    <w:rsid w:val="00CB4B94"/>
    <w:rsid w:val="00CB4BF3"/>
    <w:rsid w:val="00CB5093"/>
    <w:rsid w:val="00CB5225"/>
    <w:rsid w:val="00CB53EB"/>
    <w:rsid w:val="00CB5784"/>
    <w:rsid w:val="00CB59FC"/>
    <w:rsid w:val="00CB5AB2"/>
    <w:rsid w:val="00CB5CE9"/>
    <w:rsid w:val="00CB5EDC"/>
    <w:rsid w:val="00CB5F44"/>
    <w:rsid w:val="00CB5F65"/>
    <w:rsid w:val="00CB607D"/>
    <w:rsid w:val="00CB6161"/>
    <w:rsid w:val="00CB6822"/>
    <w:rsid w:val="00CB6AEB"/>
    <w:rsid w:val="00CB6D63"/>
    <w:rsid w:val="00CB73F6"/>
    <w:rsid w:val="00CB73F9"/>
    <w:rsid w:val="00CB75D8"/>
    <w:rsid w:val="00CB76FB"/>
    <w:rsid w:val="00CB7A9C"/>
    <w:rsid w:val="00CB7C26"/>
    <w:rsid w:val="00CB7E10"/>
    <w:rsid w:val="00CB7E92"/>
    <w:rsid w:val="00CB7F0E"/>
    <w:rsid w:val="00CB7F96"/>
    <w:rsid w:val="00CC009D"/>
    <w:rsid w:val="00CC01EB"/>
    <w:rsid w:val="00CC022A"/>
    <w:rsid w:val="00CC04DF"/>
    <w:rsid w:val="00CC145D"/>
    <w:rsid w:val="00CC1917"/>
    <w:rsid w:val="00CC1A1E"/>
    <w:rsid w:val="00CC1B7C"/>
    <w:rsid w:val="00CC1E9E"/>
    <w:rsid w:val="00CC212F"/>
    <w:rsid w:val="00CC21B8"/>
    <w:rsid w:val="00CC228B"/>
    <w:rsid w:val="00CC22B3"/>
    <w:rsid w:val="00CC240B"/>
    <w:rsid w:val="00CC24CA"/>
    <w:rsid w:val="00CC24E8"/>
    <w:rsid w:val="00CC2827"/>
    <w:rsid w:val="00CC2958"/>
    <w:rsid w:val="00CC2CC2"/>
    <w:rsid w:val="00CC2DC3"/>
    <w:rsid w:val="00CC2F90"/>
    <w:rsid w:val="00CC3372"/>
    <w:rsid w:val="00CC356B"/>
    <w:rsid w:val="00CC35CA"/>
    <w:rsid w:val="00CC3774"/>
    <w:rsid w:val="00CC38B2"/>
    <w:rsid w:val="00CC3AE5"/>
    <w:rsid w:val="00CC3AF8"/>
    <w:rsid w:val="00CC3B36"/>
    <w:rsid w:val="00CC3CB2"/>
    <w:rsid w:val="00CC3E48"/>
    <w:rsid w:val="00CC3F6B"/>
    <w:rsid w:val="00CC3F96"/>
    <w:rsid w:val="00CC4079"/>
    <w:rsid w:val="00CC4658"/>
    <w:rsid w:val="00CC486C"/>
    <w:rsid w:val="00CC4A37"/>
    <w:rsid w:val="00CC4D91"/>
    <w:rsid w:val="00CC4DAA"/>
    <w:rsid w:val="00CC4F26"/>
    <w:rsid w:val="00CC525E"/>
    <w:rsid w:val="00CC530B"/>
    <w:rsid w:val="00CC5DC7"/>
    <w:rsid w:val="00CC601C"/>
    <w:rsid w:val="00CC6125"/>
    <w:rsid w:val="00CC61E2"/>
    <w:rsid w:val="00CC62EE"/>
    <w:rsid w:val="00CC68B3"/>
    <w:rsid w:val="00CC6924"/>
    <w:rsid w:val="00CC699B"/>
    <w:rsid w:val="00CC6A96"/>
    <w:rsid w:val="00CC6E69"/>
    <w:rsid w:val="00CC759F"/>
    <w:rsid w:val="00CC7895"/>
    <w:rsid w:val="00CC7A00"/>
    <w:rsid w:val="00CC7BFA"/>
    <w:rsid w:val="00CC7F0F"/>
    <w:rsid w:val="00CD0426"/>
    <w:rsid w:val="00CD0445"/>
    <w:rsid w:val="00CD04B3"/>
    <w:rsid w:val="00CD0569"/>
    <w:rsid w:val="00CD060E"/>
    <w:rsid w:val="00CD06AB"/>
    <w:rsid w:val="00CD07C9"/>
    <w:rsid w:val="00CD09A5"/>
    <w:rsid w:val="00CD0BE5"/>
    <w:rsid w:val="00CD0C1D"/>
    <w:rsid w:val="00CD0C49"/>
    <w:rsid w:val="00CD1052"/>
    <w:rsid w:val="00CD107C"/>
    <w:rsid w:val="00CD10D5"/>
    <w:rsid w:val="00CD13D6"/>
    <w:rsid w:val="00CD1863"/>
    <w:rsid w:val="00CD194D"/>
    <w:rsid w:val="00CD195E"/>
    <w:rsid w:val="00CD1A28"/>
    <w:rsid w:val="00CD1D19"/>
    <w:rsid w:val="00CD1F9F"/>
    <w:rsid w:val="00CD2188"/>
    <w:rsid w:val="00CD23E3"/>
    <w:rsid w:val="00CD2575"/>
    <w:rsid w:val="00CD26FD"/>
    <w:rsid w:val="00CD284A"/>
    <w:rsid w:val="00CD2A89"/>
    <w:rsid w:val="00CD2A90"/>
    <w:rsid w:val="00CD2D12"/>
    <w:rsid w:val="00CD2FF9"/>
    <w:rsid w:val="00CD33A7"/>
    <w:rsid w:val="00CD3848"/>
    <w:rsid w:val="00CD38C9"/>
    <w:rsid w:val="00CD3BC2"/>
    <w:rsid w:val="00CD3F6C"/>
    <w:rsid w:val="00CD41AD"/>
    <w:rsid w:val="00CD41B9"/>
    <w:rsid w:val="00CD4324"/>
    <w:rsid w:val="00CD4447"/>
    <w:rsid w:val="00CD44C6"/>
    <w:rsid w:val="00CD476A"/>
    <w:rsid w:val="00CD4819"/>
    <w:rsid w:val="00CD49DD"/>
    <w:rsid w:val="00CD4A0D"/>
    <w:rsid w:val="00CD4BF3"/>
    <w:rsid w:val="00CD4FE7"/>
    <w:rsid w:val="00CD4FF5"/>
    <w:rsid w:val="00CD5388"/>
    <w:rsid w:val="00CD568C"/>
    <w:rsid w:val="00CD5827"/>
    <w:rsid w:val="00CD5847"/>
    <w:rsid w:val="00CD5DDA"/>
    <w:rsid w:val="00CD5E55"/>
    <w:rsid w:val="00CD5E86"/>
    <w:rsid w:val="00CD617B"/>
    <w:rsid w:val="00CD6189"/>
    <w:rsid w:val="00CD63A4"/>
    <w:rsid w:val="00CD63C2"/>
    <w:rsid w:val="00CD647B"/>
    <w:rsid w:val="00CD6691"/>
    <w:rsid w:val="00CD670F"/>
    <w:rsid w:val="00CD69DE"/>
    <w:rsid w:val="00CD6CA5"/>
    <w:rsid w:val="00CD6D0A"/>
    <w:rsid w:val="00CD70E5"/>
    <w:rsid w:val="00CD71C9"/>
    <w:rsid w:val="00CD7496"/>
    <w:rsid w:val="00CD7DE8"/>
    <w:rsid w:val="00CD7EF3"/>
    <w:rsid w:val="00CD7F24"/>
    <w:rsid w:val="00CE00D1"/>
    <w:rsid w:val="00CE03E8"/>
    <w:rsid w:val="00CE05F2"/>
    <w:rsid w:val="00CE090E"/>
    <w:rsid w:val="00CE09B6"/>
    <w:rsid w:val="00CE0AA7"/>
    <w:rsid w:val="00CE0D51"/>
    <w:rsid w:val="00CE0F09"/>
    <w:rsid w:val="00CE0F85"/>
    <w:rsid w:val="00CE106B"/>
    <w:rsid w:val="00CE1125"/>
    <w:rsid w:val="00CE131C"/>
    <w:rsid w:val="00CE1488"/>
    <w:rsid w:val="00CE175E"/>
    <w:rsid w:val="00CE1B94"/>
    <w:rsid w:val="00CE1BA7"/>
    <w:rsid w:val="00CE1DC4"/>
    <w:rsid w:val="00CE2016"/>
    <w:rsid w:val="00CE21FE"/>
    <w:rsid w:val="00CE229B"/>
    <w:rsid w:val="00CE2539"/>
    <w:rsid w:val="00CE29A5"/>
    <w:rsid w:val="00CE2DB1"/>
    <w:rsid w:val="00CE2E71"/>
    <w:rsid w:val="00CE304A"/>
    <w:rsid w:val="00CE33DC"/>
    <w:rsid w:val="00CE34DC"/>
    <w:rsid w:val="00CE3A46"/>
    <w:rsid w:val="00CE3A80"/>
    <w:rsid w:val="00CE3B7F"/>
    <w:rsid w:val="00CE40E8"/>
    <w:rsid w:val="00CE42E3"/>
    <w:rsid w:val="00CE4304"/>
    <w:rsid w:val="00CE430A"/>
    <w:rsid w:val="00CE464C"/>
    <w:rsid w:val="00CE4A79"/>
    <w:rsid w:val="00CE4C7E"/>
    <w:rsid w:val="00CE4D0E"/>
    <w:rsid w:val="00CE4E06"/>
    <w:rsid w:val="00CE4FE3"/>
    <w:rsid w:val="00CE4FE9"/>
    <w:rsid w:val="00CE509B"/>
    <w:rsid w:val="00CE50DC"/>
    <w:rsid w:val="00CE547B"/>
    <w:rsid w:val="00CE5D05"/>
    <w:rsid w:val="00CE5D29"/>
    <w:rsid w:val="00CE5F66"/>
    <w:rsid w:val="00CE5FB3"/>
    <w:rsid w:val="00CE6182"/>
    <w:rsid w:val="00CE66B7"/>
    <w:rsid w:val="00CE6892"/>
    <w:rsid w:val="00CE6AA0"/>
    <w:rsid w:val="00CE6AF1"/>
    <w:rsid w:val="00CE6BA5"/>
    <w:rsid w:val="00CE6CAD"/>
    <w:rsid w:val="00CE723E"/>
    <w:rsid w:val="00CE727C"/>
    <w:rsid w:val="00CE7308"/>
    <w:rsid w:val="00CE733C"/>
    <w:rsid w:val="00CE7953"/>
    <w:rsid w:val="00CE7A20"/>
    <w:rsid w:val="00CE7A51"/>
    <w:rsid w:val="00CE7AB9"/>
    <w:rsid w:val="00CE7BE0"/>
    <w:rsid w:val="00CF0304"/>
    <w:rsid w:val="00CF0937"/>
    <w:rsid w:val="00CF0A95"/>
    <w:rsid w:val="00CF0B3D"/>
    <w:rsid w:val="00CF1073"/>
    <w:rsid w:val="00CF1186"/>
    <w:rsid w:val="00CF128E"/>
    <w:rsid w:val="00CF14D5"/>
    <w:rsid w:val="00CF15C3"/>
    <w:rsid w:val="00CF1985"/>
    <w:rsid w:val="00CF19EE"/>
    <w:rsid w:val="00CF1AC7"/>
    <w:rsid w:val="00CF1B22"/>
    <w:rsid w:val="00CF1BB8"/>
    <w:rsid w:val="00CF1BE5"/>
    <w:rsid w:val="00CF1C9C"/>
    <w:rsid w:val="00CF1E8E"/>
    <w:rsid w:val="00CF1F75"/>
    <w:rsid w:val="00CF1FFF"/>
    <w:rsid w:val="00CF2056"/>
    <w:rsid w:val="00CF2101"/>
    <w:rsid w:val="00CF21A6"/>
    <w:rsid w:val="00CF25C5"/>
    <w:rsid w:val="00CF27D7"/>
    <w:rsid w:val="00CF2851"/>
    <w:rsid w:val="00CF2A20"/>
    <w:rsid w:val="00CF2C31"/>
    <w:rsid w:val="00CF2C48"/>
    <w:rsid w:val="00CF30B9"/>
    <w:rsid w:val="00CF30BC"/>
    <w:rsid w:val="00CF30C7"/>
    <w:rsid w:val="00CF3246"/>
    <w:rsid w:val="00CF34FA"/>
    <w:rsid w:val="00CF3627"/>
    <w:rsid w:val="00CF365A"/>
    <w:rsid w:val="00CF3701"/>
    <w:rsid w:val="00CF3967"/>
    <w:rsid w:val="00CF3C9E"/>
    <w:rsid w:val="00CF42ED"/>
    <w:rsid w:val="00CF460B"/>
    <w:rsid w:val="00CF4871"/>
    <w:rsid w:val="00CF4946"/>
    <w:rsid w:val="00CF4A8B"/>
    <w:rsid w:val="00CF4AB5"/>
    <w:rsid w:val="00CF4E30"/>
    <w:rsid w:val="00CF4FAE"/>
    <w:rsid w:val="00CF500E"/>
    <w:rsid w:val="00CF52CC"/>
    <w:rsid w:val="00CF53B9"/>
    <w:rsid w:val="00CF54F3"/>
    <w:rsid w:val="00CF5548"/>
    <w:rsid w:val="00CF5557"/>
    <w:rsid w:val="00CF5687"/>
    <w:rsid w:val="00CF583F"/>
    <w:rsid w:val="00CF59E8"/>
    <w:rsid w:val="00CF5A75"/>
    <w:rsid w:val="00CF5FCA"/>
    <w:rsid w:val="00CF611B"/>
    <w:rsid w:val="00CF61A8"/>
    <w:rsid w:val="00CF61C5"/>
    <w:rsid w:val="00CF640F"/>
    <w:rsid w:val="00CF6471"/>
    <w:rsid w:val="00CF6511"/>
    <w:rsid w:val="00CF6596"/>
    <w:rsid w:val="00CF65A6"/>
    <w:rsid w:val="00CF6782"/>
    <w:rsid w:val="00CF67BC"/>
    <w:rsid w:val="00CF67CE"/>
    <w:rsid w:val="00CF690C"/>
    <w:rsid w:val="00CF69B0"/>
    <w:rsid w:val="00CF6CCB"/>
    <w:rsid w:val="00CF6D7C"/>
    <w:rsid w:val="00CF6FBF"/>
    <w:rsid w:val="00CF70A9"/>
    <w:rsid w:val="00CF712B"/>
    <w:rsid w:val="00CF73F2"/>
    <w:rsid w:val="00CF7420"/>
    <w:rsid w:val="00CF743D"/>
    <w:rsid w:val="00CF7452"/>
    <w:rsid w:val="00CF74D2"/>
    <w:rsid w:val="00CF7C70"/>
    <w:rsid w:val="00D0039C"/>
    <w:rsid w:val="00D006E8"/>
    <w:rsid w:val="00D007B5"/>
    <w:rsid w:val="00D008CE"/>
    <w:rsid w:val="00D00977"/>
    <w:rsid w:val="00D00A5D"/>
    <w:rsid w:val="00D00C1A"/>
    <w:rsid w:val="00D00D9B"/>
    <w:rsid w:val="00D00FDA"/>
    <w:rsid w:val="00D01078"/>
    <w:rsid w:val="00D0125A"/>
    <w:rsid w:val="00D01296"/>
    <w:rsid w:val="00D0138A"/>
    <w:rsid w:val="00D015B8"/>
    <w:rsid w:val="00D015DC"/>
    <w:rsid w:val="00D0170B"/>
    <w:rsid w:val="00D01D65"/>
    <w:rsid w:val="00D0201D"/>
    <w:rsid w:val="00D021C1"/>
    <w:rsid w:val="00D024FA"/>
    <w:rsid w:val="00D025B6"/>
    <w:rsid w:val="00D02785"/>
    <w:rsid w:val="00D02810"/>
    <w:rsid w:val="00D02932"/>
    <w:rsid w:val="00D02BA9"/>
    <w:rsid w:val="00D02DC0"/>
    <w:rsid w:val="00D02DF6"/>
    <w:rsid w:val="00D02F36"/>
    <w:rsid w:val="00D030FF"/>
    <w:rsid w:val="00D034DA"/>
    <w:rsid w:val="00D03638"/>
    <w:rsid w:val="00D0363A"/>
    <w:rsid w:val="00D03B00"/>
    <w:rsid w:val="00D03C49"/>
    <w:rsid w:val="00D042CB"/>
    <w:rsid w:val="00D04346"/>
    <w:rsid w:val="00D044BC"/>
    <w:rsid w:val="00D04596"/>
    <w:rsid w:val="00D0467F"/>
    <w:rsid w:val="00D048AB"/>
    <w:rsid w:val="00D04C6C"/>
    <w:rsid w:val="00D04F12"/>
    <w:rsid w:val="00D0545F"/>
    <w:rsid w:val="00D05515"/>
    <w:rsid w:val="00D05548"/>
    <w:rsid w:val="00D05A46"/>
    <w:rsid w:val="00D05C31"/>
    <w:rsid w:val="00D05DFF"/>
    <w:rsid w:val="00D05E82"/>
    <w:rsid w:val="00D0618E"/>
    <w:rsid w:val="00D062D3"/>
    <w:rsid w:val="00D06355"/>
    <w:rsid w:val="00D06400"/>
    <w:rsid w:val="00D065B3"/>
    <w:rsid w:val="00D0667F"/>
    <w:rsid w:val="00D066EB"/>
    <w:rsid w:val="00D06CC9"/>
    <w:rsid w:val="00D0712B"/>
    <w:rsid w:val="00D071F3"/>
    <w:rsid w:val="00D0740D"/>
    <w:rsid w:val="00D07520"/>
    <w:rsid w:val="00D07595"/>
    <w:rsid w:val="00D0793F"/>
    <w:rsid w:val="00D07A39"/>
    <w:rsid w:val="00D07B88"/>
    <w:rsid w:val="00D07C23"/>
    <w:rsid w:val="00D07C31"/>
    <w:rsid w:val="00D07CE8"/>
    <w:rsid w:val="00D07DC3"/>
    <w:rsid w:val="00D10133"/>
    <w:rsid w:val="00D10239"/>
    <w:rsid w:val="00D1039F"/>
    <w:rsid w:val="00D10473"/>
    <w:rsid w:val="00D105E8"/>
    <w:rsid w:val="00D107F4"/>
    <w:rsid w:val="00D108B6"/>
    <w:rsid w:val="00D10D1C"/>
    <w:rsid w:val="00D1101D"/>
    <w:rsid w:val="00D11308"/>
    <w:rsid w:val="00D1165C"/>
    <w:rsid w:val="00D1170C"/>
    <w:rsid w:val="00D11744"/>
    <w:rsid w:val="00D1192F"/>
    <w:rsid w:val="00D11962"/>
    <w:rsid w:val="00D11965"/>
    <w:rsid w:val="00D11A99"/>
    <w:rsid w:val="00D11D5F"/>
    <w:rsid w:val="00D11EBB"/>
    <w:rsid w:val="00D11F67"/>
    <w:rsid w:val="00D1210E"/>
    <w:rsid w:val="00D1219F"/>
    <w:rsid w:val="00D121FB"/>
    <w:rsid w:val="00D12226"/>
    <w:rsid w:val="00D12253"/>
    <w:rsid w:val="00D122CC"/>
    <w:rsid w:val="00D125EC"/>
    <w:rsid w:val="00D12912"/>
    <w:rsid w:val="00D1295E"/>
    <w:rsid w:val="00D12BB7"/>
    <w:rsid w:val="00D12E71"/>
    <w:rsid w:val="00D12F51"/>
    <w:rsid w:val="00D1305F"/>
    <w:rsid w:val="00D130A5"/>
    <w:rsid w:val="00D1316B"/>
    <w:rsid w:val="00D131CE"/>
    <w:rsid w:val="00D1345B"/>
    <w:rsid w:val="00D13467"/>
    <w:rsid w:val="00D13618"/>
    <w:rsid w:val="00D13858"/>
    <w:rsid w:val="00D13955"/>
    <w:rsid w:val="00D13A73"/>
    <w:rsid w:val="00D13AA0"/>
    <w:rsid w:val="00D13AD2"/>
    <w:rsid w:val="00D13AFC"/>
    <w:rsid w:val="00D13BBF"/>
    <w:rsid w:val="00D13D15"/>
    <w:rsid w:val="00D13D51"/>
    <w:rsid w:val="00D13E95"/>
    <w:rsid w:val="00D14035"/>
    <w:rsid w:val="00D14152"/>
    <w:rsid w:val="00D14355"/>
    <w:rsid w:val="00D143B0"/>
    <w:rsid w:val="00D14735"/>
    <w:rsid w:val="00D147E7"/>
    <w:rsid w:val="00D14918"/>
    <w:rsid w:val="00D14C8D"/>
    <w:rsid w:val="00D14EF9"/>
    <w:rsid w:val="00D14F91"/>
    <w:rsid w:val="00D14FB3"/>
    <w:rsid w:val="00D151F7"/>
    <w:rsid w:val="00D1579D"/>
    <w:rsid w:val="00D15A7A"/>
    <w:rsid w:val="00D15CA3"/>
    <w:rsid w:val="00D15D61"/>
    <w:rsid w:val="00D16079"/>
    <w:rsid w:val="00D16171"/>
    <w:rsid w:val="00D16197"/>
    <w:rsid w:val="00D1654D"/>
    <w:rsid w:val="00D16644"/>
    <w:rsid w:val="00D167B2"/>
    <w:rsid w:val="00D16B60"/>
    <w:rsid w:val="00D16BDC"/>
    <w:rsid w:val="00D16C02"/>
    <w:rsid w:val="00D16D0D"/>
    <w:rsid w:val="00D16EC3"/>
    <w:rsid w:val="00D17295"/>
    <w:rsid w:val="00D177A8"/>
    <w:rsid w:val="00D17ABE"/>
    <w:rsid w:val="00D20107"/>
    <w:rsid w:val="00D20230"/>
    <w:rsid w:val="00D2063C"/>
    <w:rsid w:val="00D207B0"/>
    <w:rsid w:val="00D20B17"/>
    <w:rsid w:val="00D20B18"/>
    <w:rsid w:val="00D20E8D"/>
    <w:rsid w:val="00D21032"/>
    <w:rsid w:val="00D2112A"/>
    <w:rsid w:val="00D21265"/>
    <w:rsid w:val="00D214AF"/>
    <w:rsid w:val="00D21575"/>
    <w:rsid w:val="00D218A7"/>
    <w:rsid w:val="00D21F27"/>
    <w:rsid w:val="00D21F91"/>
    <w:rsid w:val="00D2200F"/>
    <w:rsid w:val="00D222C6"/>
    <w:rsid w:val="00D222F9"/>
    <w:rsid w:val="00D226A0"/>
    <w:rsid w:val="00D22751"/>
    <w:rsid w:val="00D227B7"/>
    <w:rsid w:val="00D22875"/>
    <w:rsid w:val="00D228CF"/>
    <w:rsid w:val="00D229DE"/>
    <w:rsid w:val="00D22BE5"/>
    <w:rsid w:val="00D22C18"/>
    <w:rsid w:val="00D22EB0"/>
    <w:rsid w:val="00D22F1F"/>
    <w:rsid w:val="00D23697"/>
    <w:rsid w:val="00D236EF"/>
    <w:rsid w:val="00D238A2"/>
    <w:rsid w:val="00D23A83"/>
    <w:rsid w:val="00D23B51"/>
    <w:rsid w:val="00D24193"/>
    <w:rsid w:val="00D2438E"/>
    <w:rsid w:val="00D2441A"/>
    <w:rsid w:val="00D245FD"/>
    <w:rsid w:val="00D248C9"/>
    <w:rsid w:val="00D24D2E"/>
    <w:rsid w:val="00D24E68"/>
    <w:rsid w:val="00D250BF"/>
    <w:rsid w:val="00D251E0"/>
    <w:rsid w:val="00D2540B"/>
    <w:rsid w:val="00D25763"/>
    <w:rsid w:val="00D25984"/>
    <w:rsid w:val="00D25CDD"/>
    <w:rsid w:val="00D25E8B"/>
    <w:rsid w:val="00D26050"/>
    <w:rsid w:val="00D26325"/>
    <w:rsid w:val="00D2651E"/>
    <w:rsid w:val="00D2674D"/>
    <w:rsid w:val="00D26797"/>
    <w:rsid w:val="00D268D0"/>
    <w:rsid w:val="00D268E2"/>
    <w:rsid w:val="00D26AE9"/>
    <w:rsid w:val="00D26B5E"/>
    <w:rsid w:val="00D26C57"/>
    <w:rsid w:val="00D27073"/>
    <w:rsid w:val="00D271E5"/>
    <w:rsid w:val="00D273C5"/>
    <w:rsid w:val="00D27437"/>
    <w:rsid w:val="00D279F3"/>
    <w:rsid w:val="00D27A05"/>
    <w:rsid w:val="00D27D27"/>
    <w:rsid w:val="00D27D99"/>
    <w:rsid w:val="00D30501"/>
    <w:rsid w:val="00D30744"/>
    <w:rsid w:val="00D3078C"/>
    <w:rsid w:val="00D30B70"/>
    <w:rsid w:val="00D30EF2"/>
    <w:rsid w:val="00D313A0"/>
    <w:rsid w:val="00D3155E"/>
    <w:rsid w:val="00D3166A"/>
    <w:rsid w:val="00D316FE"/>
    <w:rsid w:val="00D3195E"/>
    <w:rsid w:val="00D31C8E"/>
    <w:rsid w:val="00D31FA1"/>
    <w:rsid w:val="00D321B9"/>
    <w:rsid w:val="00D32247"/>
    <w:rsid w:val="00D325A3"/>
    <w:rsid w:val="00D326C2"/>
    <w:rsid w:val="00D32757"/>
    <w:rsid w:val="00D32B4D"/>
    <w:rsid w:val="00D32D4D"/>
    <w:rsid w:val="00D331BF"/>
    <w:rsid w:val="00D33243"/>
    <w:rsid w:val="00D333C9"/>
    <w:rsid w:val="00D333EB"/>
    <w:rsid w:val="00D33412"/>
    <w:rsid w:val="00D3344B"/>
    <w:rsid w:val="00D335B9"/>
    <w:rsid w:val="00D335BB"/>
    <w:rsid w:val="00D335D0"/>
    <w:rsid w:val="00D3367D"/>
    <w:rsid w:val="00D33752"/>
    <w:rsid w:val="00D33963"/>
    <w:rsid w:val="00D33B69"/>
    <w:rsid w:val="00D33BF9"/>
    <w:rsid w:val="00D33E15"/>
    <w:rsid w:val="00D342E1"/>
    <w:rsid w:val="00D34376"/>
    <w:rsid w:val="00D34A0F"/>
    <w:rsid w:val="00D34F90"/>
    <w:rsid w:val="00D34FD4"/>
    <w:rsid w:val="00D355F2"/>
    <w:rsid w:val="00D356D9"/>
    <w:rsid w:val="00D35A4D"/>
    <w:rsid w:val="00D35BD0"/>
    <w:rsid w:val="00D35BE8"/>
    <w:rsid w:val="00D35C19"/>
    <w:rsid w:val="00D35CC6"/>
    <w:rsid w:val="00D3631F"/>
    <w:rsid w:val="00D36860"/>
    <w:rsid w:val="00D3697D"/>
    <w:rsid w:val="00D36C18"/>
    <w:rsid w:val="00D36C9C"/>
    <w:rsid w:val="00D36FFE"/>
    <w:rsid w:val="00D37045"/>
    <w:rsid w:val="00D372F1"/>
    <w:rsid w:val="00D37432"/>
    <w:rsid w:val="00D374F4"/>
    <w:rsid w:val="00D3759B"/>
    <w:rsid w:val="00D37602"/>
    <w:rsid w:val="00D3762C"/>
    <w:rsid w:val="00D3769B"/>
    <w:rsid w:val="00D378AD"/>
    <w:rsid w:val="00D37A36"/>
    <w:rsid w:val="00D37B63"/>
    <w:rsid w:val="00D37C30"/>
    <w:rsid w:val="00D37D31"/>
    <w:rsid w:val="00D37D41"/>
    <w:rsid w:val="00D37E73"/>
    <w:rsid w:val="00D40065"/>
    <w:rsid w:val="00D4013E"/>
    <w:rsid w:val="00D403AB"/>
    <w:rsid w:val="00D40548"/>
    <w:rsid w:val="00D4064B"/>
    <w:rsid w:val="00D406EC"/>
    <w:rsid w:val="00D40762"/>
    <w:rsid w:val="00D40783"/>
    <w:rsid w:val="00D407C1"/>
    <w:rsid w:val="00D40813"/>
    <w:rsid w:val="00D40A2C"/>
    <w:rsid w:val="00D40CCB"/>
    <w:rsid w:val="00D40CEF"/>
    <w:rsid w:val="00D40D9E"/>
    <w:rsid w:val="00D40DDF"/>
    <w:rsid w:val="00D40E4B"/>
    <w:rsid w:val="00D4100D"/>
    <w:rsid w:val="00D41048"/>
    <w:rsid w:val="00D41094"/>
    <w:rsid w:val="00D411E3"/>
    <w:rsid w:val="00D411FE"/>
    <w:rsid w:val="00D4123E"/>
    <w:rsid w:val="00D414D9"/>
    <w:rsid w:val="00D415DA"/>
    <w:rsid w:val="00D41EF5"/>
    <w:rsid w:val="00D420AF"/>
    <w:rsid w:val="00D42202"/>
    <w:rsid w:val="00D422FF"/>
    <w:rsid w:val="00D42491"/>
    <w:rsid w:val="00D427AC"/>
    <w:rsid w:val="00D428AF"/>
    <w:rsid w:val="00D428FB"/>
    <w:rsid w:val="00D42AFC"/>
    <w:rsid w:val="00D42D6A"/>
    <w:rsid w:val="00D42DCB"/>
    <w:rsid w:val="00D430CE"/>
    <w:rsid w:val="00D431E1"/>
    <w:rsid w:val="00D43250"/>
    <w:rsid w:val="00D43425"/>
    <w:rsid w:val="00D436C0"/>
    <w:rsid w:val="00D436D3"/>
    <w:rsid w:val="00D438E1"/>
    <w:rsid w:val="00D43959"/>
    <w:rsid w:val="00D439E1"/>
    <w:rsid w:val="00D43BB5"/>
    <w:rsid w:val="00D43C2E"/>
    <w:rsid w:val="00D43D5E"/>
    <w:rsid w:val="00D43FA4"/>
    <w:rsid w:val="00D44138"/>
    <w:rsid w:val="00D4423E"/>
    <w:rsid w:val="00D44A91"/>
    <w:rsid w:val="00D44D03"/>
    <w:rsid w:val="00D44D08"/>
    <w:rsid w:val="00D44D2A"/>
    <w:rsid w:val="00D44D6F"/>
    <w:rsid w:val="00D44E5C"/>
    <w:rsid w:val="00D45547"/>
    <w:rsid w:val="00D455D3"/>
    <w:rsid w:val="00D458C1"/>
    <w:rsid w:val="00D458FC"/>
    <w:rsid w:val="00D45E0B"/>
    <w:rsid w:val="00D460A8"/>
    <w:rsid w:val="00D460CE"/>
    <w:rsid w:val="00D46398"/>
    <w:rsid w:val="00D46412"/>
    <w:rsid w:val="00D46441"/>
    <w:rsid w:val="00D46835"/>
    <w:rsid w:val="00D46BE2"/>
    <w:rsid w:val="00D46E9E"/>
    <w:rsid w:val="00D46EA7"/>
    <w:rsid w:val="00D46F40"/>
    <w:rsid w:val="00D46F9C"/>
    <w:rsid w:val="00D471C6"/>
    <w:rsid w:val="00D4739F"/>
    <w:rsid w:val="00D4742F"/>
    <w:rsid w:val="00D475D3"/>
    <w:rsid w:val="00D47651"/>
    <w:rsid w:val="00D47667"/>
    <w:rsid w:val="00D47697"/>
    <w:rsid w:val="00D47763"/>
    <w:rsid w:val="00D4793D"/>
    <w:rsid w:val="00D47D55"/>
    <w:rsid w:val="00D47D7E"/>
    <w:rsid w:val="00D5012A"/>
    <w:rsid w:val="00D502BD"/>
    <w:rsid w:val="00D50471"/>
    <w:rsid w:val="00D509CF"/>
    <w:rsid w:val="00D50AB8"/>
    <w:rsid w:val="00D50C87"/>
    <w:rsid w:val="00D51098"/>
    <w:rsid w:val="00D51138"/>
    <w:rsid w:val="00D51948"/>
    <w:rsid w:val="00D51A61"/>
    <w:rsid w:val="00D51D18"/>
    <w:rsid w:val="00D51DBE"/>
    <w:rsid w:val="00D51E67"/>
    <w:rsid w:val="00D51E6F"/>
    <w:rsid w:val="00D52325"/>
    <w:rsid w:val="00D52741"/>
    <w:rsid w:val="00D52A8D"/>
    <w:rsid w:val="00D52B7C"/>
    <w:rsid w:val="00D52DA1"/>
    <w:rsid w:val="00D52E8D"/>
    <w:rsid w:val="00D5300E"/>
    <w:rsid w:val="00D5315F"/>
    <w:rsid w:val="00D53347"/>
    <w:rsid w:val="00D53348"/>
    <w:rsid w:val="00D533B0"/>
    <w:rsid w:val="00D5344C"/>
    <w:rsid w:val="00D53532"/>
    <w:rsid w:val="00D539B5"/>
    <w:rsid w:val="00D53A22"/>
    <w:rsid w:val="00D53B4E"/>
    <w:rsid w:val="00D53F07"/>
    <w:rsid w:val="00D54016"/>
    <w:rsid w:val="00D541BE"/>
    <w:rsid w:val="00D5423C"/>
    <w:rsid w:val="00D54353"/>
    <w:rsid w:val="00D544FF"/>
    <w:rsid w:val="00D545B5"/>
    <w:rsid w:val="00D54624"/>
    <w:rsid w:val="00D548A0"/>
    <w:rsid w:val="00D549F8"/>
    <w:rsid w:val="00D54B93"/>
    <w:rsid w:val="00D5510A"/>
    <w:rsid w:val="00D552ED"/>
    <w:rsid w:val="00D5537D"/>
    <w:rsid w:val="00D558B7"/>
    <w:rsid w:val="00D559CC"/>
    <w:rsid w:val="00D55BDD"/>
    <w:rsid w:val="00D55CDE"/>
    <w:rsid w:val="00D55DC5"/>
    <w:rsid w:val="00D56536"/>
    <w:rsid w:val="00D56544"/>
    <w:rsid w:val="00D5655E"/>
    <w:rsid w:val="00D56895"/>
    <w:rsid w:val="00D56A5D"/>
    <w:rsid w:val="00D572B9"/>
    <w:rsid w:val="00D5734A"/>
    <w:rsid w:val="00D57372"/>
    <w:rsid w:val="00D577DD"/>
    <w:rsid w:val="00D57B45"/>
    <w:rsid w:val="00D57FD0"/>
    <w:rsid w:val="00D600C2"/>
    <w:rsid w:val="00D6019E"/>
    <w:rsid w:val="00D603FF"/>
    <w:rsid w:val="00D60866"/>
    <w:rsid w:val="00D60A13"/>
    <w:rsid w:val="00D60F4B"/>
    <w:rsid w:val="00D60FAC"/>
    <w:rsid w:val="00D610BF"/>
    <w:rsid w:val="00D6116E"/>
    <w:rsid w:val="00D6157A"/>
    <w:rsid w:val="00D61714"/>
    <w:rsid w:val="00D61844"/>
    <w:rsid w:val="00D6189E"/>
    <w:rsid w:val="00D6192D"/>
    <w:rsid w:val="00D61AFA"/>
    <w:rsid w:val="00D61BF3"/>
    <w:rsid w:val="00D61E0A"/>
    <w:rsid w:val="00D62356"/>
    <w:rsid w:val="00D62677"/>
    <w:rsid w:val="00D626E1"/>
    <w:rsid w:val="00D62896"/>
    <w:rsid w:val="00D62AA5"/>
    <w:rsid w:val="00D62B5E"/>
    <w:rsid w:val="00D62CDF"/>
    <w:rsid w:val="00D62D92"/>
    <w:rsid w:val="00D62DBB"/>
    <w:rsid w:val="00D63036"/>
    <w:rsid w:val="00D630C3"/>
    <w:rsid w:val="00D630E9"/>
    <w:rsid w:val="00D633C8"/>
    <w:rsid w:val="00D634F1"/>
    <w:rsid w:val="00D634FE"/>
    <w:rsid w:val="00D63606"/>
    <w:rsid w:val="00D63754"/>
    <w:rsid w:val="00D6385B"/>
    <w:rsid w:val="00D63B59"/>
    <w:rsid w:val="00D63C3F"/>
    <w:rsid w:val="00D63DCF"/>
    <w:rsid w:val="00D63FF3"/>
    <w:rsid w:val="00D6427D"/>
    <w:rsid w:val="00D64544"/>
    <w:rsid w:val="00D646E0"/>
    <w:rsid w:val="00D64853"/>
    <w:rsid w:val="00D650BC"/>
    <w:rsid w:val="00D6511A"/>
    <w:rsid w:val="00D6512D"/>
    <w:rsid w:val="00D651B3"/>
    <w:rsid w:val="00D65286"/>
    <w:rsid w:val="00D65345"/>
    <w:rsid w:val="00D653CE"/>
    <w:rsid w:val="00D6569C"/>
    <w:rsid w:val="00D65728"/>
    <w:rsid w:val="00D65F71"/>
    <w:rsid w:val="00D661D0"/>
    <w:rsid w:val="00D663D9"/>
    <w:rsid w:val="00D665C5"/>
    <w:rsid w:val="00D66713"/>
    <w:rsid w:val="00D667FA"/>
    <w:rsid w:val="00D66857"/>
    <w:rsid w:val="00D66B75"/>
    <w:rsid w:val="00D66E01"/>
    <w:rsid w:val="00D66F95"/>
    <w:rsid w:val="00D672DD"/>
    <w:rsid w:val="00D6732D"/>
    <w:rsid w:val="00D674AE"/>
    <w:rsid w:val="00D676EE"/>
    <w:rsid w:val="00D67A67"/>
    <w:rsid w:val="00D67B20"/>
    <w:rsid w:val="00D67DB1"/>
    <w:rsid w:val="00D67DDC"/>
    <w:rsid w:val="00D7011B"/>
    <w:rsid w:val="00D702AF"/>
    <w:rsid w:val="00D7035A"/>
    <w:rsid w:val="00D705BD"/>
    <w:rsid w:val="00D707DD"/>
    <w:rsid w:val="00D70B4F"/>
    <w:rsid w:val="00D70DF7"/>
    <w:rsid w:val="00D70E8C"/>
    <w:rsid w:val="00D70F63"/>
    <w:rsid w:val="00D71176"/>
    <w:rsid w:val="00D71328"/>
    <w:rsid w:val="00D715AC"/>
    <w:rsid w:val="00D719C2"/>
    <w:rsid w:val="00D71C39"/>
    <w:rsid w:val="00D71C92"/>
    <w:rsid w:val="00D7202E"/>
    <w:rsid w:val="00D72057"/>
    <w:rsid w:val="00D7210D"/>
    <w:rsid w:val="00D726EE"/>
    <w:rsid w:val="00D72A81"/>
    <w:rsid w:val="00D7317F"/>
    <w:rsid w:val="00D731B2"/>
    <w:rsid w:val="00D73592"/>
    <w:rsid w:val="00D735DD"/>
    <w:rsid w:val="00D736DA"/>
    <w:rsid w:val="00D7373B"/>
    <w:rsid w:val="00D73772"/>
    <w:rsid w:val="00D73896"/>
    <w:rsid w:val="00D73A6B"/>
    <w:rsid w:val="00D73ACA"/>
    <w:rsid w:val="00D73CBF"/>
    <w:rsid w:val="00D73F8C"/>
    <w:rsid w:val="00D74062"/>
    <w:rsid w:val="00D7430D"/>
    <w:rsid w:val="00D74768"/>
    <w:rsid w:val="00D74835"/>
    <w:rsid w:val="00D74BED"/>
    <w:rsid w:val="00D74F41"/>
    <w:rsid w:val="00D75086"/>
    <w:rsid w:val="00D75512"/>
    <w:rsid w:val="00D75C1F"/>
    <w:rsid w:val="00D75CAD"/>
    <w:rsid w:val="00D75DA9"/>
    <w:rsid w:val="00D75DFC"/>
    <w:rsid w:val="00D75E09"/>
    <w:rsid w:val="00D75E85"/>
    <w:rsid w:val="00D75E8B"/>
    <w:rsid w:val="00D75F1F"/>
    <w:rsid w:val="00D75F4C"/>
    <w:rsid w:val="00D75F92"/>
    <w:rsid w:val="00D761DA"/>
    <w:rsid w:val="00D76415"/>
    <w:rsid w:val="00D76439"/>
    <w:rsid w:val="00D76445"/>
    <w:rsid w:val="00D765BE"/>
    <w:rsid w:val="00D766E6"/>
    <w:rsid w:val="00D76749"/>
    <w:rsid w:val="00D767F3"/>
    <w:rsid w:val="00D76874"/>
    <w:rsid w:val="00D76AE0"/>
    <w:rsid w:val="00D76C21"/>
    <w:rsid w:val="00D76C87"/>
    <w:rsid w:val="00D76E22"/>
    <w:rsid w:val="00D76F6A"/>
    <w:rsid w:val="00D771B6"/>
    <w:rsid w:val="00D7738B"/>
    <w:rsid w:val="00D7765C"/>
    <w:rsid w:val="00D7796F"/>
    <w:rsid w:val="00D77B9D"/>
    <w:rsid w:val="00D77BF5"/>
    <w:rsid w:val="00D77C05"/>
    <w:rsid w:val="00D77CEC"/>
    <w:rsid w:val="00D77D2F"/>
    <w:rsid w:val="00D77E50"/>
    <w:rsid w:val="00D77FD7"/>
    <w:rsid w:val="00D77FF4"/>
    <w:rsid w:val="00D80055"/>
    <w:rsid w:val="00D80061"/>
    <w:rsid w:val="00D80216"/>
    <w:rsid w:val="00D80313"/>
    <w:rsid w:val="00D803B7"/>
    <w:rsid w:val="00D8081D"/>
    <w:rsid w:val="00D80837"/>
    <w:rsid w:val="00D80893"/>
    <w:rsid w:val="00D80E05"/>
    <w:rsid w:val="00D81519"/>
    <w:rsid w:val="00D8197B"/>
    <w:rsid w:val="00D81B9D"/>
    <w:rsid w:val="00D81D49"/>
    <w:rsid w:val="00D81D91"/>
    <w:rsid w:val="00D82680"/>
    <w:rsid w:val="00D827CB"/>
    <w:rsid w:val="00D82BC7"/>
    <w:rsid w:val="00D82D71"/>
    <w:rsid w:val="00D82DC3"/>
    <w:rsid w:val="00D83040"/>
    <w:rsid w:val="00D833FA"/>
    <w:rsid w:val="00D834B1"/>
    <w:rsid w:val="00D83641"/>
    <w:rsid w:val="00D83654"/>
    <w:rsid w:val="00D836C5"/>
    <w:rsid w:val="00D83749"/>
    <w:rsid w:val="00D837F0"/>
    <w:rsid w:val="00D839E6"/>
    <w:rsid w:val="00D83D20"/>
    <w:rsid w:val="00D83F8C"/>
    <w:rsid w:val="00D84139"/>
    <w:rsid w:val="00D84543"/>
    <w:rsid w:val="00D84AE6"/>
    <w:rsid w:val="00D84B3A"/>
    <w:rsid w:val="00D84DDD"/>
    <w:rsid w:val="00D84E4A"/>
    <w:rsid w:val="00D84F30"/>
    <w:rsid w:val="00D850BC"/>
    <w:rsid w:val="00D851F6"/>
    <w:rsid w:val="00D85355"/>
    <w:rsid w:val="00D85501"/>
    <w:rsid w:val="00D85939"/>
    <w:rsid w:val="00D85B0E"/>
    <w:rsid w:val="00D85D7C"/>
    <w:rsid w:val="00D85E87"/>
    <w:rsid w:val="00D86086"/>
    <w:rsid w:val="00D863D8"/>
    <w:rsid w:val="00D867E3"/>
    <w:rsid w:val="00D86805"/>
    <w:rsid w:val="00D86D75"/>
    <w:rsid w:val="00D87782"/>
    <w:rsid w:val="00D87849"/>
    <w:rsid w:val="00D879AE"/>
    <w:rsid w:val="00D87B62"/>
    <w:rsid w:val="00D87DF6"/>
    <w:rsid w:val="00D87F05"/>
    <w:rsid w:val="00D90326"/>
    <w:rsid w:val="00D90444"/>
    <w:rsid w:val="00D904E3"/>
    <w:rsid w:val="00D90595"/>
    <w:rsid w:val="00D9071A"/>
    <w:rsid w:val="00D90768"/>
    <w:rsid w:val="00D90C62"/>
    <w:rsid w:val="00D90F90"/>
    <w:rsid w:val="00D9103F"/>
    <w:rsid w:val="00D91041"/>
    <w:rsid w:val="00D91058"/>
    <w:rsid w:val="00D91241"/>
    <w:rsid w:val="00D91259"/>
    <w:rsid w:val="00D9149D"/>
    <w:rsid w:val="00D914CC"/>
    <w:rsid w:val="00D916AE"/>
    <w:rsid w:val="00D91B1B"/>
    <w:rsid w:val="00D91CB6"/>
    <w:rsid w:val="00D91E2F"/>
    <w:rsid w:val="00D91E5D"/>
    <w:rsid w:val="00D921F7"/>
    <w:rsid w:val="00D923F1"/>
    <w:rsid w:val="00D924BB"/>
    <w:rsid w:val="00D925CA"/>
    <w:rsid w:val="00D92695"/>
    <w:rsid w:val="00D927B1"/>
    <w:rsid w:val="00D927FE"/>
    <w:rsid w:val="00D92813"/>
    <w:rsid w:val="00D92971"/>
    <w:rsid w:val="00D92BFB"/>
    <w:rsid w:val="00D92CAF"/>
    <w:rsid w:val="00D92D73"/>
    <w:rsid w:val="00D92E92"/>
    <w:rsid w:val="00D9310A"/>
    <w:rsid w:val="00D93186"/>
    <w:rsid w:val="00D93189"/>
    <w:rsid w:val="00D93243"/>
    <w:rsid w:val="00D9331F"/>
    <w:rsid w:val="00D935A6"/>
    <w:rsid w:val="00D936AE"/>
    <w:rsid w:val="00D93723"/>
    <w:rsid w:val="00D93940"/>
    <w:rsid w:val="00D93A84"/>
    <w:rsid w:val="00D93DF7"/>
    <w:rsid w:val="00D93E43"/>
    <w:rsid w:val="00D93EBB"/>
    <w:rsid w:val="00D943E7"/>
    <w:rsid w:val="00D94748"/>
    <w:rsid w:val="00D9478D"/>
    <w:rsid w:val="00D94CCE"/>
    <w:rsid w:val="00D94F9C"/>
    <w:rsid w:val="00D953AF"/>
    <w:rsid w:val="00D954C2"/>
    <w:rsid w:val="00D95642"/>
    <w:rsid w:val="00D957D6"/>
    <w:rsid w:val="00D95982"/>
    <w:rsid w:val="00D95A6E"/>
    <w:rsid w:val="00D95B25"/>
    <w:rsid w:val="00D95CEE"/>
    <w:rsid w:val="00D95D7E"/>
    <w:rsid w:val="00D95DCF"/>
    <w:rsid w:val="00D95DE0"/>
    <w:rsid w:val="00D9630F"/>
    <w:rsid w:val="00D964A2"/>
    <w:rsid w:val="00D966BE"/>
    <w:rsid w:val="00D96805"/>
    <w:rsid w:val="00D96B19"/>
    <w:rsid w:val="00D96EBC"/>
    <w:rsid w:val="00D971E4"/>
    <w:rsid w:val="00D97208"/>
    <w:rsid w:val="00D97381"/>
    <w:rsid w:val="00D97A92"/>
    <w:rsid w:val="00D97BCA"/>
    <w:rsid w:val="00D97EAB"/>
    <w:rsid w:val="00D97F40"/>
    <w:rsid w:val="00DA009B"/>
    <w:rsid w:val="00DA03FD"/>
    <w:rsid w:val="00DA08E5"/>
    <w:rsid w:val="00DA094E"/>
    <w:rsid w:val="00DA0F41"/>
    <w:rsid w:val="00DA101D"/>
    <w:rsid w:val="00DA1191"/>
    <w:rsid w:val="00DA143E"/>
    <w:rsid w:val="00DA1454"/>
    <w:rsid w:val="00DA14FA"/>
    <w:rsid w:val="00DA17A6"/>
    <w:rsid w:val="00DA1D9C"/>
    <w:rsid w:val="00DA1F03"/>
    <w:rsid w:val="00DA2030"/>
    <w:rsid w:val="00DA2144"/>
    <w:rsid w:val="00DA2187"/>
    <w:rsid w:val="00DA269B"/>
    <w:rsid w:val="00DA28A8"/>
    <w:rsid w:val="00DA2A29"/>
    <w:rsid w:val="00DA2EC9"/>
    <w:rsid w:val="00DA2F83"/>
    <w:rsid w:val="00DA300F"/>
    <w:rsid w:val="00DA3069"/>
    <w:rsid w:val="00DA30C0"/>
    <w:rsid w:val="00DA3168"/>
    <w:rsid w:val="00DA34ED"/>
    <w:rsid w:val="00DA35CC"/>
    <w:rsid w:val="00DA372D"/>
    <w:rsid w:val="00DA38F7"/>
    <w:rsid w:val="00DA394B"/>
    <w:rsid w:val="00DA3958"/>
    <w:rsid w:val="00DA3BBD"/>
    <w:rsid w:val="00DA3EEB"/>
    <w:rsid w:val="00DA3F06"/>
    <w:rsid w:val="00DA423D"/>
    <w:rsid w:val="00DA4834"/>
    <w:rsid w:val="00DA485E"/>
    <w:rsid w:val="00DA4970"/>
    <w:rsid w:val="00DA4B99"/>
    <w:rsid w:val="00DA507D"/>
    <w:rsid w:val="00DA5168"/>
    <w:rsid w:val="00DA53AC"/>
    <w:rsid w:val="00DA589C"/>
    <w:rsid w:val="00DA5911"/>
    <w:rsid w:val="00DA595F"/>
    <w:rsid w:val="00DA5D5C"/>
    <w:rsid w:val="00DA5EB7"/>
    <w:rsid w:val="00DA62CF"/>
    <w:rsid w:val="00DA62D7"/>
    <w:rsid w:val="00DA633A"/>
    <w:rsid w:val="00DA645D"/>
    <w:rsid w:val="00DA6933"/>
    <w:rsid w:val="00DA6BD4"/>
    <w:rsid w:val="00DA6D47"/>
    <w:rsid w:val="00DA6E46"/>
    <w:rsid w:val="00DA70D0"/>
    <w:rsid w:val="00DA722E"/>
    <w:rsid w:val="00DA73C4"/>
    <w:rsid w:val="00DA73FC"/>
    <w:rsid w:val="00DA7724"/>
    <w:rsid w:val="00DA7733"/>
    <w:rsid w:val="00DA77D0"/>
    <w:rsid w:val="00DA794A"/>
    <w:rsid w:val="00DA7ACA"/>
    <w:rsid w:val="00DA7C22"/>
    <w:rsid w:val="00DA7C5D"/>
    <w:rsid w:val="00DA7DD9"/>
    <w:rsid w:val="00DA7F3B"/>
    <w:rsid w:val="00DA7F92"/>
    <w:rsid w:val="00DB0003"/>
    <w:rsid w:val="00DB0276"/>
    <w:rsid w:val="00DB0389"/>
    <w:rsid w:val="00DB0452"/>
    <w:rsid w:val="00DB04FD"/>
    <w:rsid w:val="00DB05D7"/>
    <w:rsid w:val="00DB060C"/>
    <w:rsid w:val="00DB0678"/>
    <w:rsid w:val="00DB085C"/>
    <w:rsid w:val="00DB0D02"/>
    <w:rsid w:val="00DB1162"/>
    <w:rsid w:val="00DB1428"/>
    <w:rsid w:val="00DB1494"/>
    <w:rsid w:val="00DB14A7"/>
    <w:rsid w:val="00DB16CA"/>
    <w:rsid w:val="00DB1893"/>
    <w:rsid w:val="00DB198D"/>
    <w:rsid w:val="00DB1E02"/>
    <w:rsid w:val="00DB1EA7"/>
    <w:rsid w:val="00DB1F3B"/>
    <w:rsid w:val="00DB202B"/>
    <w:rsid w:val="00DB230F"/>
    <w:rsid w:val="00DB2312"/>
    <w:rsid w:val="00DB23BC"/>
    <w:rsid w:val="00DB2407"/>
    <w:rsid w:val="00DB2B24"/>
    <w:rsid w:val="00DB3105"/>
    <w:rsid w:val="00DB3343"/>
    <w:rsid w:val="00DB33A5"/>
    <w:rsid w:val="00DB398E"/>
    <w:rsid w:val="00DB3D65"/>
    <w:rsid w:val="00DB3E16"/>
    <w:rsid w:val="00DB4127"/>
    <w:rsid w:val="00DB42A1"/>
    <w:rsid w:val="00DB46C8"/>
    <w:rsid w:val="00DB4C95"/>
    <w:rsid w:val="00DB4E41"/>
    <w:rsid w:val="00DB500B"/>
    <w:rsid w:val="00DB5A26"/>
    <w:rsid w:val="00DB5E5A"/>
    <w:rsid w:val="00DB5F33"/>
    <w:rsid w:val="00DB62C8"/>
    <w:rsid w:val="00DB6410"/>
    <w:rsid w:val="00DB6447"/>
    <w:rsid w:val="00DB651A"/>
    <w:rsid w:val="00DB653A"/>
    <w:rsid w:val="00DB663F"/>
    <w:rsid w:val="00DB68E1"/>
    <w:rsid w:val="00DB6BA0"/>
    <w:rsid w:val="00DB6CE7"/>
    <w:rsid w:val="00DB6D57"/>
    <w:rsid w:val="00DB6EE0"/>
    <w:rsid w:val="00DB70E3"/>
    <w:rsid w:val="00DB722D"/>
    <w:rsid w:val="00DB72F8"/>
    <w:rsid w:val="00DB750D"/>
    <w:rsid w:val="00DB76D1"/>
    <w:rsid w:val="00DB781C"/>
    <w:rsid w:val="00DB7960"/>
    <w:rsid w:val="00DB7B7B"/>
    <w:rsid w:val="00DB7BF3"/>
    <w:rsid w:val="00DB7D48"/>
    <w:rsid w:val="00DB7D67"/>
    <w:rsid w:val="00DB7DA1"/>
    <w:rsid w:val="00DC0178"/>
    <w:rsid w:val="00DC0192"/>
    <w:rsid w:val="00DC02A3"/>
    <w:rsid w:val="00DC053A"/>
    <w:rsid w:val="00DC0716"/>
    <w:rsid w:val="00DC0840"/>
    <w:rsid w:val="00DC0ED8"/>
    <w:rsid w:val="00DC1396"/>
    <w:rsid w:val="00DC1A47"/>
    <w:rsid w:val="00DC1A74"/>
    <w:rsid w:val="00DC1B97"/>
    <w:rsid w:val="00DC1C2B"/>
    <w:rsid w:val="00DC1E19"/>
    <w:rsid w:val="00DC1F36"/>
    <w:rsid w:val="00DC1FF6"/>
    <w:rsid w:val="00DC2125"/>
    <w:rsid w:val="00DC212E"/>
    <w:rsid w:val="00DC2441"/>
    <w:rsid w:val="00DC28EC"/>
    <w:rsid w:val="00DC2AAB"/>
    <w:rsid w:val="00DC2CAD"/>
    <w:rsid w:val="00DC2E0F"/>
    <w:rsid w:val="00DC2F22"/>
    <w:rsid w:val="00DC2F23"/>
    <w:rsid w:val="00DC2F93"/>
    <w:rsid w:val="00DC3168"/>
    <w:rsid w:val="00DC3237"/>
    <w:rsid w:val="00DC32FD"/>
    <w:rsid w:val="00DC3697"/>
    <w:rsid w:val="00DC36A6"/>
    <w:rsid w:val="00DC37CD"/>
    <w:rsid w:val="00DC3F1F"/>
    <w:rsid w:val="00DC420D"/>
    <w:rsid w:val="00DC42BA"/>
    <w:rsid w:val="00DC4709"/>
    <w:rsid w:val="00DC49A4"/>
    <w:rsid w:val="00DC4C75"/>
    <w:rsid w:val="00DC4CB9"/>
    <w:rsid w:val="00DC4E20"/>
    <w:rsid w:val="00DC4E90"/>
    <w:rsid w:val="00DC5206"/>
    <w:rsid w:val="00DC5231"/>
    <w:rsid w:val="00DC57BA"/>
    <w:rsid w:val="00DC5BE4"/>
    <w:rsid w:val="00DC5D05"/>
    <w:rsid w:val="00DC5E4A"/>
    <w:rsid w:val="00DC5EFE"/>
    <w:rsid w:val="00DC5FE3"/>
    <w:rsid w:val="00DC6188"/>
    <w:rsid w:val="00DC6236"/>
    <w:rsid w:val="00DC660C"/>
    <w:rsid w:val="00DC690A"/>
    <w:rsid w:val="00DC6911"/>
    <w:rsid w:val="00DC69A6"/>
    <w:rsid w:val="00DC6F12"/>
    <w:rsid w:val="00DC6F9F"/>
    <w:rsid w:val="00DC724A"/>
    <w:rsid w:val="00DC7533"/>
    <w:rsid w:val="00DC75A2"/>
    <w:rsid w:val="00DC765F"/>
    <w:rsid w:val="00DC7833"/>
    <w:rsid w:val="00DC796A"/>
    <w:rsid w:val="00DC7A30"/>
    <w:rsid w:val="00DC7B92"/>
    <w:rsid w:val="00DC7BD1"/>
    <w:rsid w:val="00DC7C4B"/>
    <w:rsid w:val="00DC7FCB"/>
    <w:rsid w:val="00DD0731"/>
    <w:rsid w:val="00DD07AC"/>
    <w:rsid w:val="00DD0C05"/>
    <w:rsid w:val="00DD0F4B"/>
    <w:rsid w:val="00DD1291"/>
    <w:rsid w:val="00DD134B"/>
    <w:rsid w:val="00DD152A"/>
    <w:rsid w:val="00DD1734"/>
    <w:rsid w:val="00DD1796"/>
    <w:rsid w:val="00DD19FD"/>
    <w:rsid w:val="00DD1C14"/>
    <w:rsid w:val="00DD1FBC"/>
    <w:rsid w:val="00DD2097"/>
    <w:rsid w:val="00DD2523"/>
    <w:rsid w:val="00DD25C2"/>
    <w:rsid w:val="00DD2B78"/>
    <w:rsid w:val="00DD2C8F"/>
    <w:rsid w:val="00DD2C95"/>
    <w:rsid w:val="00DD2F3B"/>
    <w:rsid w:val="00DD3385"/>
    <w:rsid w:val="00DD3770"/>
    <w:rsid w:val="00DD383A"/>
    <w:rsid w:val="00DD39B8"/>
    <w:rsid w:val="00DD3DEE"/>
    <w:rsid w:val="00DD4257"/>
    <w:rsid w:val="00DD42A7"/>
    <w:rsid w:val="00DD4307"/>
    <w:rsid w:val="00DD43D0"/>
    <w:rsid w:val="00DD44B3"/>
    <w:rsid w:val="00DD4A1B"/>
    <w:rsid w:val="00DD4B10"/>
    <w:rsid w:val="00DD4B3A"/>
    <w:rsid w:val="00DD4C9D"/>
    <w:rsid w:val="00DD4DCF"/>
    <w:rsid w:val="00DD530B"/>
    <w:rsid w:val="00DD53E6"/>
    <w:rsid w:val="00DD5658"/>
    <w:rsid w:val="00DD567A"/>
    <w:rsid w:val="00DD56A3"/>
    <w:rsid w:val="00DD58B4"/>
    <w:rsid w:val="00DD5CB8"/>
    <w:rsid w:val="00DD5D6A"/>
    <w:rsid w:val="00DD5D7B"/>
    <w:rsid w:val="00DD6071"/>
    <w:rsid w:val="00DD6351"/>
    <w:rsid w:val="00DD63A9"/>
    <w:rsid w:val="00DD63D2"/>
    <w:rsid w:val="00DD63DA"/>
    <w:rsid w:val="00DD63DD"/>
    <w:rsid w:val="00DD645E"/>
    <w:rsid w:val="00DD6F4C"/>
    <w:rsid w:val="00DD726F"/>
    <w:rsid w:val="00DD7358"/>
    <w:rsid w:val="00DD73E6"/>
    <w:rsid w:val="00DD76C6"/>
    <w:rsid w:val="00DD76CE"/>
    <w:rsid w:val="00DD788C"/>
    <w:rsid w:val="00DD79BB"/>
    <w:rsid w:val="00DD79D0"/>
    <w:rsid w:val="00DD7EF3"/>
    <w:rsid w:val="00DD7FB9"/>
    <w:rsid w:val="00DE05E9"/>
    <w:rsid w:val="00DE0625"/>
    <w:rsid w:val="00DE0653"/>
    <w:rsid w:val="00DE132E"/>
    <w:rsid w:val="00DE134F"/>
    <w:rsid w:val="00DE150F"/>
    <w:rsid w:val="00DE2358"/>
    <w:rsid w:val="00DE29B1"/>
    <w:rsid w:val="00DE2A92"/>
    <w:rsid w:val="00DE2ABC"/>
    <w:rsid w:val="00DE2B06"/>
    <w:rsid w:val="00DE2E6A"/>
    <w:rsid w:val="00DE2E80"/>
    <w:rsid w:val="00DE2FAF"/>
    <w:rsid w:val="00DE33FC"/>
    <w:rsid w:val="00DE3456"/>
    <w:rsid w:val="00DE35B7"/>
    <w:rsid w:val="00DE3888"/>
    <w:rsid w:val="00DE3F6A"/>
    <w:rsid w:val="00DE40FE"/>
    <w:rsid w:val="00DE4144"/>
    <w:rsid w:val="00DE4225"/>
    <w:rsid w:val="00DE42AC"/>
    <w:rsid w:val="00DE4377"/>
    <w:rsid w:val="00DE46C0"/>
    <w:rsid w:val="00DE4863"/>
    <w:rsid w:val="00DE4AA0"/>
    <w:rsid w:val="00DE4B08"/>
    <w:rsid w:val="00DE4D78"/>
    <w:rsid w:val="00DE4ECC"/>
    <w:rsid w:val="00DE5066"/>
    <w:rsid w:val="00DE51F0"/>
    <w:rsid w:val="00DE54B6"/>
    <w:rsid w:val="00DE558D"/>
    <w:rsid w:val="00DE5700"/>
    <w:rsid w:val="00DE57CC"/>
    <w:rsid w:val="00DE590B"/>
    <w:rsid w:val="00DE5A67"/>
    <w:rsid w:val="00DE5C8A"/>
    <w:rsid w:val="00DE5EFF"/>
    <w:rsid w:val="00DE60E3"/>
    <w:rsid w:val="00DE6164"/>
    <w:rsid w:val="00DE6365"/>
    <w:rsid w:val="00DE64F6"/>
    <w:rsid w:val="00DE669E"/>
    <w:rsid w:val="00DE6A67"/>
    <w:rsid w:val="00DE6A9D"/>
    <w:rsid w:val="00DE6B20"/>
    <w:rsid w:val="00DE6C2B"/>
    <w:rsid w:val="00DE723D"/>
    <w:rsid w:val="00DE766C"/>
    <w:rsid w:val="00DE77E5"/>
    <w:rsid w:val="00DE7824"/>
    <w:rsid w:val="00DE789E"/>
    <w:rsid w:val="00DE7B35"/>
    <w:rsid w:val="00DE7B65"/>
    <w:rsid w:val="00DE7DCE"/>
    <w:rsid w:val="00DF012D"/>
    <w:rsid w:val="00DF0218"/>
    <w:rsid w:val="00DF02FD"/>
    <w:rsid w:val="00DF0305"/>
    <w:rsid w:val="00DF03E2"/>
    <w:rsid w:val="00DF0786"/>
    <w:rsid w:val="00DF0879"/>
    <w:rsid w:val="00DF0C6A"/>
    <w:rsid w:val="00DF11E3"/>
    <w:rsid w:val="00DF1233"/>
    <w:rsid w:val="00DF1261"/>
    <w:rsid w:val="00DF136A"/>
    <w:rsid w:val="00DF16B0"/>
    <w:rsid w:val="00DF1766"/>
    <w:rsid w:val="00DF1964"/>
    <w:rsid w:val="00DF1BFC"/>
    <w:rsid w:val="00DF1E37"/>
    <w:rsid w:val="00DF212E"/>
    <w:rsid w:val="00DF23FE"/>
    <w:rsid w:val="00DF2843"/>
    <w:rsid w:val="00DF2AEB"/>
    <w:rsid w:val="00DF2BB8"/>
    <w:rsid w:val="00DF2CD7"/>
    <w:rsid w:val="00DF2D03"/>
    <w:rsid w:val="00DF2F1A"/>
    <w:rsid w:val="00DF2FC3"/>
    <w:rsid w:val="00DF308A"/>
    <w:rsid w:val="00DF334F"/>
    <w:rsid w:val="00DF3425"/>
    <w:rsid w:val="00DF3427"/>
    <w:rsid w:val="00DF3708"/>
    <w:rsid w:val="00DF38C5"/>
    <w:rsid w:val="00DF3B58"/>
    <w:rsid w:val="00DF42F2"/>
    <w:rsid w:val="00DF459B"/>
    <w:rsid w:val="00DF4777"/>
    <w:rsid w:val="00DF4BA8"/>
    <w:rsid w:val="00DF4C3C"/>
    <w:rsid w:val="00DF4FEF"/>
    <w:rsid w:val="00DF5110"/>
    <w:rsid w:val="00DF516E"/>
    <w:rsid w:val="00DF53E7"/>
    <w:rsid w:val="00DF54F5"/>
    <w:rsid w:val="00DF555D"/>
    <w:rsid w:val="00DF56D1"/>
    <w:rsid w:val="00DF58B4"/>
    <w:rsid w:val="00DF5AD7"/>
    <w:rsid w:val="00DF5B9D"/>
    <w:rsid w:val="00DF5D47"/>
    <w:rsid w:val="00DF5D98"/>
    <w:rsid w:val="00DF628C"/>
    <w:rsid w:val="00DF6305"/>
    <w:rsid w:val="00DF653B"/>
    <w:rsid w:val="00DF6706"/>
    <w:rsid w:val="00DF686E"/>
    <w:rsid w:val="00DF68EF"/>
    <w:rsid w:val="00DF694E"/>
    <w:rsid w:val="00DF69EF"/>
    <w:rsid w:val="00DF6A1D"/>
    <w:rsid w:val="00DF6B7A"/>
    <w:rsid w:val="00DF6BEF"/>
    <w:rsid w:val="00DF6C8B"/>
    <w:rsid w:val="00DF6CDC"/>
    <w:rsid w:val="00DF6EEA"/>
    <w:rsid w:val="00DF718E"/>
    <w:rsid w:val="00DF71D8"/>
    <w:rsid w:val="00DF7461"/>
    <w:rsid w:val="00DF74E8"/>
    <w:rsid w:val="00DF779E"/>
    <w:rsid w:val="00DF7B52"/>
    <w:rsid w:val="00DF7D18"/>
    <w:rsid w:val="00DF7FB9"/>
    <w:rsid w:val="00E0046D"/>
    <w:rsid w:val="00E00837"/>
    <w:rsid w:val="00E00C5F"/>
    <w:rsid w:val="00E00CEE"/>
    <w:rsid w:val="00E00E0A"/>
    <w:rsid w:val="00E00ED7"/>
    <w:rsid w:val="00E00F9E"/>
    <w:rsid w:val="00E01037"/>
    <w:rsid w:val="00E010DB"/>
    <w:rsid w:val="00E0131D"/>
    <w:rsid w:val="00E013FD"/>
    <w:rsid w:val="00E01574"/>
    <w:rsid w:val="00E016BB"/>
    <w:rsid w:val="00E017E6"/>
    <w:rsid w:val="00E019F9"/>
    <w:rsid w:val="00E01ADB"/>
    <w:rsid w:val="00E01EFC"/>
    <w:rsid w:val="00E01F3C"/>
    <w:rsid w:val="00E02158"/>
    <w:rsid w:val="00E02610"/>
    <w:rsid w:val="00E02680"/>
    <w:rsid w:val="00E026E6"/>
    <w:rsid w:val="00E02901"/>
    <w:rsid w:val="00E02CCF"/>
    <w:rsid w:val="00E02F47"/>
    <w:rsid w:val="00E03102"/>
    <w:rsid w:val="00E031DA"/>
    <w:rsid w:val="00E03675"/>
    <w:rsid w:val="00E03894"/>
    <w:rsid w:val="00E039C2"/>
    <w:rsid w:val="00E03BB6"/>
    <w:rsid w:val="00E03D38"/>
    <w:rsid w:val="00E03E19"/>
    <w:rsid w:val="00E040F8"/>
    <w:rsid w:val="00E04403"/>
    <w:rsid w:val="00E044FB"/>
    <w:rsid w:val="00E04607"/>
    <w:rsid w:val="00E04763"/>
    <w:rsid w:val="00E04951"/>
    <w:rsid w:val="00E04C0E"/>
    <w:rsid w:val="00E04C8A"/>
    <w:rsid w:val="00E0525F"/>
    <w:rsid w:val="00E052CF"/>
    <w:rsid w:val="00E055BD"/>
    <w:rsid w:val="00E05654"/>
    <w:rsid w:val="00E05C26"/>
    <w:rsid w:val="00E05FC4"/>
    <w:rsid w:val="00E060AF"/>
    <w:rsid w:val="00E06125"/>
    <w:rsid w:val="00E064D8"/>
    <w:rsid w:val="00E06550"/>
    <w:rsid w:val="00E06558"/>
    <w:rsid w:val="00E06600"/>
    <w:rsid w:val="00E06723"/>
    <w:rsid w:val="00E067AF"/>
    <w:rsid w:val="00E0682B"/>
    <w:rsid w:val="00E06973"/>
    <w:rsid w:val="00E06C0A"/>
    <w:rsid w:val="00E06C86"/>
    <w:rsid w:val="00E07011"/>
    <w:rsid w:val="00E070B1"/>
    <w:rsid w:val="00E07251"/>
    <w:rsid w:val="00E07691"/>
    <w:rsid w:val="00E07706"/>
    <w:rsid w:val="00E07D8A"/>
    <w:rsid w:val="00E07F2E"/>
    <w:rsid w:val="00E1019A"/>
    <w:rsid w:val="00E103B7"/>
    <w:rsid w:val="00E105F0"/>
    <w:rsid w:val="00E10643"/>
    <w:rsid w:val="00E10829"/>
    <w:rsid w:val="00E10EA0"/>
    <w:rsid w:val="00E11060"/>
    <w:rsid w:val="00E110F2"/>
    <w:rsid w:val="00E1139D"/>
    <w:rsid w:val="00E11516"/>
    <w:rsid w:val="00E11531"/>
    <w:rsid w:val="00E116E7"/>
    <w:rsid w:val="00E119B3"/>
    <w:rsid w:val="00E11B98"/>
    <w:rsid w:val="00E11DCC"/>
    <w:rsid w:val="00E1235A"/>
    <w:rsid w:val="00E123D6"/>
    <w:rsid w:val="00E12438"/>
    <w:rsid w:val="00E1249C"/>
    <w:rsid w:val="00E12591"/>
    <w:rsid w:val="00E12630"/>
    <w:rsid w:val="00E12737"/>
    <w:rsid w:val="00E12AB3"/>
    <w:rsid w:val="00E12CF6"/>
    <w:rsid w:val="00E12DB9"/>
    <w:rsid w:val="00E12ED2"/>
    <w:rsid w:val="00E12F2F"/>
    <w:rsid w:val="00E12F9A"/>
    <w:rsid w:val="00E13220"/>
    <w:rsid w:val="00E135B1"/>
    <w:rsid w:val="00E1396F"/>
    <w:rsid w:val="00E13A9E"/>
    <w:rsid w:val="00E140BC"/>
    <w:rsid w:val="00E142FE"/>
    <w:rsid w:val="00E146E4"/>
    <w:rsid w:val="00E14B81"/>
    <w:rsid w:val="00E14CC5"/>
    <w:rsid w:val="00E14EE5"/>
    <w:rsid w:val="00E152A5"/>
    <w:rsid w:val="00E1592C"/>
    <w:rsid w:val="00E1595E"/>
    <w:rsid w:val="00E159C2"/>
    <w:rsid w:val="00E15D92"/>
    <w:rsid w:val="00E15E09"/>
    <w:rsid w:val="00E161AF"/>
    <w:rsid w:val="00E1620E"/>
    <w:rsid w:val="00E16307"/>
    <w:rsid w:val="00E16382"/>
    <w:rsid w:val="00E16656"/>
    <w:rsid w:val="00E16711"/>
    <w:rsid w:val="00E16BB7"/>
    <w:rsid w:val="00E16FF8"/>
    <w:rsid w:val="00E17227"/>
    <w:rsid w:val="00E17400"/>
    <w:rsid w:val="00E17490"/>
    <w:rsid w:val="00E1751B"/>
    <w:rsid w:val="00E176D5"/>
    <w:rsid w:val="00E1770A"/>
    <w:rsid w:val="00E17819"/>
    <w:rsid w:val="00E1790C"/>
    <w:rsid w:val="00E17BE7"/>
    <w:rsid w:val="00E17CF3"/>
    <w:rsid w:val="00E17F19"/>
    <w:rsid w:val="00E17F91"/>
    <w:rsid w:val="00E202DF"/>
    <w:rsid w:val="00E202FE"/>
    <w:rsid w:val="00E205A8"/>
    <w:rsid w:val="00E20624"/>
    <w:rsid w:val="00E2075D"/>
    <w:rsid w:val="00E2091B"/>
    <w:rsid w:val="00E209C3"/>
    <w:rsid w:val="00E20A79"/>
    <w:rsid w:val="00E20FB3"/>
    <w:rsid w:val="00E210D4"/>
    <w:rsid w:val="00E21315"/>
    <w:rsid w:val="00E2199F"/>
    <w:rsid w:val="00E21DCD"/>
    <w:rsid w:val="00E221B3"/>
    <w:rsid w:val="00E22223"/>
    <w:rsid w:val="00E222B4"/>
    <w:rsid w:val="00E226C9"/>
    <w:rsid w:val="00E2277A"/>
    <w:rsid w:val="00E228B3"/>
    <w:rsid w:val="00E228E8"/>
    <w:rsid w:val="00E229D3"/>
    <w:rsid w:val="00E22B61"/>
    <w:rsid w:val="00E23104"/>
    <w:rsid w:val="00E23184"/>
    <w:rsid w:val="00E23609"/>
    <w:rsid w:val="00E2368E"/>
    <w:rsid w:val="00E236E0"/>
    <w:rsid w:val="00E23775"/>
    <w:rsid w:val="00E2379D"/>
    <w:rsid w:val="00E23A0E"/>
    <w:rsid w:val="00E23A4D"/>
    <w:rsid w:val="00E23E8E"/>
    <w:rsid w:val="00E23F4D"/>
    <w:rsid w:val="00E240B5"/>
    <w:rsid w:val="00E2420F"/>
    <w:rsid w:val="00E2433C"/>
    <w:rsid w:val="00E2445E"/>
    <w:rsid w:val="00E246B0"/>
    <w:rsid w:val="00E246C0"/>
    <w:rsid w:val="00E248FE"/>
    <w:rsid w:val="00E24A98"/>
    <w:rsid w:val="00E24ABF"/>
    <w:rsid w:val="00E24D2A"/>
    <w:rsid w:val="00E24E84"/>
    <w:rsid w:val="00E24F0C"/>
    <w:rsid w:val="00E24F6D"/>
    <w:rsid w:val="00E25700"/>
    <w:rsid w:val="00E25E91"/>
    <w:rsid w:val="00E26081"/>
    <w:rsid w:val="00E260A8"/>
    <w:rsid w:val="00E261AE"/>
    <w:rsid w:val="00E2637E"/>
    <w:rsid w:val="00E263BC"/>
    <w:rsid w:val="00E26458"/>
    <w:rsid w:val="00E26569"/>
    <w:rsid w:val="00E265BD"/>
    <w:rsid w:val="00E26773"/>
    <w:rsid w:val="00E26915"/>
    <w:rsid w:val="00E26971"/>
    <w:rsid w:val="00E26A0B"/>
    <w:rsid w:val="00E26C78"/>
    <w:rsid w:val="00E26E8A"/>
    <w:rsid w:val="00E26FFF"/>
    <w:rsid w:val="00E272D0"/>
    <w:rsid w:val="00E274FE"/>
    <w:rsid w:val="00E27603"/>
    <w:rsid w:val="00E2762A"/>
    <w:rsid w:val="00E27670"/>
    <w:rsid w:val="00E277AA"/>
    <w:rsid w:val="00E279F5"/>
    <w:rsid w:val="00E27AE1"/>
    <w:rsid w:val="00E30007"/>
    <w:rsid w:val="00E30068"/>
    <w:rsid w:val="00E3022E"/>
    <w:rsid w:val="00E3050C"/>
    <w:rsid w:val="00E3050F"/>
    <w:rsid w:val="00E307B3"/>
    <w:rsid w:val="00E30B4A"/>
    <w:rsid w:val="00E30C0C"/>
    <w:rsid w:val="00E30E93"/>
    <w:rsid w:val="00E31392"/>
    <w:rsid w:val="00E313A3"/>
    <w:rsid w:val="00E314B5"/>
    <w:rsid w:val="00E316DF"/>
    <w:rsid w:val="00E317A0"/>
    <w:rsid w:val="00E317AC"/>
    <w:rsid w:val="00E318BC"/>
    <w:rsid w:val="00E31CBA"/>
    <w:rsid w:val="00E31D5F"/>
    <w:rsid w:val="00E31D96"/>
    <w:rsid w:val="00E32078"/>
    <w:rsid w:val="00E32141"/>
    <w:rsid w:val="00E321FE"/>
    <w:rsid w:val="00E32558"/>
    <w:rsid w:val="00E32585"/>
    <w:rsid w:val="00E32629"/>
    <w:rsid w:val="00E32A31"/>
    <w:rsid w:val="00E32CAC"/>
    <w:rsid w:val="00E32FBC"/>
    <w:rsid w:val="00E32FE0"/>
    <w:rsid w:val="00E331A2"/>
    <w:rsid w:val="00E33392"/>
    <w:rsid w:val="00E33593"/>
    <w:rsid w:val="00E33CAA"/>
    <w:rsid w:val="00E34105"/>
    <w:rsid w:val="00E34216"/>
    <w:rsid w:val="00E346FF"/>
    <w:rsid w:val="00E34991"/>
    <w:rsid w:val="00E34A52"/>
    <w:rsid w:val="00E34BE6"/>
    <w:rsid w:val="00E34DA7"/>
    <w:rsid w:val="00E34E12"/>
    <w:rsid w:val="00E34E1D"/>
    <w:rsid w:val="00E34EB7"/>
    <w:rsid w:val="00E34EDA"/>
    <w:rsid w:val="00E35075"/>
    <w:rsid w:val="00E3540E"/>
    <w:rsid w:val="00E35510"/>
    <w:rsid w:val="00E356A9"/>
    <w:rsid w:val="00E35C11"/>
    <w:rsid w:val="00E35E13"/>
    <w:rsid w:val="00E35EBB"/>
    <w:rsid w:val="00E35EE0"/>
    <w:rsid w:val="00E360B7"/>
    <w:rsid w:val="00E36430"/>
    <w:rsid w:val="00E3664F"/>
    <w:rsid w:val="00E36E2F"/>
    <w:rsid w:val="00E36EBC"/>
    <w:rsid w:val="00E370B3"/>
    <w:rsid w:val="00E37302"/>
    <w:rsid w:val="00E373D5"/>
    <w:rsid w:val="00E37459"/>
    <w:rsid w:val="00E37746"/>
    <w:rsid w:val="00E37A8D"/>
    <w:rsid w:val="00E37B62"/>
    <w:rsid w:val="00E37BDD"/>
    <w:rsid w:val="00E37FD7"/>
    <w:rsid w:val="00E400D2"/>
    <w:rsid w:val="00E400ED"/>
    <w:rsid w:val="00E40610"/>
    <w:rsid w:val="00E407B4"/>
    <w:rsid w:val="00E40A15"/>
    <w:rsid w:val="00E40E65"/>
    <w:rsid w:val="00E40E7E"/>
    <w:rsid w:val="00E410EF"/>
    <w:rsid w:val="00E4133C"/>
    <w:rsid w:val="00E415E0"/>
    <w:rsid w:val="00E419B6"/>
    <w:rsid w:val="00E41B68"/>
    <w:rsid w:val="00E41C6D"/>
    <w:rsid w:val="00E41D55"/>
    <w:rsid w:val="00E41FB5"/>
    <w:rsid w:val="00E42215"/>
    <w:rsid w:val="00E42349"/>
    <w:rsid w:val="00E42427"/>
    <w:rsid w:val="00E4268F"/>
    <w:rsid w:val="00E426EB"/>
    <w:rsid w:val="00E4270A"/>
    <w:rsid w:val="00E42AED"/>
    <w:rsid w:val="00E42DE3"/>
    <w:rsid w:val="00E4301F"/>
    <w:rsid w:val="00E43157"/>
    <w:rsid w:val="00E431D9"/>
    <w:rsid w:val="00E434C1"/>
    <w:rsid w:val="00E434C8"/>
    <w:rsid w:val="00E43875"/>
    <w:rsid w:val="00E43C8F"/>
    <w:rsid w:val="00E43D1D"/>
    <w:rsid w:val="00E44115"/>
    <w:rsid w:val="00E44133"/>
    <w:rsid w:val="00E449DD"/>
    <w:rsid w:val="00E44B31"/>
    <w:rsid w:val="00E44C18"/>
    <w:rsid w:val="00E44CD8"/>
    <w:rsid w:val="00E44D38"/>
    <w:rsid w:val="00E44E89"/>
    <w:rsid w:val="00E44F5F"/>
    <w:rsid w:val="00E450BA"/>
    <w:rsid w:val="00E45160"/>
    <w:rsid w:val="00E454D9"/>
    <w:rsid w:val="00E4582B"/>
    <w:rsid w:val="00E45919"/>
    <w:rsid w:val="00E45C29"/>
    <w:rsid w:val="00E45D81"/>
    <w:rsid w:val="00E45E94"/>
    <w:rsid w:val="00E45EB8"/>
    <w:rsid w:val="00E45FB4"/>
    <w:rsid w:val="00E46258"/>
    <w:rsid w:val="00E46482"/>
    <w:rsid w:val="00E4669C"/>
    <w:rsid w:val="00E46C84"/>
    <w:rsid w:val="00E46C87"/>
    <w:rsid w:val="00E46D44"/>
    <w:rsid w:val="00E46E49"/>
    <w:rsid w:val="00E470E6"/>
    <w:rsid w:val="00E4777F"/>
    <w:rsid w:val="00E477B1"/>
    <w:rsid w:val="00E4782D"/>
    <w:rsid w:val="00E478D3"/>
    <w:rsid w:val="00E47BD3"/>
    <w:rsid w:val="00E47C63"/>
    <w:rsid w:val="00E47C99"/>
    <w:rsid w:val="00E47E36"/>
    <w:rsid w:val="00E47EC1"/>
    <w:rsid w:val="00E5006B"/>
    <w:rsid w:val="00E50389"/>
    <w:rsid w:val="00E506CC"/>
    <w:rsid w:val="00E50777"/>
    <w:rsid w:val="00E50BAD"/>
    <w:rsid w:val="00E50C8B"/>
    <w:rsid w:val="00E50DCC"/>
    <w:rsid w:val="00E50E4C"/>
    <w:rsid w:val="00E51001"/>
    <w:rsid w:val="00E510CE"/>
    <w:rsid w:val="00E51199"/>
    <w:rsid w:val="00E51216"/>
    <w:rsid w:val="00E512B3"/>
    <w:rsid w:val="00E5132F"/>
    <w:rsid w:val="00E51518"/>
    <w:rsid w:val="00E51543"/>
    <w:rsid w:val="00E51636"/>
    <w:rsid w:val="00E517E6"/>
    <w:rsid w:val="00E51915"/>
    <w:rsid w:val="00E51998"/>
    <w:rsid w:val="00E51A52"/>
    <w:rsid w:val="00E51A7D"/>
    <w:rsid w:val="00E51DDE"/>
    <w:rsid w:val="00E51E16"/>
    <w:rsid w:val="00E51EEF"/>
    <w:rsid w:val="00E51F8C"/>
    <w:rsid w:val="00E520AA"/>
    <w:rsid w:val="00E5229B"/>
    <w:rsid w:val="00E5264B"/>
    <w:rsid w:val="00E52A8B"/>
    <w:rsid w:val="00E52F04"/>
    <w:rsid w:val="00E52F71"/>
    <w:rsid w:val="00E53231"/>
    <w:rsid w:val="00E53769"/>
    <w:rsid w:val="00E53778"/>
    <w:rsid w:val="00E53C08"/>
    <w:rsid w:val="00E53D3E"/>
    <w:rsid w:val="00E54141"/>
    <w:rsid w:val="00E54295"/>
    <w:rsid w:val="00E542B9"/>
    <w:rsid w:val="00E5444A"/>
    <w:rsid w:val="00E547E1"/>
    <w:rsid w:val="00E54984"/>
    <w:rsid w:val="00E54BB9"/>
    <w:rsid w:val="00E54E18"/>
    <w:rsid w:val="00E54E9D"/>
    <w:rsid w:val="00E551D7"/>
    <w:rsid w:val="00E5531D"/>
    <w:rsid w:val="00E55371"/>
    <w:rsid w:val="00E5567B"/>
    <w:rsid w:val="00E55A84"/>
    <w:rsid w:val="00E55AAB"/>
    <w:rsid w:val="00E55AAE"/>
    <w:rsid w:val="00E55C95"/>
    <w:rsid w:val="00E55D8A"/>
    <w:rsid w:val="00E56047"/>
    <w:rsid w:val="00E561C6"/>
    <w:rsid w:val="00E562A5"/>
    <w:rsid w:val="00E56339"/>
    <w:rsid w:val="00E56532"/>
    <w:rsid w:val="00E565A0"/>
    <w:rsid w:val="00E567C9"/>
    <w:rsid w:val="00E56B10"/>
    <w:rsid w:val="00E56DA7"/>
    <w:rsid w:val="00E571B0"/>
    <w:rsid w:val="00E572B0"/>
    <w:rsid w:val="00E5735E"/>
    <w:rsid w:val="00E576A9"/>
    <w:rsid w:val="00E577A3"/>
    <w:rsid w:val="00E5786C"/>
    <w:rsid w:val="00E578A8"/>
    <w:rsid w:val="00E5794A"/>
    <w:rsid w:val="00E57B88"/>
    <w:rsid w:val="00E57CC1"/>
    <w:rsid w:val="00E57D4A"/>
    <w:rsid w:val="00E57E64"/>
    <w:rsid w:val="00E57F08"/>
    <w:rsid w:val="00E57F38"/>
    <w:rsid w:val="00E60001"/>
    <w:rsid w:val="00E6055B"/>
    <w:rsid w:val="00E605BF"/>
    <w:rsid w:val="00E60691"/>
    <w:rsid w:val="00E607CA"/>
    <w:rsid w:val="00E60994"/>
    <w:rsid w:val="00E60ABA"/>
    <w:rsid w:val="00E60D47"/>
    <w:rsid w:val="00E60E3C"/>
    <w:rsid w:val="00E60FF2"/>
    <w:rsid w:val="00E61042"/>
    <w:rsid w:val="00E6120A"/>
    <w:rsid w:val="00E61345"/>
    <w:rsid w:val="00E61407"/>
    <w:rsid w:val="00E61543"/>
    <w:rsid w:val="00E61994"/>
    <w:rsid w:val="00E619C2"/>
    <w:rsid w:val="00E61B7D"/>
    <w:rsid w:val="00E61C61"/>
    <w:rsid w:val="00E61EBD"/>
    <w:rsid w:val="00E61FF7"/>
    <w:rsid w:val="00E62092"/>
    <w:rsid w:val="00E62132"/>
    <w:rsid w:val="00E62296"/>
    <w:rsid w:val="00E6272C"/>
    <w:rsid w:val="00E6299E"/>
    <w:rsid w:val="00E62C76"/>
    <w:rsid w:val="00E62F4B"/>
    <w:rsid w:val="00E630F5"/>
    <w:rsid w:val="00E63227"/>
    <w:rsid w:val="00E63237"/>
    <w:rsid w:val="00E6326A"/>
    <w:rsid w:val="00E632B7"/>
    <w:rsid w:val="00E63AB6"/>
    <w:rsid w:val="00E63ADC"/>
    <w:rsid w:val="00E63E6F"/>
    <w:rsid w:val="00E63FAB"/>
    <w:rsid w:val="00E641D2"/>
    <w:rsid w:val="00E6454B"/>
    <w:rsid w:val="00E6462C"/>
    <w:rsid w:val="00E646DE"/>
    <w:rsid w:val="00E64968"/>
    <w:rsid w:val="00E649FC"/>
    <w:rsid w:val="00E64DE8"/>
    <w:rsid w:val="00E64E6C"/>
    <w:rsid w:val="00E65044"/>
    <w:rsid w:val="00E65190"/>
    <w:rsid w:val="00E65394"/>
    <w:rsid w:val="00E654F3"/>
    <w:rsid w:val="00E65589"/>
    <w:rsid w:val="00E65646"/>
    <w:rsid w:val="00E657DF"/>
    <w:rsid w:val="00E65974"/>
    <w:rsid w:val="00E65B3F"/>
    <w:rsid w:val="00E65B43"/>
    <w:rsid w:val="00E66520"/>
    <w:rsid w:val="00E666CC"/>
    <w:rsid w:val="00E66733"/>
    <w:rsid w:val="00E667CA"/>
    <w:rsid w:val="00E66B58"/>
    <w:rsid w:val="00E66B6C"/>
    <w:rsid w:val="00E66BDB"/>
    <w:rsid w:val="00E66C20"/>
    <w:rsid w:val="00E66E60"/>
    <w:rsid w:val="00E67221"/>
    <w:rsid w:val="00E6775A"/>
    <w:rsid w:val="00E6779B"/>
    <w:rsid w:val="00E67904"/>
    <w:rsid w:val="00E67934"/>
    <w:rsid w:val="00E67FE3"/>
    <w:rsid w:val="00E700A8"/>
    <w:rsid w:val="00E7028C"/>
    <w:rsid w:val="00E70292"/>
    <w:rsid w:val="00E70403"/>
    <w:rsid w:val="00E70885"/>
    <w:rsid w:val="00E70C40"/>
    <w:rsid w:val="00E70CED"/>
    <w:rsid w:val="00E70EAF"/>
    <w:rsid w:val="00E71024"/>
    <w:rsid w:val="00E71070"/>
    <w:rsid w:val="00E71220"/>
    <w:rsid w:val="00E71342"/>
    <w:rsid w:val="00E715E7"/>
    <w:rsid w:val="00E7163F"/>
    <w:rsid w:val="00E7187A"/>
    <w:rsid w:val="00E718CA"/>
    <w:rsid w:val="00E71A37"/>
    <w:rsid w:val="00E71AA5"/>
    <w:rsid w:val="00E71CAC"/>
    <w:rsid w:val="00E71EA5"/>
    <w:rsid w:val="00E72263"/>
    <w:rsid w:val="00E726A0"/>
    <w:rsid w:val="00E72859"/>
    <w:rsid w:val="00E72884"/>
    <w:rsid w:val="00E72D0F"/>
    <w:rsid w:val="00E72E19"/>
    <w:rsid w:val="00E72F0F"/>
    <w:rsid w:val="00E72F34"/>
    <w:rsid w:val="00E7311F"/>
    <w:rsid w:val="00E73159"/>
    <w:rsid w:val="00E732C3"/>
    <w:rsid w:val="00E733AC"/>
    <w:rsid w:val="00E733C3"/>
    <w:rsid w:val="00E73723"/>
    <w:rsid w:val="00E73A7E"/>
    <w:rsid w:val="00E73C44"/>
    <w:rsid w:val="00E73C4C"/>
    <w:rsid w:val="00E73F7F"/>
    <w:rsid w:val="00E7413A"/>
    <w:rsid w:val="00E74156"/>
    <w:rsid w:val="00E74266"/>
    <w:rsid w:val="00E74336"/>
    <w:rsid w:val="00E745B4"/>
    <w:rsid w:val="00E74744"/>
    <w:rsid w:val="00E749C6"/>
    <w:rsid w:val="00E74C6D"/>
    <w:rsid w:val="00E74D7E"/>
    <w:rsid w:val="00E74DCB"/>
    <w:rsid w:val="00E74FDB"/>
    <w:rsid w:val="00E75133"/>
    <w:rsid w:val="00E75134"/>
    <w:rsid w:val="00E752DD"/>
    <w:rsid w:val="00E756AA"/>
    <w:rsid w:val="00E75707"/>
    <w:rsid w:val="00E75B3B"/>
    <w:rsid w:val="00E75C40"/>
    <w:rsid w:val="00E75C53"/>
    <w:rsid w:val="00E75D4C"/>
    <w:rsid w:val="00E75DCD"/>
    <w:rsid w:val="00E75F5F"/>
    <w:rsid w:val="00E761C6"/>
    <w:rsid w:val="00E761D5"/>
    <w:rsid w:val="00E762C6"/>
    <w:rsid w:val="00E76410"/>
    <w:rsid w:val="00E76491"/>
    <w:rsid w:val="00E7654F"/>
    <w:rsid w:val="00E76703"/>
    <w:rsid w:val="00E767A7"/>
    <w:rsid w:val="00E76A22"/>
    <w:rsid w:val="00E76BC9"/>
    <w:rsid w:val="00E77400"/>
    <w:rsid w:val="00E77580"/>
    <w:rsid w:val="00E77A62"/>
    <w:rsid w:val="00E77C1D"/>
    <w:rsid w:val="00E77CE3"/>
    <w:rsid w:val="00E77CF8"/>
    <w:rsid w:val="00E77EFE"/>
    <w:rsid w:val="00E77F7B"/>
    <w:rsid w:val="00E77F9A"/>
    <w:rsid w:val="00E80347"/>
    <w:rsid w:val="00E8068D"/>
    <w:rsid w:val="00E808DF"/>
    <w:rsid w:val="00E8094A"/>
    <w:rsid w:val="00E80A10"/>
    <w:rsid w:val="00E80B30"/>
    <w:rsid w:val="00E80B86"/>
    <w:rsid w:val="00E80E53"/>
    <w:rsid w:val="00E80F16"/>
    <w:rsid w:val="00E8116F"/>
    <w:rsid w:val="00E81350"/>
    <w:rsid w:val="00E81446"/>
    <w:rsid w:val="00E814A0"/>
    <w:rsid w:val="00E81953"/>
    <w:rsid w:val="00E81BA5"/>
    <w:rsid w:val="00E81C17"/>
    <w:rsid w:val="00E8227E"/>
    <w:rsid w:val="00E822BF"/>
    <w:rsid w:val="00E824AE"/>
    <w:rsid w:val="00E82629"/>
    <w:rsid w:val="00E826AF"/>
    <w:rsid w:val="00E82B2A"/>
    <w:rsid w:val="00E82C1E"/>
    <w:rsid w:val="00E82D53"/>
    <w:rsid w:val="00E82D5D"/>
    <w:rsid w:val="00E82D6B"/>
    <w:rsid w:val="00E82F2C"/>
    <w:rsid w:val="00E830AE"/>
    <w:rsid w:val="00E83110"/>
    <w:rsid w:val="00E83111"/>
    <w:rsid w:val="00E832B4"/>
    <w:rsid w:val="00E83412"/>
    <w:rsid w:val="00E837CC"/>
    <w:rsid w:val="00E83976"/>
    <w:rsid w:val="00E83A16"/>
    <w:rsid w:val="00E83B16"/>
    <w:rsid w:val="00E83E1F"/>
    <w:rsid w:val="00E83F16"/>
    <w:rsid w:val="00E83F18"/>
    <w:rsid w:val="00E843B6"/>
    <w:rsid w:val="00E8453A"/>
    <w:rsid w:val="00E8470B"/>
    <w:rsid w:val="00E84A8F"/>
    <w:rsid w:val="00E84B0A"/>
    <w:rsid w:val="00E84CDC"/>
    <w:rsid w:val="00E85000"/>
    <w:rsid w:val="00E850A3"/>
    <w:rsid w:val="00E850AA"/>
    <w:rsid w:val="00E85704"/>
    <w:rsid w:val="00E86036"/>
    <w:rsid w:val="00E8614D"/>
    <w:rsid w:val="00E8642B"/>
    <w:rsid w:val="00E864A0"/>
    <w:rsid w:val="00E864D6"/>
    <w:rsid w:val="00E86605"/>
    <w:rsid w:val="00E86811"/>
    <w:rsid w:val="00E86E8F"/>
    <w:rsid w:val="00E878E0"/>
    <w:rsid w:val="00E87C36"/>
    <w:rsid w:val="00E87C43"/>
    <w:rsid w:val="00E87D16"/>
    <w:rsid w:val="00E87DA8"/>
    <w:rsid w:val="00E87F70"/>
    <w:rsid w:val="00E903DE"/>
    <w:rsid w:val="00E9043A"/>
    <w:rsid w:val="00E90CBB"/>
    <w:rsid w:val="00E91369"/>
    <w:rsid w:val="00E914B7"/>
    <w:rsid w:val="00E91552"/>
    <w:rsid w:val="00E91693"/>
    <w:rsid w:val="00E9180F"/>
    <w:rsid w:val="00E91A28"/>
    <w:rsid w:val="00E91B5F"/>
    <w:rsid w:val="00E91E7A"/>
    <w:rsid w:val="00E92328"/>
    <w:rsid w:val="00E924CF"/>
    <w:rsid w:val="00E9258A"/>
    <w:rsid w:val="00E925A9"/>
    <w:rsid w:val="00E9280D"/>
    <w:rsid w:val="00E92A17"/>
    <w:rsid w:val="00E92C20"/>
    <w:rsid w:val="00E92EAB"/>
    <w:rsid w:val="00E92F0F"/>
    <w:rsid w:val="00E92F37"/>
    <w:rsid w:val="00E92F4B"/>
    <w:rsid w:val="00E931A9"/>
    <w:rsid w:val="00E93290"/>
    <w:rsid w:val="00E93380"/>
    <w:rsid w:val="00E933A7"/>
    <w:rsid w:val="00E9370D"/>
    <w:rsid w:val="00E93755"/>
    <w:rsid w:val="00E93868"/>
    <w:rsid w:val="00E93887"/>
    <w:rsid w:val="00E93B05"/>
    <w:rsid w:val="00E9425B"/>
    <w:rsid w:val="00E943E4"/>
    <w:rsid w:val="00E945F2"/>
    <w:rsid w:val="00E949FD"/>
    <w:rsid w:val="00E950BF"/>
    <w:rsid w:val="00E95143"/>
    <w:rsid w:val="00E952C9"/>
    <w:rsid w:val="00E95333"/>
    <w:rsid w:val="00E95477"/>
    <w:rsid w:val="00E954C1"/>
    <w:rsid w:val="00E95851"/>
    <w:rsid w:val="00E95965"/>
    <w:rsid w:val="00E95ACF"/>
    <w:rsid w:val="00E95CD2"/>
    <w:rsid w:val="00E95D83"/>
    <w:rsid w:val="00E95DC3"/>
    <w:rsid w:val="00E9611D"/>
    <w:rsid w:val="00E962B7"/>
    <w:rsid w:val="00E962F8"/>
    <w:rsid w:val="00E96307"/>
    <w:rsid w:val="00E963DE"/>
    <w:rsid w:val="00E9644F"/>
    <w:rsid w:val="00E967AA"/>
    <w:rsid w:val="00E96913"/>
    <w:rsid w:val="00E96AA5"/>
    <w:rsid w:val="00E96B94"/>
    <w:rsid w:val="00E96D54"/>
    <w:rsid w:val="00E96DAC"/>
    <w:rsid w:val="00E96E17"/>
    <w:rsid w:val="00E96E8E"/>
    <w:rsid w:val="00E972B1"/>
    <w:rsid w:val="00E97321"/>
    <w:rsid w:val="00E976A2"/>
    <w:rsid w:val="00E97785"/>
    <w:rsid w:val="00E979AD"/>
    <w:rsid w:val="00E97AE8"/>
    <w:rsid w:val="00E97B8F"/>
    <w:rsid w:val="00EA009B"/>
    <w:rsid w:val="00EA01F8"/>
    <w:rsid w:val="00EA0568"/>
    <w:rsid w:val="00EA0611"/>
    <w:rsid w:val="00EA06C4"/>
    <w:rsid w:val="00EA0AA1"/>
    <w:rsid w:val="00EA0BA5"/>
    <w:rsid w:val="00EA0D91"/>
    <w:rsid w:val="00EA0E71"/>
    <w:rsid w:val="00EA122C"/>
    <w:rsid w:val="00EA1337"/>
    <w:rsid w:val="00EA134B"/>
    <w:rsid w:val="00EA14A4"/>
    <w:rsid w:val="00EA153A"/>
    <w:rsid w:val="00EA15CA"/>
    <w:rsid w:val="00EA1910"/>
    <w:rsid w:val="00EA1E69"/>
    <w:rsid w:val="00EA207C"/>
    <w:rsid w:val="00EA2100"/>
    <w:rsid w:val="00EA218B"/>
    <w:rsid w:val="00EA23F4"/>
    <w:rsid w:val="00EA2605"/>
    <w:rsid w:val="00EA2801"/>
    <w:rsid w:val="00EA296E"/>
    <w:rsid w:val="00EA2B24"/>
    <w:rsid w:val="00EA2B65"/>
    <w:rsid w:val="00EA2B7A"/>
    <w:rsid w:val="00EA2D99"/>
    <w:rsid w:val="00EA2E2D"/>
    <w:rsid w:val="00EA2EC7"/>
    <w:rsid w:val="00EA319C"/>
    <w:rsid w:val="00EA3548"/>
    <w:rsid w:val="00EA37C4"/>
    <w:rsid w:val="00EA37CF"/>
    <w:rsid w:val="00EA390A"/>
    <w:rsid w:val="00EA39AF"/>
    <w:rsid w:val="00EA3BA8"/>
    <w:rsid w:val="00EA3D68"/>
    <w:rsid w:val="00EA3EA3"/>
    <w:rsid w:val="00EA3F66"/>
    <w:rsid w:val="00EA3F7D"/>
    <w:rsid w:val="00EA4309"/>
    <w:rsid w:val="00EA452B"/>
    <w:rsid w:val="00EA459C"/>
    <w:rsid w:val="00EA45F8"/>
    <w:rsid w:val="00EA4C03"/>
    <w:rsid w:val="00EA4C38"/>
    <w:rsid w:val="00EA4FC2"/>
    <w:rsid w:val="00EA5089"/>
    <w:rsid w:val="00EA50A2"/>
    <w:rsid w:val="00EA51D0"/>
    <w:rsid w:val="00EA5277"/>
    <w:rsid w:val="00EA527A"/>
    <w:rsid w:val="00EA5299"/>
    <w:rsid w:val="00EA5343"/>
    <w:rsid w:val="00EA5491"/>
    <w:rsid w:val="00EA5583"/>
    <w:rsid w:val="00EA5C3F"/>
    <w:rsid w:val="00EA5C72"/>
    <w:rsid w:val="00EA5E9B"/>
    <w:rsid w:val="00EA5F52"/>
    <w:rsid w:val="00EA606A"/>
    <w:rsid w:val="00EA650C"/>
    <w:rsid w:val="00EA661F"/>
    <w:rsid w:val="00EA66E7"/>
    <w:rsid w:val="00EA6750"/>
    <w:rsid w:val="00EA6932"/>
    <w:rsid w:val="00EA6BC7"/>
    <w:rsid w:val="00EA6C20"/>
    <w:rsid w:val="00EA71A3"/>
    <w:rsid w:val="00EA72AA"/>
    <w:rsid w:val="00EA74E4"/>
    <w:rsid w:val="00EA775D"/>
    <w:rsid w:val="00EA7860"/>
    <w:rsid w:val="00EA7A33"/>
    <w:rsid w:val="00EA7A72"/>
    <w:rsid w:val="00EA7AB6"/>
    <w:rsid w:val="00EA7AF6"/>
    <w:rsid w:val="00EA7EC8"/>
    <w:rsid w:val="00EB01E3"/>
    <w:rsid w:val="00EB026F"/>
    <w:rsid w:val="00EB0279"/>
    <w:rsid w:val="00EB03C0"/>
    <w:rsid w:val="00EB056D"/>
    <w:rsid w:val="00EB0766"/>
    <w:rsid w:val="00EB0869"/>
    <w:rsid w:val="00EB0AAA"/>
    <w:rsid w:val="00EB0B1D"/>
    <w:rsid w:val="00EB0BA5"/>
    <w:rsid w:val="00EB0E0F"/>
    <w:rsid w:val="00EB1338"/>
    <w:rsid w:val="00EB143C"/>
    <w:rsid w:val="00EB1474"/>
    <w:rsid w:val="00EB1549"/>
    <w:rsid w:val="00EB1730"/>
    <w:rsid w:val="00EB175A"/>
    <w:rsid w:val="00EB1A9A"/>
    <w:rsid w:val="00EB1AC4"/>
    <w:rsid w:val="00EB1BD2"/>
    <w:rsid w:val="00EB1BF1"/>
    <w:rsid w:val="00EB1E9E"/>
    <w:rsid w:val="00EB1F64"/>
    <w:rsid w:val="00EB1FE0"/>
    <w:rsid w:val="00EB2005"/>
    <w:rsid w:val="00EB200A"/>
    <w:rsid w:val="00EB272B"/>
    <w:rsid w:val="00EB2C0C"/>
    <w:rsid w:val="00EB3113"/>
    <w:rsid w:val="00EB36C9"/>
    <w:rsid w:val="00EB385F"/>
    <w:rsid w:val="00EB3B12"/>
    <w:rsid w:val="00EB3E82"/>
    <w:rsid w:val="00EB4215"/>
    <w:rsid w:val="00EB45CF"/>
    <w:rsid w:val="00EB4604"/>
    <w:rsid w:val="00EB481D"/>
    <w:rsid w:val="00EB4AE1"/>
    <w:rsid w:val="00EB4BEF"/>
    <w:rsid w:val="00EB4BFA"/>
    <w:rsid w:val="00EB4C25"/>
    <w:rsid w:val="00EB4D13"/>
    <w:rsid w:val="00EB4ED6"/>
    <w:rsid w:val="00EB4F49"/>
    <w:rsid w:val="00EB5059"/>
    <w:rsid w:val="00EB508F"/>
    <w:rsid w:val="00EB51F6"/>
    <w:rsid w:val="00EB52F0"/>
    <w:rsid w:val="00EB5411"/>
    <w:rsid w:val="00EB573A"/>
    <w:rsid w:val="00EB5791"/>
    <w:rsid w:val="00EB5902"/>
    <w:rsid w:val="00EB595A"/>
    <w:rsid w:val="00EB5A47"/>
    <w:rsid w:val="00EB5B1F"/>
    <w:rsid w:val="00EB5CA0"/>
    <w:rsid w:val="00EB61E9"/>
    <w:rsid w:val="00EB61EF"/>
    <w:rsid w:val="00EB6230"/>
    <w:rsid w:val="00EB62CB"/>
    <w:rsid w:val="00EB644D"/>
    <w:rsid w:val="00EB6458"/>
    <w:rsid w:val="00EB64C3"/>
    <w:rsid w:val="00EB6600"/>
    <w:rsid w:val="00EB662C"/>
    <w:rsid w:val="00EB6791"/>
    <w:rsid w:val="00EB690C"/>
    <w:rsid w:val="00EB69AA"/>
    <w:rsid w:val="00EB6A76"/>
    <w:rsid w:val="00EB6E6E"/>
    <w:rsid w:val="00EB6EDA"/>
    <w:rsid w:val="00EB6F4E"/>
    <w:rsid w:val="00EB70BB"/>
    <w:rsid w:val="00EB761A"/>
    <w:rsid w:val="00EB7626"/>
    <w:rsid w:val="00EB76E0"/>
    <w:rsid w:val="00EB772B"/>
    <w:rsid w:val="00EB7879"/>
    <w:rsid w:val="00EB7D54"/>
    <w:rsid w:val="00EB7D85"/>
    <w:rsid w:val="00EB7E63"/>
    <w:rsid w:val="00EC0023"/>
    <w:rsid w:val="00EC042B"/>
    <w:rsid w:val="00EC04A4"/>
    <w:rsid w:val="00EC0D7A"/>
    <w:rsid w:val="00EC0E27"/>
    <w:rsid w:val="00EC0E70"/>
    <w:rsid w:val="00EC13F4"/>
    <w:rsid w:val="00EC16DE"/>
    <w:rsid w:val="00EC18C0"/>
    <w:rsid w:val="00EC19B6"/>
    <w:rsid w:val="00EC1B86"/>
    <w:rsid w:val="00EC1BA2"/>
    <w:rsid w:val="00EC1CE3"/>
    <w:rsid w:val="00EC2012"/>
    <w:rsid w:val="00EC2196"/>
    <w:rsid w:val="00EC2466"/>
    <w:rsid w:val="00EC24C5"/>
    <w:rsid w:val="00EC264D"/>
    <w:rsid w:val="00EC265A"/>
    <w:rsid w:val="00EC2826"/>
    <w:rsid w:val="00EC289F"/>
    <w:rsid w:val="00EC29B7"/>
    <w:rsid w:val="00EC2CB2"/>
    <w:rsid w:val="00EC304C"/>
    <w:rsid w:val="00EC3114"/>
    <w:rsid w:val="00EC324B"/>
    <w:rsid w:val="00EC3316"/>
    <w:rsid w:val="00EC347A"/>
    <w:rsid w:val="00EC367B"/>
    <w:rsid w:val="00EC3771"/>
    <w:rsid w:val="00EC37AE"/>
    <w:rsid w:val="00EC3A0E"/>
    <w:rsid w:val="00EC3A71"/>
    <w:rsid w:val="00EC3C4B"/>
    <w:rsid w:val="00EC3D43"/>
    <w:rsid w:val="00EC3EB2"/>
    <w:rsid w:val="00EC40C1"/>
    <w:rsid w:val="00EC4380"/>
    <w:rsid w:val="00EC456D"/>
    <w:rsid w:val="00EC458E"/>
    <w:rsid w:val="00EC4948"/>
    <w:rsid w:val="00EC4BE8"/>
    <w:rsid w:val="00EC4D4D"/>
    <w:rsid w:val="00EC533D"/>
    <w:rsid w:val="00EC5699"/>
    <w:rsid w:val="00EC5762"/>
    <w:rsid w:val="00EC5933"/>
    <w:rsid w:val="00EC5EA9"/>
    <w:rsid w:val="00EC612B"/>
    <w:rsid w:val="00EC6290"/>
    <w:rsid w:val="00EC6298"/>
    <w:rsid w:val="00EC62FE"/>
    <w:rsid w:val="00EC640C"/>
    <w:rsid w:val="00EC6905"/>
    <w:rsid w:val="00EC6A7A"/>
    <w:rsid w:val="00EC6CCD"/>
    <w:rsid w:val="00EC711C"/>
    <w:rsid w:val="00EC7158"/>
    <w:rsid w:val="00EC7384"/>
    <w:rsid w:val="00EC76F7"/>
    <w:rsid w:val="00EC78AC"/>
    <w:rsid w:val="00EC7D3D"/>
    <w:rsid w:val="00ED0040"/>
    <w:rsid w:val="00ED02E9"/>
    <w:rsid w:val="00ED062E"/>
    <w:rsid w:val="00ED075A"/>
    <w:rsid w:val="00ED077D"/>
    <w:rsid w:val="00ED0B27"/>
    <w:rsid w:val="00ED0B98"/>
    <w:rsid w:val="00ED0C18"/>
    <w:rsid w:val="00ED0CA5"/>
    <w:rsid w:val="00ED0CA6"/>
    <w:rsid w:val="00ED0DEA"/>
    <w:rsid w:val="00ED12F6"/>
    <w:rsid w:val="00ED1514"/>
    <w:rsid w:val="00ED1562"/>
    <w:rsid w:val="00ED19A9"/>
    <w:rsid w:val="00ED1A9B"/>
    <w:rsid w:val="00ED1B62"/>
    <w:rsid w:val="00ED1FBF"/>
    <w:rsid w:val="00ED2120"/>
    <w:rsid w:val="00ED2214"/>
    <w:rsid w:val="00ED25EF"/>
    <w:rsid w:val="00ED26B0"/>
    <w:rsid w:val="00ED27C5"/>
    <w:rsid w:val="00ED2879"/>
    <w:rsid w:val="00ED2889"/>
    <w:rsid w:val="00ED2991"/>
    <w:rsid w:val="00ED2B30"/>
    <w:rsid w:val="00ED2E7A"/>
    <w:rsid w:val="00ED2F5A"/>
    <w:rsid w:val="00ED31D1"/>
    <w:rsid w:val="00ED33E7"/>
    <w:rsid w:val="00ED375A"/>
    <w:rsid w:val="00ED3808"/>
    <w:rsid w:val="00ED39CA"/>
    <w:rsid w:val="00ED3BED"/>
    <w:rsid w:val="00ED3D5E"/>
    <w:rsid w:val="00ED3D62"/>
    <w:rsid w:val="00ED3E7B"/>
    <w:rsid w:val="00ED3F0D"/>
    <w:rsid w:val="00ED446A"/>
    <w:rsid w:val="00ED44C2"/>
    <w:rsid w:val="00ED4795"/>
    <w:rsid w:val="00ED4887"/>
    <w:rsid w:val="00ED493B"/>
    <w:rsid w:val="00ED4AC2"/>
    <w:rsid w:val="00ED4CD6"/>
    <w:rsid w:val="00ED4EE0"/>
    <w:rsid w:val="00ED5218"/>
    <w:rsid w:val="00ED528C"/>
    <w:rsid w:val="00ED549B"/>
    <w:rsid w:val="00ED5633"/>
    <w:rsid w:val="00ED570B"/>
    <w:rsid w:val="00ED5768"/>
    <w:rsid w:val="00ED577A"/>
    <w:rsid w:val="00ED59A1"/>
    <w:rsid w:val="00ED5C4B"/>
    <w:rsid w:val="00ED5EB5"/>
    <w:rsid w:val="00ED6219"/>
    <w:rsid w:val="00ED63B3"/>
    <w:rsid w:val="00ED670F"/>
    <w:rsid w:val="00ED6955"/>
    <w:rsid w:val="00ED6CC3"/>
    <w:rsid w:val="00ED6F02"/>
    <w:rsid w:val="00ED6F94"/>
    <w:rsid w:val="00ED738E"/>
    <w:rsid w:val="00ED7464"/>
    <w:rsid w:val="00ED748C"/>
    <w:rsid w:val="00ED77DC"/>
    <w:rsid w:val="00ED7B0C"/>
    <w:rsid w:val="00ED7D84"/>
    <w:rsid w:val="00ED7EB1"/>
    <w:rsid w:val="00EE0173"/>
    <w:rsid w:val="00EE01CB"/>
    <w:rsid w:val="00EE0395"/>
    <w:rsid w:val="00EE046C"/>
    <w:rsid w:val="00EE0582"/>
    <w:rsid w:val="00EE0C10"/>
    <w:rsid w:val="00EE0D68"/>
    <w:rsid w:val="00EE0DD3"/>
    <w:rsid w:val="00EE0E2D"/>
    <w:rsid w:val="00EE10A4"/>
    <w:rsid w:val="00EE11AD"/>
    <w:rsid w:val="00EE138C"/>
    <w:rsid w:val="00EE1663"/>
    <w:rsid w:val="00EE1861"/>
    <w:rsid w:val="00EE18EC"/>
    <w:rsid w:val="00EE1C9E"/>
    <w:rsid w:val="00EE2307"/>
    <w:rsid w:val="00EE26FE"/>
    <w:rsid w:val="00EE2757"/>
    <w:rsid w:val="00EE2817"/>
    <w:rsid w:val="00EE2899"/>
    <w:rsid w:val="00EE2AF5"/>
    <w:rsid w:val="00EE2F6C"/>
    <w:rsid w:val="00EE2F8B"/>
    <w:rsid w:val="00EE3069"/>
    <w:rsid w:val="00EE339D"/>
    <w:rsid w:val="00EE368E"/>
    <w:rsid w:val="00EE38F4"/>
    <w:rsid w:val="00EE3920"/>
    <w:rsid w:val="00EE3B8A"/>
    <w:rsid w:val="00EE3D81"/>
    <w:rsid w:val="00EE3DB8"/>
    <w:rsid w:val="00EE3F2F"/>
    <w:rsid w:val="00EE3F35"/>
    <w:rsid w:val="00EE3F63"/>
    <w:rsid w:val="00EE4175"/>
    <w:rsid w:val="00EE434A"/>
    <w:rsid w:val="00EE441D"/>
    <w:rsid w:val="00EE4424"/>
    <w:rsid w:val="00EE4CC9"/>
    <w:rsid w:val="00EE4D57"/>
    <w:rsid w:val="00EE4DBD"/>
    <w:rsid w:val="00EE4FC8"/>
    <w:rsid w:val="00EE56FC"/>
    <w:rsid w:val="00EE578F"/>
    <w:rsid w:val="00EE5991"/>
    <w:rsid w:val="00EE5B91"/>
    <w:rsid w:val="00EE5BE6"/>
    <w:rsid w:val="00EE5C1D"/>
    <w:rsid w:val="00EE5D4E"/>
    <w:rsid w:val="00EE63AD"/>
    <w:rsid w:val="00EE63BD"/>
    <w:rsid w:val="00EE63DF"/>
    <w:rsid w:val="00EE6489"/>
    <w:rsid w:val="00EE6875"/>
    <w:rsid w:val="00EE6AB2"/>
    <w:rsid w:val="00EE6CBA"/>
    <w:rsid w:val="00EE7106"/>
    <w:rsid w:val="00EE712F"/>
    <w:rsid w:val="00EE71BB"/>
    <w:rsid w:val="00EE7216"/>
    <w:rsid w:val="00EE726C"/>
    <w:rsid w:val="00EE72F2"/>
    <w:rsid w:val="00EE735F"/>
    <w:rsid w:val="00EE737E"/>
    <w:rsid w:val="00EE7632"/>
    <w:rsid w:val="00EE7ACF"/>
    <w:rsid w:val="00EE7D17"/>
    <w:rsid w:val="00EE7EE9"/>
    <w:rsid w:val="00EF00D3"/>
    <w:rsid w:val="00EF0220"/>
    <w:rsid w:val="00EF043A"/>
    <w:rsid w:val="00EF0A40"/>
    <w:rsid w:val="00EF0B6E"/>
    <w:rsid w:val="00EF0CDD"/>
    <w:rsid w:val="00EF1087"/>
    <w:rsid w:val="00EF113F"/>
    <w:rsid w:val="00EF1155"/>
    <w:rsid w:val="00EF134C"/>
    <w:rsid w:val="00EF1999"/>
    <w:rsid w:val="00EF1A7A"/>
    <w:rsid w:val="00EF1B61"/>
    <w:rsid w:val="00EF1D7F"/>
    <w:rsid w:val="00EF1F47"/>
    <w:rsid w:val="00EF1FD5"/>
    <w:rsid w:val="00EF231D"/>
    <w:rsid w:val="00EF24DF"/>
    <w:rsid w:val="00EF27EE"/>
    <w:rsid w:val="00EF2C7B"/>
    <w:rsid w:val="00EF2CB7"/>
    <w:rsid w:val="00EF2FEA"/>
    <w:rsid w:val="00EF303C"/>
    <w:rsid w:val="00EF3221"/>
    <w:rsid w:val="00EF3499"/>
    <w:rsid w:val="00EF38BD"/>
    <w:rsid w:val="00EF391F"/>
    <w:rsid w:val="00EF3CBF"/>
    <w:rsid w:val="00EF4310"/>
    <w:rsid w:val="00EF4689"/>
    <w:rsid w:val="00EF4766"/>
    <w:rsid w:val="00EF48C7"/>
    <w:rsid w:val="00EF48FD"/>
    <w:rsid w:val="00EF49C3"/>
    <w:rsid w:val="00EF4A3C"/>
    <w:rsid w:val="00EF53C2"/>
    <w:rsid w:val="00EF5447"/>
    <w:rsid w:val="00EF57A9"/>
    <w:rsid w:val="00EF5A29"/>
    <w:rsid w:val="00EF5C27"/>
    <w:rsid w:val="00EF5DDD"/>
    <w:rsid w:val="00EF5F2A"/>
    <w:rsid w:val="00EF62C6"/>
    <w:rsid w:val="00EF6343"/>
    <w:rsid w:val="00EF668F"/>
    <w:rsid w:val="00EF6729"/>
    <w:rsid w:val="00EF6924"/>
    <w:rsid w:val="00EF6A8B"/>
    <w:rsid w:val="00EF6B0D"/>
    <w:rsid w:val="00EF6DA5"/>
    <w:rsid w:val="00EF76EB"/>
    <w:rsid w:val="00EF78AC"/>
    <w:rsid w:val="00EF7935"/>
    <w:rsid w:val="00EF79A6"/>
    <w:rsid w:val="00EF7C18"/>
    <w:rsid w:val="00EF7C7D"/>
    <w:rsid w:val="00EF7EC5"/>
    <w:rsid w:val="00F000BF"/>
    <w:rsid w:val="00F00159"/>
    <w:rsid w:val="00F001C1"/>
    <w:rsid w:val="00F00201"/>
    <w:rsid w:val="00F0058D"/>
    <w:rsid w:val="00F008AA"/>
    <w:rsid w:val="00F00960"/>
    <w:rsid w:val="00F00976"/>
    <w:rsid w:val="00F00B39"/>
    <w:rsid w:val="00F00C09"/>
    <w:rsid w:val="00F00C87"/>
    <w:rsid w:val="00F00DBE"/>
    <w:rsid w:val="00F00EDF"/>
    <w:rsid w:val="00F00FA0"/>
    <w:rsid w:val="00F0161B"/>
    <w:rsid w:val="00F019DD"/>
    <w:rsid w:val="00F01D81"/>
    <w:rsid w:val="00F01F84"/>
    <w:rsid w:val="00F02325"/>
    <w:rsid w:val="00F026E3"/>
    <w:rsid w:val="00F027D0"/>
    <w:rsid w:val="00F0282C"/>
    <w:rsid w:val="00F02B4B"/>
    <w:rsid w:val="00F02CA9"/>
    <w:rsid w:val="00F030A7"/>
    <w:rsid w:val="00F0360B"/>
    <w:rsid w:val="00F03753"/>
    <w:rsid w:val="00F0378E"/>
    <w:rsid w:val="00F03AEB"/>
    <w:rsid w:val="00F03C02"/>
    <w:rsid w:val="00F03D30"/>
    <w:rsid w:val="00F03DDE"/>
    <w:rsid w:val="00F03EAD"/>
    <w:rsid w:val="00F04049"/>
    <w:rsid w:val="00F041CE"/>
    <w:rsid w:val="00F04395"/>
    <w:rsid w:val="00F04752"/>
    <w:rsid w:val="00F04983"/>
    <w:rsid w:val="00F04D26"/>
    <w:rsid w:val="00F04D77"/>
    <w:rsid w:val="00F04F03"/>
    <w:rsid w:val="00F056DA"/>
    <w:rsid w:val="00F05794"/>
    <w:rsid w:val="00F0581D"/>
    <w:rsid w:val="00F058BE"/>
    <w:rsid w:val="00F05985"/>
    <w:rsid w:val="00F05996"/>
    <w:rsid w:val="00F05A19"/>
    <w:rsid w:val="00F05AA5"/>
    <w:rsid w:val="00F05B9F"/>
    <w:rsid w:val="00F05DF3"/>
    <w:rsid w:val="00F06084"/>
    <w:rsid w:val="00F06111"/>
    <w:rsid w:val="00F06237"/>
    <w:rsid w:val="00F064B5"/>
    <w:rsid w:val="00F064F9"/>
    <w:rsid w:val="00F06676"/>
    <w:rsid w:val="00F06842"/>
    <w:rsid w:val="00F06C7A"/>
    <w:rsid w:val="00F07342"/>
    <w:rsid w:val="00F074A3"/>
    <w:rsid w:val="00F07587"/>
    <w:rsid w:val="00F075E9"/>
    <w:rsid w:val="00F076DE"/>
    <w:rsid w:val="00F07817"/>
    <w:rsid w:val="00F07EBC"/>
    <w:rsid w:val="00F100EE"/>
    <w:rsid w:val="00F1042E"/>
    <w:rsid w:val="00F10524"/>
    <w:rsid w:val="00F10661"/>
    <w:rsid w:val="00F10972"/>
    <w:rsid w:val="00F10C04"/>
    <w:rsid w:val="00F10DD6"/>
    <w:rsid w:val="00F10DD8"/>
    <w:rsid w:val="00F10E94"/>
    <w:rsid w:val="00F112F1"/>
    <w:rsid w:val="00F117C2"/>
    <w:rsid w:val="00F1187B"/>
    <w:rsid w:val="00F11C48"/>
    <w:rsid w:val="00F11EF2"/>
    <w:rsid w:val="00F12072"/>
    <w:rsid w:val="00F123DA"/>
    <w:rsid w:val="00F129E7"/>
    <w:rsid w:val="00F12A41"/>
    <w:rsid w:val="00F12BDB"/>
    <w:rsid w:val="00F12C3F"/>
    <w:rsid w:val="00F12EB7"/>
    <w:rsid w:val="00F130A3"/>
    <w:rsid w:val="00F130AE"/>
    <w:rsid w:val="00F13490"/>
    <w:rsid w:val="00F1358E"/>
    <w:rsid w:val="00F135F2"/>
    <w:rsid w:val="00F137A3"/>
    <w:rsid w:val="00F137F2"/>
    <w:rsid w:val="00F13941"/>
    <w:rsid w:val="00F13C48"/>
    <w:rsid w:val="00F13E0B"/>
    <w:rsid w:val="00F13E17"/>
    <w:rsid w:val="00F13FA5"/>
    <w:rsid w:val="00F140C3"/>
    <w:rsid w:val="00F14405"/>
    <w:rsid w:val="00F1445F"/>
    <w:rsid w:val="00F145DF"/>
    <w:rsid w:val="00F14741"/>
    <w:rsid w:val="00F14827"/>
    <w:rsid w:val="00F14A77"/>
    <w:rsid w:val="00F14AF3"/>
    <w:rsid w:val="00F14B73"/>
    <w:rsid w:val="00F14DA2"/>
    <w:rsid w:val="00F14F8C"/>
    <w:rsid w:val="00F14FB9"/>
    <w:rsid w:val="00F1521E"/>
    <w:rsid w:val="00F15421"/>
    <w:rsid w:val="00F15557"/>
    <w:rsid w:val="00F15866"/>
    <w:rsid w:val="00F15981"/>
    <w:rsid w:val="00F15AA4"/>
    <w:rsid w:val="00F15B5E"/>
    <w:rsid w:val="00F15C4D"/>
    <w:rsid w:val="00F15CF3"/>
    <w:rsid w:val="00F15D0A"/>
    <w:rsid w:val="00F15E71"/>
    <w:rsid w:val="00F16092"/>
    <w:rsid w:val="00F1630C"/>
    <w:rsid w:val="00F16440"/>
    <w:rsid w:val="00F165AB"/>
    <w:rsid w:val="00F16861"/>
    <w:rsid w:val="00F16960"/>
    <w:rsid w:val="00F172CC"/>
    <w:rsid w:val="00F17302"/>
    <w:rsid w:val="00F17541"/>
    <w:rsid w:val="00F175C9"/>
    <w:rsid w:val="00F176B7"/>
    <w:rsid w:val="00F176DB"/>
    <w:rsid w:val="00F17908"/>
    <w:rsid w:val="00F17925"/>
    <w:rsid w:val="00F17B7B"/>
    <w:rsid w:val="00F17C86"/>
    <w:rsid w:val="00F17D32"/>
    <w:rsid w:val="00F17D42"/>
    <w:rsid w:val="00F20126"/>
    <w:rsid w:val="00F2042F"/>
    <w:rsid w:val="00F20579"/>
    <w:rsid w:val="00F205B8"/>
    <w:rsid w:val="00F20638"/>
    <w:rsid w:val="00F20676"/>
    <w:rsid w:val="00F20859"/>
    <w:rsid w:val="00F20B25"/>
    <w:rsid w:val="00F20CBD"/>
    <w:rsid w:val="00F20CDE"/>
    <w:rsid w:val="00F20D52"/>
    <w:rsid w:val="00F20F66"/>
    <w:rsid w:val="00F2113F"/>
    <w:rsid w:val="00F21430"/>
    <w:rsid w:val="00F21439"/>
    <w:rsid w:val="00F21705"/>
    <w:rsid w:val="00F217DC"/>
    <w:rsid w:val="00F21940"/>
    <w:rsid w:val="00F21B5C"/>
    <w:rsid w:val="00F21CBD"/>
    <w:rsid w:val="00F22251"/>
    <w:rsid w:val="00F2239F"/>
    <w:rsid w:val="00F2258A"/>
    <w:rsid w:val="00F22620"/>
    <w:rsid w:val="00F2286E"/>
    <w:rsid w:val="00F228D6"/>
    <w:rsid w:val="00F22C36"/>
    <w:rsid w:val="00F22D00"/>
    <w:rsid w:val="00F22D2A"/>
    <w:rsid w:val="00F22D6E"/>
    <w:rsid w:val="00F22F33"/>
    <w:rsid w:val="00F233DF"/>
    <w:rsid w:val="00F236BD"/>
    <w:rsid w:val="00F237F2"/>
    <w:rsid w:val="00F23F3D"/>
    <w:rsid w:val="00F2401F"/>
    <w:rsid w:val="00F2403B"/>
    <w:rsid w:val="00F243E5"/>
    <w:rsid w:val="00F245A2"/>
    <w:rsid w:val="00F2463C"/>
    <w:rsid w:val="00F24B86"/>
    <w:rsid w:val="00F2502F"/>
    <w:rsid w:val="00F251D8"/>
    <w:rsid w:val="00F254A8"/>
    <w:rsid w:val="00F2563B"/>
    <w:rsid w:val="00F2584F"/>
    <w:rsid w:val="00F2597B"/>
    <w:rsid w:val="00F25ABE"/>
    <w:rsid w:val="00F25C21"/>
    <w:rsid w:val="00F25D33"/>
    <w:rsid w:val="00F25E7F"/>
    <w:rsid w:val="00F26065"/>
    <w:rsid w:val="00F2624D"/>
    <w:rsid w:val="00F262BB"/>
    <w:rsid w:val="00F264A1"/>
    <w:rsid w:val="00F264EE"/>
    <w:rsid w:val="00F2692D"/>
    <w:rsid w:val="00F26A64"/>
    <w:rsid w:val="00F26AD6"/>
    <w:rsid w:val="00F27077"/>
    <w:rsid w:val="00F270C3"/>
    <w:rsid w:val="00F27537"/>
    <w:rsid w:val="00F2757C"/>
    <w:rsid w:val="00F2798A"/>
    <w:rsid w:val="00F3029C"/>
    <w:rsid w:val="00F30346"/>
    <w:rsid w:val="00F30403"/>
    <w:rsid w:val="00F30417"/>
    <w:rsid w:val="00F3056E"/>
    <w:rsid w:val="00F305B7"/>
    <w:rsid w:val="00F30888"/>
    <w:rsid w:val="00F309E9"/>
    <w:rsid w:val="00F30AC6"/>
    <w:rsid w:val="00F30BF5"/>
    <w:rsid w:val="00F30DC9"/>
    <w:rsid w:val="00F30E05"/>
    <w:rsid w:val="00F30E5A"/>
    <w:rsid w:val="00F313C4"/>
    <w:rsid w:val="00F315FA"/>
    <w:rsid w:val="00F317B5"/>
    <w:rsid w:val="00F3186C"/>
    <w:rsid w:val="00F31984"/>
    <w:rsid w:val="00F31D4F"/>
    <w:rsid w:val="00F31E61"/>
    <w:rsid w:val="00F3216F"/>
    <w:rsid w:val="00F321A6"/>
    <w:rsid w:val="00F32242"/>
    <w:rsid w:val="00F3229E"/>
    <w:rsid w:val="00F326A2"/>
    <w:rsid w:val="00F32807"/>
    <w:rsid w:val="00F3296B"/>
    <w:rsid w:val="00F32B51"/>
    <w:rsid w:val="00F32E4C"/>
    <w:rsid w:val="00F332D2"/>
    <w:rsid w:val="00F333A1"/>
    <w:rsid w:val="00F334A7"/>
    <w:rsid w:val="00F3372A"/>
    <w:rsid w:val="00F337D4"/>
    <w:rsid w:val="00F33DE7"/>
    <w:rsid w:val="00F33F03"/>
    <w:rsid w:val="00F34034"/>
    <w:rsid w:val="00F340EA"/>
    <w:rsid w:val="00F341BA"/>
    <w:rsid w:val="00F3436F"/>
    <w:rsid w:val="00F34378"/>
    <w:rsid w:val="00F34480"/>
    <w:rsid w:val="00F34626"/>
    <w:rsid w:val="00F348F5"/>
    <w:rsid w:val="00F34B28"/>
    <w:rsid w:val="00F34CB0"/>
    <w:rsid w:val="00F3510C"/>
    <w:rsid w:val="00F35540"/>
    <w:rsid w:val="00F35A81"/>
    <w:rsid w:val="00F35B7B"/>
    <w:rsid w:val="00F35F9C"/>
    <w:rsid w:val="00F36187"/>
    <w:rsid w:val="00F362F6"/>
    <w:rsid w:val="00F3664D"/>
    <w:rsid w:val="00F366C7"/>
    <w:rsid w:val="00F367AF"/>
    <w:rsid w:val="00F367CA"/>
    <w:rsid w:val="00F369FB"/>
    <w:rsid w:val="00F36C84"/>
    <w:rsid w:val="00F36D23"/>
    <w:rsid w:val="00F36DD6"/>
    <w:rsid w:val="00F36EB3"/>
    <w:rsid w:val="00F37330"/>
    <w:rsid w:val="00F3736F"/>
    <w:rsid w:val="00F376B1"/>
    <w:rsid w:val="00F37706"/>
    <w:rsid w:val="00F37918"/>
    <w:rsid w:val="00F37B14"/>
    <w:rsid w:val="00F37C18"/>
    <w:rsid w:val="00F37CE5"/>
    <w:rsid w:val="00F37F23"/>
    <w:rsid w:val="00F4015E"/>
    <w:rsid w:val="00F401F2"/>
    <w:rsid w:val="00F40208"/>
    <w:rsid w:val="00F40257"/>
    <w:rsid w:val="00F405B2"/>
    <w:rsid w:val="00F4060B"/>
    <w:rsid w:val="00F406CA"/>
    <w:rsid w:val="00F40715"/>
    <w:rsid w:val="00F4087C"/>
    <w:rsid w:val="00F40B8B"/>
    <w:rsid w:val="00F40CF9"/>
    <w:rsid w:val="00F40D3A"/>
    <w:rsid w:val="00F40E33"/>
    <w:rsid w:val="00F4129E"/>
    <w:rsid w:val="00F41311"/>
    <w:rsid w:val="00F41563"/>
    <w:rsid w:val="00F41B38"/>
    <w:rsid w:val="00F41C1F"/>
    <w:rsid w:val="00F41ED6"/>
    <w:rsid w:val="00F4230A"/>
    <w:rsid w:val="00F4249D"/>
    <w:rsid w:val="00F424B1"/>
    <w:rsid w:val="00F42C97"/>
    <w:rsid w:val="00F42E38"/>
    <w:rsid w:val="00F42FB5"/>
    <w:rsid w:val="00F43079"/>
    <w:rsid w:val="00F43292"/>
    <w:rsid w:val="00F4365A"/>
    <w:rsid w:val="00F436FF"/>
    <w:rsid w:val="00F437D3"/>
    <w:rsid w:val="00F43B6E"/>
    <w:rsid w:val="00F43C9F"/>
    <w:rsid w:val="00F44130"/>
    <w:rsid w:val="00F44323"/>
    <w:rsid w:val="00F446F1"/>
    <w:rsid w:val="00F4486C"/>
    <w:rsid w:val="00F44C6C"/>
    <w:rsid w:val="00F44C89"/>
    <w:rsid w:val="00F44CCD"/>
    <w:rsid w:val="00F44E00"/>
    <w:rsid w:val="00F44E77"/>
    <w:rsid w:val="00F453E2"/>
    <w:rsid w:val="00F45514"/>
    <w:rsid w:val="00F455CB"/>
    <w:rsid w:val="00F457E8"/>
    <w:rsid w:val="00F45A96"/>
    <w:rsid w:val="00F45ACC"/>
    <w:rsid w:val="00F45EEA"/>
    <w:rsid w:val="00F4626E"/>
    <w:rsid w:val="00F4627A"/>
    <w:rsid w:val="00F46583"/>
    <w:rsid w:val="00F467F7"/>
    <w:rsid w:val="00F4694E"/>
    <w:rsid w:val="00F46A59"/>
    <w:rsid w:val="00F46DCA"/>
    <w:rsid w:val="00F477F9"/>
    <w:rsid w:val="00F47A6B"/>
    <w:rsid w:val="00F47BC2"/>
    <w:rsid w:val="00F47DE8"/>
    <w:rsid w:val="00F47E1E"/>
    <w:rsid w:val="00F50084"/>
    <w:rsid w:val="00F500DA"/>
    <w:rsid w:val="00F5024F"/>
    <w:rsid w:val="00F50531"/>
    <w:rsid w:val="00F505B6"/>
    <w:rsid w:val="00F5060A"/>
    <w:rsid w:val="00F50965"/>
    <w:rsid w:val="00F50CCD"/>
    <w:rsid w:val="00F50E34"/>
    <w:rsid w:val="00F50E9C"/>
    <w:rsid w:val="00F50FC2"/>
    <w:rsid w:val="00F51314"/>
    <w:rsid w:val="00F513C4"/>
    <w:rsid w:val="00F51422"/>
    <w:rsid w:val="00F51703"/>
    <w:rsid w:val="00F51C2D"/>
    <w:rsid w:val="00F51CA7"/>
    <w:rsid w:val="00F51CC0"/>
    <w:rsid w:val="00F51EC4"/>
    <w:rsid w:val="00F51F46"/>
    <w:rsid w:val="00F52115"/>
    <w:rsid w:val="00F5253D"/>
    <w:rsid w:val="00F5279C"/>
    <w:rsid w:val="00F52868"/>
    <w:rsid w:val="00F52BB5"/>
    <w:rsid w:val="00F52CD4"/>
    <w:rsid w:val="00F530F1"/>
    <w:rsid w:val="00F5315E"/>
    <w:rsid w:val="00F5354C"/>
    <w:rsid w:val="00F53BE5"/>
    <w:rsid w:val="00F5409E"/>
    <w:rsid w:val="00F540D9"/>
    <w:rsid w:val="00F541E4"/>
    <w:rsid w:val="00F54354"/>
    <w:rsid w:val="00F544A5"/>
    <w:rsid w:val="00F544B0"/>
    <w:rsid w:val="00F5468E"/>
    <w:rsid w:val="00F54D4D"/>
    <w:rsid w:val="00F54E9C"/>
    <w:rsid w:val="00F55087"/>
    <w:rsid w:val="00F550C8"/>
    <w:rsid w:val="00F5534D"/>
    <w:rsid w:val="00F55521"/>
    <w:rsid w:val="00F55810"/>
    <w:rsid w:val="00F55954"/>
    <w:rsid w:val="00F55AAB"/>
    <w:rsid w:val="00F55AF3"/>
    <w:rsid w:val="00F55BC9"/>
    <w:rsid w:val="00F55CAB"/>
    <w:rsid w:val="00F55CB3"/>
    <w:rsid w:val="00F55EBD"/>
    <w:rsid w:val="00F55F3F"/>
    <w:rsid w:val="00F562E0"/>
    <w:rsid w:val="00F564F0"/>
    <w:rsid w:val="00F566DC"/>
    <w:rsid w:val="00F56896"/>
    <w:rsid w:val="00F568F4"/>
    <w:rsid w:val="00F56947"/>
    <w:rsid w:val="00F569EB"/>
    <w:rsid w:val="00F56A49"/>
    <w:rsid w:val="00F56A60"/>
    <w:rsid w:val="00F56C09"/>
    <w:rsid w:val="00F56F3A"/>
    <w:rsid w:val="00F57144"/>
    <w:rsid w:val="00F57332"/>
    <w:rsid w:val="00F5735B"/>
    <w:rsid w:val="00F57387"/>
    <w:rsid w:val="00F57418"/>
    <w:rsid w:val="00F57A62"/>
    <w:rsid w:val="00F57FEA"/>
    <w:rsid w:val="00F600CD"/>
    <w:rsid w:val="00F601A0"/>
    <w:rsid w:val="00F601CC"/>
    <w:rsid w:val="00F602DF"/>
    <w:rsid w:val="00F60493"/>
    <w:rsid w:val="00F60920"/>
    <w:rsid w:val="00F60A57"/>
    <w:rsid w:val="00F60CEB"/>
    <w:rsid w:val="00F60F6A"/>
    <w:rsid w:val="00F61248"/>
    <w:rsid w:val="00F6124D"/>
    <w:rsid w:val="00F616A9"/>
    <w:rsid w:val="00F616D3"/>
    <w:rsid w:val="00F61702"/>
    <w:rsid w:val="00F61779"/>
    <w:rsid w:val="00F61F57"/>
    <w:rsid w:val="00F61FAC"/>
    <w:rsid w:val="00F621BC"/>
    <w:rsid w:val="00F62260"/>
    <w:rsid w:val="00F625D5"/>
    <w:rsid w:val="00F62656"/>
    <w:rsid w:val="00F627E5"/>
    <w:rsid w:val="00F62921"/>
    <w:rsid w:val="00F62972"/>
    <w:rsid w:val="00F62B98"/>
    <w:rsid w:val="00F62DE2"/>
    <w:rsid w:val="00F6324D"/>
    <w:rsid w:val="00F6336D"/>
    <w:rsid w:val="00F63495"/>
    <w:rsid w:val="00F635D6"/>
    <w:rsid w:val="00F636DA"/>
    <w:rsid w:val="00F636EE"/>
    <w:rsid w:val="00F63858"/>
    <w:rsid w:val="00F63AEC"/>
    <w:rsid w:val="00F64357"/>
    <w:rsid w:val="00F643C4"/>
    <w:rsid w:val="00F64462"/>
    <w:rsid w:val="00F645F8"/>
    <w:rsid w:val="00F64787"/>
    <w:rsid w:val="00F647C8"/>
    <w:rsid w:val="00F64A06"/>
    <w:rsid w:val="00F64A07"/>
    <w:rsid w:val="00F64EDB"/>
    <w:rsid w:val="00F6516A"/>
    <w:rsid w:val="00F656C1"/>
    <w:rsid w:val="00F6593C"/>
    <w:rsid w:val="00F659AE"/>
    <w:rsid w:val="00F65B45"/>
    <w:rsid w:val="00F65BB3"/>
    <w:rsid w:val="00F65D2C"/>
    <w:rsid w:val="00F660E2"/>
    <w:rsid w:val="00F663D9"/>
    <w:rsid w:val="00F666A2"/>
    <w:rsid w:val="00F66D8E"/>
    <w:rsid w:val="00F66EFA"/>
    <w:rsid w:val="00F672A6"/>
    <w:rsid w:val="00F67467"/>
    <w:rsid w:val="00F6747A"/>
    <w:rsid w:val="00F675BE"/>
    <w:rsid w:val="00F6797A"/>
    <w:rsid w:val="00F67D0A"/>
    <w:rsid w:val="00F67DC3"/>
    <w:rsid w:val="00F70006"/>
    <w:rsid w:val="00F7028C"/>
    <w:rsid w:val="00F70517"/>
    <w:rsid w:val="00F70542"/>
    <w:rsid w:val="00F70633"/>
    <w:rsid w:val="00F70A06"/>
    <w:rsid w:val="00F70A92"/>
    <w:rsid w:val="00F70C1A"/>
    <w:rsid w:val="00F70C25"/>
    <w:rsid w:val="00F70DBC"/>
    <w:rsid w:val="00F70E77"/>
    <w:rsid w:val="00F71082"/>
    <w:rsid w:val="00F7162A"/>
    <w:rsid w:val="00F716FB"/>
    <w:rsid w:val="00F71700"/>
    <w:rsid w:val="00F71747"/>
    <w:rsid w:val="00F71865"/>
    <w:rsid w:val="00F718E6"/>
    <w:rsid w:val="00F71CE0"/>
    <w:rsid w:val="00F71D8E"/>
    <w:rsid w:val="00F7202E"/>
    <w:rsid w:val="00F721A9"/>
    <w:rsid w:val="00F72203"/>
    <w:rsid w:val="00F72295"/>
    <w:rsid w:val="00F7244D"/>
    <w:rsid w:val="00F724E9"/>
    <w:rsid w:val="00F725B2"/>
    <w:rsid w:val="00F725B7"/>
    <w:rsid w:val="00F72622"/>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BF5"/>
    <w:rsid w:val="00F73DE8"/>
    <w:rsid w:val="00F73F7F"/>
    <w:rsid w:val="00F740ED"/>
    <w:rsid w:val="00F7413B"/>
    <w:rsid w:val="00F741BE"/>
    <w:rsid w:val="00F74491"/>
    <w:rsid w:val="00F744F8"/>
    <w:rsid w:val="00F74563"/>
    <w:rsid w:val="00F749C1"/>
    <w:rsid w:val="00F749EC"/>
    <w:rsid w:val="00F74EFE"/>
    <w:rsid w:val="00F753E1"/>
    <w:rsid w:val="00F75409"/>
    <w:rsid w:val="00F756D5"/>
    <w:rsid w:val="00F75AF4"/>
    <w:rsid w:val="00F75B97"/>
    <w:rsid w:val="00F75CA2"/>
    <w:rsid w:val="00F76001"/>
    <w:rsid w:val="00F7607A"/>
    <w:rsid w:val="00F760A2"/>
    <w:rsid w:val="00F7615C"/>
    <w:rsid w:val="00F76165"/>
    <w:rsid w:val="00F76374"/>
    <w:rsid w:val="00F76714"/>
    <w:rsid w:val="00F767C9"/>
    <w:rsid w:val="00F76A12"/>
    <w:rsid w:val="00F76D53"/>
    <w:rsid w:val="00F76DD3"/>
    <w:rsid w:val="00F76FF2"/>
    <w:rsid w:val="00F76FFF"/>
    <w:rsid w:val="00F77167"/>
    <w:rsid w:val="00F774A6"/>
    <w:rsid w:val="00F774BC"/>
    <w:rsid w:val="00F7751D"/>
    <w:rsid w:val="00F77624"/>
    <w:rsid w:val="00F77752"/>
    <w:rsid w:val="00F77917"/>
    <w:rsid w:val="00F779EE"/>
    <w:rsid w:val="00F77A70"/>
    <w:rsid w:val="00F77C92"/>
    <w:rsid w:val="00F77CBB"/>
    <w:rsid w:val="00F77F03"/>
    <w:rsid w:val="00F80204"/>
    <w:rsid w:val="00F80723"/>
    <w:rsid w:val="00F8085A"/>
    <w:rsid w:val="00F80AE1"/>
    <w:rsid w:val="00F80B83"/>
    <w:rsid w:val="00F80CDB"/>
    <w:rsid w:val="00F80CDF"/>
    <w:rsid w:val="00F80EE7"/>
    <w:rsid w:val="00F81119"/>
    <w:rsid w:val="00F81159"/>
    <w:rsid w:val="00F81161"/>
    <w:rsid w:val="00F81200"/>
    <w:rsid w:val="00F8141B"/>
    <w:rsid w:val="00F8172F"/>
    <w:rsid w:val="00F81ACA"/>
    <w:rsid w:val="00F81C31"/>
    <w:rsid w:val="00F81C53"/>
    <w:rsid w:val="00F820E8"/>
    <w:rsid w:val="00F8239F"/>
    <w:rsid w:val="00F8249C"/>
    <w:rsid w:val="00F826AB"/>
    <w:rsid w:val="00F82737"/>
    <w:rsid w:val="00F82940"/>
    <w:rsid w:val="00F82A68"/>
    <w:rsid w:val="00F82A95"/>
    <w:rsid w:val="00F82C50"/>
    <w:rsid w:val="00F82E03"/>
    <w:rsid w:val="00F830EF"/>
    <w:rsid w:val="00F835CA"/>
    <w:rsid w:val="00F83654"/>
    <w:rsid w:val="00F8371D"/>
    <w:rsid w:val="00F83834"/>
    <w:rsid w:val="00F838C9"/>
    <w:rsid w:val="00F83974"/>
    <w:rsid w:val="00F839F6"/>
    <w:rsid w:val="00F83A30"/>
    <w:rsid w:val="00F83A60"/>
    <w:rsid w:val="00F840E1"/>
    <w:rsid w:val="00F8416D"/>
    <w:rsid w:val="00F8423D"/>
    <w:rsid w:val="00F8463D"/>
    <w:rsid w:val="00F846D1"/>
    <w:rsid w:val="00F8478A"/>
    <w:rsid w:val="00F84A6A"/>
    <w:rsid w:val="00F84B72"/>
    <w:rsid w:val="00F84C5B"/>
    <w:rsid w:val="00F84E53"/>
    <w:rsid w:val="00F84E61"/>
    <w:rsid w:val="00F84FCF"/>
    <w:rsid w:val="00F85233"/>
    <w:rsid w:val="00F852B6"/>
    <w:rsid w:val="00F85392"/>
    <w:rsid w:val="00F8562C"/>
    <w:rsid w:val="00F856F0"/>
    <w:rsid w:val="00F85841"/>
    <w:rsid w:val="00F859F6"/>
    <w:rsid w:val="00F85A70"/>
    <w:rsid w:val="00F85D8B"/>
    <w:rsid w:val="00F85DA7"/>
    <w:rsid w:val="00F85EE3"/>
    <w:rsid w:val="00F865C3"/>
    <w:rsid w:val="00F867AC"/>
    <w:rsid w:val="00F86B50"/>
    <w:rsid w:val="00F87011"/>
    <w:rsid w:val="00F87855"/>
    <w:rsid w:val="00F87AD3"/>
    <w:rsid w:val="00F87CFD"/>
    <w:rsid w:val="00F87EE7"/>
    <w:rsid w:val="00F90312"/>
    <w:rsid w:val="00F907CA"/>
    <w:rsid w:val="00F90A15"/>
    <w:rsid w:val="00F90ACB"/>
    <w:rsid w:val="00F90EB3"/>
    <w:rsid w:val="00F90F10"/>
    <w:rsid w:val="00F90FCF"/>
    <w:rsid w:val="00F910BE"/>
    <w:rsid w:val="00F911A2"/>
    <w:rsid w:val="00F91269"/>
    <w:rsid w:val="00F91280"/>
    <w:rsid w:val="00F91320"/>
    <w:rsid w:val="00F91438"/>
    <w:rsid w:val="00F915FC"/>
    <w:rsid w:val="00F917C4"/>
    <w:rsid w:val="00F91AC6"/>
    <w:rsid w:val="00F91D33"/>
    <w:rsid w:val="00F92268"/>
    <w:rsid w:val="00F92383"/>
    <w:rsid w:val="00F925DD"/>
    <w:rsid w:val="00F92774"/>
    <w:rsid w:val="00F927EB"/>
    <w:rsid w:val="00F92A49"/>
    <w:rsid w:val="00F92EB9"/>
    <w:rsid w:val="00F92ECE"/>
    <w:rsid w:val="00F930D0"/>
    <w:rsid w:val="00F933BE"/>
    <w:rsid w:val="00F9363F"/>
    <w:rsid w:val="00F93A8C"/>
    <w:rsid w:val="00F93ACE"/>
    <w:rsid w:val="00F93B5D"/>
    <w:rsid w:val="00F93EAA"/>
    <w:rsid w:val="00F94049"/>
    <w:rsid w:val="00F94104"/>
    <w:rsid w:val="00F942F1"/>
    <w:rsid w:val="00F945C9"/>
    <w:rsid w:val="00F9480B"/>
    <w:rsid w:val="00F949A3"/>
    <w:rsid w:val="00F94BF2"/>
    <w:rsid w:val="00F94C9A"/>
    <w:rsid w:val="00F94CBD"/>
    <w:rsid w:val="00F94DD5"/>
    <w:rsid w:val="00F94FE9"/>
    <w:rsid w:val="00F95037"/>
    <w:rsid w:val="00F95284"/>
    <w:rsid w:val="00F9546F"/>
    <w:rsid w:val="00F95489"/>
    <w:rsid w:val="00F95504"/>
    <w:rsid w:val="00F957D8"/>
    <w:rsid w:val="00F95E70"/>
    <w:rsid w:val="00F96150"/>
    <w:rsid w:val="00F963C5"/>
    <w:rsid w:val="00F96477"/>
    <w:rsid w:val="00F9651C"/>
    <w:rsid w:val="00F96559"/>
    <w:rsid w:val="00F96571"/>
    <w:rsid w:val="00F96935"/>
    <w:rsid w:val="00F96A67"/>
    <w:rsid w:val="00F96CA7"/>
    <w:rsid w:val="00F96D06"/>
    <w:rsid w:val="00F970DA"/>
    <w:rsid w:val="00F97641"/>
    <w:rsid w:val="00F976CC"/>
    <w:rsid w:val="00F97731"/>
    <w:rsid w:val="00F97753"/>
    <w:rsid w:val="00F978DA"/>
    <w:rsid w:val="00F97944"/>
    <w:rsid w:val="00F97960"/>
    <w:rsid w:val="00F97E4D"/>
    <w:rsid w:val="00FA008D"/>
    <w:rsid w:val="00FA0531"/>
    <w:rsid w:val="00FA07F4"/>
    <w:rsid w:val="00FA0822"/>
    <w:rsid w:val="00FA08AD"/>
    <w:rsid w:val="00FA0C9C"/>
    <w:rsid w:val="00FA0CA2"/>
    <w:rsid w:val="00FA0CE2"/>
    <w:rsid w:val="00FA100C"/>
    <w:rsid w:val="00FA1091"/>
    <w:rsid w:val="00FA12F1"/>
    <w:rsid w:val="00FA1386"/>
    <w:rsid w:val="00FA13AE"/>
    <w:rsid w:val="00FA13FF"/>
    <w:rsid w:val="00FA1511"/>
    <w:rsid w:val="00FA156E"/>
    <w:rsid w:val="00FA1646"/>
    <w:rsid w:val="00FA180A"/>
    <w:rsid w:val="00FA1936"/>
    <w:rsid w:val="00FA19F5"/>
    <w:rsid w:val="00FA2037"/>
    <w:rsid w:val="00FA2079"/>
    <w:rsid w:val="00FA2196"/>
    <w:rsid w:val="00FA21A9"/>
    <w:rsid w:val="00FA238C"/>
    <w:rsid w:val="00FA2416"/>
    <w:rsid w:val="00FA2543"/>
    <w:rsid w:val="00FA267A"/>
    <w:rsid w:val="00FA2755"/>
    <w:rsid w:val="00FA2823"/>
    <w:rsid w:val="00FA28A1"/>
    <w:rsid w:val="00FA298D"/>
    <w:rsid w:val="00FA2AB5"/>
    <w:rsid w:val="00FA2B21"/>
    <w:rsid w:val="00FA2B9E"/>
    <w:rsid w:val="00FA2E53"/>
    <w:rsid w:val="00FA2F53"/>
    <w:rsid w:val="00FA314A"/>
    <w:rsid w:val="00FA324A"/>
    <w:rsid w:val="00FA3337"/>
    <w:rsid w:val="00FA33FA"/>
    <w:rsid w:val="00FA34AB"/>
    <w:rsid w:val="00FA3814"/>
    <w:rsid w:val="00FA38F0"/>
    <w:rsid w:val="00FA39FD"/>
    <w:rsid w:val="00FA3B3B"/>
    <w:rsid w:val="00FA3C03"/>
    <w:rsid w:val="00FA3C90"/>
    <w:rsid w:val="00FA3F6A"/>
    <w:rsid w:val="00FA409F"/>
    <w:rsid w:val="00FA41EB"/>
    <w:rsid w:val="00FA4440"/>
    <w:rsid w:val="00FA448D"/>
    <w:rsid w:val="00FA4500"/>
    <w:rsid w:val="00FA4C7A"/>
    <w:rsid w:val="00FA4D9A"/>
    <w:rsid w:val="00FA4DFA"/>
    <w:rsid w:val="00FA4EB5"/>
    <w:rsid w:val="00FA564E"/>
    <w:rsid w:val="00FA56BD"/>
    <w:rsid w:val="00FA5AB4"/>
    <w:rsid w:val="00FA5B0D"/>
    <w:rsid w:val="00FA5BCB"/>
    <w:rsid w:val="00FA637E"/>
    <w:rsid w:val="00FA6520"/>
    <w:rsid w:val="00FA681C"/>
    <w:rsid w:val="00FA681F"/>
    <w:rsid w:val="00FA6BE0"/>
    <w:rsid w:val="00FA6C06"/>
    <w:rsid w:val="00FA6CE3"/>
    <w:rsid w:val="00FA6D23"/>
    <w:rsid w:val="00FA6DCE"/>
    <w:rsid w:val="00FA6DF9"/>
    <w:rsid w:val="00FA6E52"/>
    <w:rsid w:val="00FA6F3D"/>
    <w:rsid w:val="00FA75EE"/>
    <w:rsid w:val="00FA766B"/>
    <w:rsid w:val="00FA7A9F"/>
    <w:rsid w:val="00FA7E50"/>
    <w:rsid w:val="00FB00C9"/>
    <w:rsid w:val="00FB0302"/>
    <w:rsid w:val="00FB057F"/>
    <w:rsid w:val="00FB05D4"/>
    <w:rsid w:val="00FB0804"/>
    <w:rsid w:val="00FB084B"/>
    <w:rsid w:val="00FB0862"/>
    <w:rsid w:val="00FB0A82"/>
    <w:rsid w:val="00FB0C32"/>
    <w:rsid w:val="00FB0E10"/>
    <w:rsid w:val="00FB0E75"/>
    <w:rsid w:val="00FB0E87"/>
    <w:rsid w:val="00FB0F57"/>
    <w:rsid w:val="00FB0FE1"/>
    <w:rsid w:val="00FB1182"/>
    <w:rsid w:val="00FB133A"/>
    <w:rsid w:val="00FB1419"/>
    <w:rsid w:val="00FB1619"/>
    <w:rsid w:val="00FB1691"/>
    <w:rsid w:val="00FB1995"/>
    <w:rsid w:val="00FB1DEF"/>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C22"/>
    <w:rsid w:val="00FB3ED3"/>
    <w:rsid w:val="00FB403A"/>
    <w:rsid w:val="00FB406C"/>
    <w:rsid w:val="00FB4090"/>
    <w:rsid w:val="00FB4470"/>
    <w:rsid w:val="00FB4A03"/>
    <w:rsid w:val="00FB4B09"/>
    <w:rsid w:val="00FB4B9A"/>
    <w:rsid w:val="00FB4B9C"/>
    <w:rsid w:val="00FB4C32"/>
    <w:rsid w:val="00FB4E72"/>
    <w:rsid w:val="00FB50E3"/>
    <w:rsid w:val="00FB51B3"/>
    <w:rsid w:val="00FB5542"/>
    <w:rsid w:val="00FB5DEA"/>
    <w:rsid w:val="00FB5ECA"/>
    <w:rsid w:val="00FB5F33"/>
    <w:rsid w:val="00FB6036"/>
    <w:rsid w:val="00FB6101"/>
    <w:rsid w:val="00FB6135"/>
    <w:rsid w:val="00FB6156"/>
    <w:rsid w:val="00FB65C0"/>
    <w:rsid w:val="00FB67D6"/>
    <w:rsid w:val="00FB6866"/>
    <w:rsid w:val="00FB6918"/>
    <w:rsid w:val="00FB6991"/>
    <w:rsid w:val="00FB6A03"/>
    <w:rsid w:val="00FB6B24"/>
    <w:rsid w:val="00FB6B28"/>
    <w:rsid w:val="00FB6B30"/>
    <w:rsid w:val="00FB6B37"/>
    <w:rsid w:val="00FB6D3E"/>
    <w:rsid w:val="00FB7041"/>
    <w:rsid w:val="00FB757A"/>
    <w:rsid w:val="00FB768A"/>
    <w:rsid w:val="00FB7876"/>
    <w:rsid w:val="00FB79EB"/>
    <w:rsid w:val="00FB7A50"/>
    <w:rsid w:val="00FB7BFF"/>
    <w:rsid w:val="00FB7F54"/>
    <w:rsid w:val="00FB7F8F"/>
    <w:rsid w:val="00FC0535"/>
    <w:rsid w:val="00FC07BD"/>
    <w:rsid w:val="00FC0824"/>
    <w:rsid w:val="00FC0AD4"/>
    <w:rsid w:val="00FC0DF1"/>
    <w:rsid w:val="00FC1062"/>
    <w:rsid w:val="00FC107D"/>
    <w:rsid w:val="00FC10AB"/>
    <w:rsid w:val="00FC133B"/>
    <w:rsid w:val="00FC15F2"/>
    <w:rsid w:val="00FC1606"/>
    <w:rsid w:val="00FC165F"/>
    <w:rsid w:val="00FC1758"/>
    <w:rsid w:val="00FC1956"/>
    <w:rsid w:val="00FC19E0"/>
    <w:rsid w:val="00FC1AD0"/>
    <w:rsid w:val="00FC1C29"/>
    <w:rsid w:val="00FC1CEA"/>
    <w:rsid w:val="00FC22C4"/>
    <w:rsid w:val="00FC23A7"/>
    <w:rsid w:val="00FC27AF"/>
    <w:rsid w:val="00FC2D0E"/>
    <w:rsid w:val="00FC2EE0"/>
    <w:rsid w:val="00FC3336"/>
    <w:rsid w:val="00FC3520"/>
    <w:rsid w:val="00FC3578"/>
    <w:rsid w:val="00FC3896"/>
    <w:rsid w:val="00FC3A9A"/>
    <w:rsid w:val="00FC3F63"/>
    <w:rsid w:val="00FC4035"/>
    <w:rsid w:val="00FC459E"/>
    <w:rsid w:val="00FC4798"/>
    <w:rsid w:val="00FC479B"/>
    <w:rsid w:val="00FC488D"/>
    <w:rsid w:val="00FC48E7"/>
    <w:rsid w:val="00FC4C93"/>
    <w:rsid w:val="00FC4CB8"/>
    <w:rsid w:val="00FC4E50"/>
    <w:rsid w:val="00FC4E5C"/>
    <w:rsid w:val="00FC4FB0"/>
    <w:rsid w:val="00FC50CD"/>
    <w:rsid w:val="00FC5177"/>
    <w:rsid w:val="00FC51F0"/>
    <w:rsid w:val="00FC54C0"/>
    <w:rsid w:val="00FC5840"/>
    <w:rsid w:val="00FC588F"/>
    <w:rsid w:val="00FC5B8D"/>
    <w:rsid w:val="00FC6237"/>
    <w:rsid w:val="00FC6278"/>
    <w:rsid w:val="00FC6301"/>
    <w:rsid w:val="00FC6399"/>
    <w:rsid w:val="00FC6510"/>
    <w:rsid w:val="00FC65BA"/>
    <w:rsid w:val="00FC6604"/>
    <w:rsid w:val="00FC671E"/>
    <w:rsid w:val="00FC67F7"/>
    <w:rsid w:val="00FC6975"/>
    <w:rsid w:val="00FC6B42"/>
    <w:rsid w:val="00FC6C36"/>
    <w:rsid w:val="00FC6D2D"/>
    <w:rsid w:val="00FC6E31"/>
    <w:rsid w:val="00FC6F6A"/>
    <w:rsid w:val="00FC703D"/>
    <w:rsid w:val="00FC7077"/>
    <w:rsid w:val="00FC7245"/>
    <w:rsid w:val="00FC7353"/>
    <w:rsid w:val="00FC7426"/>
    <w:rsid w:val="00FC79E2"/>
    <w:rsid w:val="00FC7C4F"/>
    <w:rsid w:val="00FC7D0C"/>
    <w:rsid w:val="00FC7E18"/>
    <w:rsid w:val="00FC7F67"/>
    <w:rsid w:val="00FD0107"/>
    <w:rsid w:val="00FD04BB"/>
    <w:rsid w:val="00FD050C"/>
    <w:rsid w:val="00FD0C24"/>
    <w:rsid w:val="00FD0CB0"/>
    <w:rsid w:val="00FD146A"/>
    <w:rsid w:val="00FD1490"/>
    <w:rsid w:val="00FD1849"/>
    <w:rsid w:val="00FD1B83"/>
    <w:rsid w:val="00FD1BE0"/>
    <w:rsid w:val="00FD1CB0"/>
    <w:rsid w:val="00FD2030"/>
    <w:rsid w:val="00FD22E6"/>
    <w:rsid w:val="00FD2381"/>
    <w:rsid w:val="00FD2DD1"/>
    <w:rsid w:val="00FD2E02"/>
    <w:rsid w:val="00FD2E9F"/>
    <w:rsid w:val="00FD2EC3"/>
    <w:rsid w:val="00FD2F0E"/>
    <w:rsid w:val="00FD2FBB"/>
    <w:rsid w:val="00FD32BF"/>
    <w:rsid w:val="00FD3495"/>
    <w:rsid w:val="00FD351A"/>
    <w:rsid w:val="00FD397B"/>
    <w:rsid w:val="00FD3A8D"/>
    <w:rsid w:val="00FD3AD7"/>
    <w:rsid w:val="00FD3B6C"/>
    <w:rsid w:val="00FD3BC6"/>
    <w:rsid w:val="00FD425B"/>
    <w:rsid w:val="00FD4374"/>
    <w:rsid w:val="00FD447A"/>
    <w:rsid w:val="00FD4532"/>
    <w:rsid w:val="00FD4851"/>
    <w:rsid w:val="00FD4A11"/>
    <w:rsid w:val="00FD4B0A"/>
    <w:rsid w:val="00FD4C38"/>
    <w:rsid w:val="00FD4DEA"/>
    <w:rsid w:val="00FD4E1E"/>
    <w:rsid w:val="00FD525B"/>
    <w:rsid w:val="00FD592D"/>
    <w:rsid w:val="00FD5C02"/>
    <w:rsid w:val="00FD5D3B"/>
    <w:rsid w:val="00FD5D4A"/>
    <w:rsid w:val="00FD5E61"/>
    <w:rsid w:val="00FD6220"/>
    <w:rsid w:val="00FD6371"/>
    <w:rsid w:val="00FD655E"/>
    <w:rsid w:val="00FD6708"/>
    <w:rsid w:val="00FD68D5"/>
    <w:rsid w:val="00FD69B0"/>
    <w:rsid w:val="00FD7045"/>
    <w:rsid w:val="00FD7536"/>
    <w:rsid w:val="00FD788A"/>
    <w:rsid w:val="00FD7A64"/>
    <w:rsid w:val="00FD7D18"/>
    <w:rsid w:val="00FE000E"/>
    <w:rsid w:val="00FE0118"/>
    <w:rsid w:val="00FE0204"/>
    <w:rsid w:val="00FE033D"/>
    <w:rsid w:val="00FE061D"/>
    <w:rsid w:val="00FE06EA"/>
    <w:rsid w:val="00FE0725"/>
    <w:rsid w:val="00FE0897"/>
    <w:rsid w:val="00FE08A4"/>
    <w:rsid w:val="00FE0C2B"/>
    <w:rsid w:val="00FE0C43"/>
    <w:rsid w:val="00FE0C46"/>
    <w:rsid w:val="00FE131C"/>
    <w:rsid w:val="00FE1514"/>
    <w:rsid w:val="00FE1784"/>
    <w:rsid w:val="00FE17B7"/>
    <w:rsid w:val="00FE18BB"/>
    <w:rsid w:val="00FE18D3"/>
    <w:rsid w:val="00FE1AF4"/>
    <w:rsid w:val="00FE1EA2"/>
    <w:rsid w:val="00FE1F0B"/>
    <w:rsid w:val="00FE1F68"/>
    <w:rsid w:val="00FE2731"/>
    <w:rsid w:val="00FE2D3D"/>
    <w:rsid w:val="00FE3056"/>
    <w:rsid w:val="00FE3629"/>
    <w:rsid w:val="00FE3A17"/>
    <w:rsid w:val="00FE3CFE"/>
    <w:rsid w:val="00FE3D4D"/>
    <w:rsid w:val="00FE3D94"/>
    <w:rsid w:val="00FE3E4B"/>
    <w:rsid w:val="00FE3E77"/>
    <w:rsid w:val="00FE3F19"/>
    <w:rsid w:val="00FE3FA7"/>
    <w:rsid w:val="00FE4346"/>
    <w:rsid w:val="00FE4449"/>
    <w:rsid w:val="00FE46FD"/>
    <w:rsid w:val="00FE484A"/>
    <w:rsid w:val="00FE4C96"/>
    <w:rsid w:val="00FE4FBA"/>
    <w:rsid w:val="00FE50DE"/>
    <w:rsid w:val="00FE51C5"/>
    <w:rsid w:val="00FE54C1"/>
    <w:rsid w:val="00FE5749"/>
    <w:rsid w:val="00FE5751"/>
    <w:rsid w:val="00FE5A98"/>
    <w:rsid w:val="00FE5AC7"/>
    <w:rsid w:val="00FE5D3F"/>
    <w:rsid w:val="00FE5EF4"/>
    <w:rsid w:val="00FE5F32"/>
    <w:rsid w:val="00FE5F62"/>
    <w:rsid w:val="00FE6101"/>
    <w:rsid w:val="00FE6497"/>
    <w:rsid w:val="00FE6573"/>
    <w:rsid w:val="00FE65B3"/>
    <w:rsid w:val="00FE6682"/>
    <w:rsid w:val="00FE66AF"/>
    <w:rsid w:val="00FE699E"/>
    <w:rsid w:val="00FE6D1C"/>
    <w:rsid w:val="00FE6E8C"/>
    <w:rsid w:val="00FE6F49"/>
    <w:rsid w:val="00FE755E"/>
    <w:rsid w:val="00FE75BC"/>
    <w:rsid w:val="00FE780F"/>
    <w:rsid w:val="00FE7AB5"/>
    <w:rsid w:val="00FE7C07"/>
    <w:rsid w:val="00FF00C4"/>
    <w:rsid w:val="00FF01DC"/>
    <w:rsid w:val="00FF0209"/>
    <w:rsid w:val="00FF066F"/>
    <w:rsid w:val="00FF06C1"/>
    <w:rsid w:val="00FF076F"/>
    <w:rsid w:val="00FF0C84"/>
    <w:rsid w:val="00FF0D1F"/>
    <w:rsid w:val="00FF0FD0"/>
    <w:rsid w:val="00FF101B"/>
    <w:rsid w:val="00FF10A7"/>
    <w:rsid w:val="00FF112D"/>
    <w:rsid w:val="00FF119D"/>
    <w:rsid w:val="00FF12C3"/>
    <w:rsid w:val="00FF1610"/>
    <w:rsid w:val="00FF1BB9"/>
    <w:rsid w:val="00FF1C3F"/>
    <w:rsid w:val="00FF1C52"/>
    <w:rsid w:val="00FF1E2C"/>
    <w:rsid w:val="00FF1F7B"/>
    <w:rsid w:val="00FF20CB"/>
    <w:rsid w:val="00FF210F"/>
    <w:rsid w:val="00FF2425"/>
    <w:rsid w:val="00FF2888"/>
    <w:rsid w:val="00FF28A8"/>
    <w:rsid w:val="00FF2929"/>
    <w:rsid w:val="00FF2ED8"/>
    <w:rsid w:val="00FF2F21"/>
    <w:rsid w:val="00FF37CB"/>
    <w:rsid w:val="00FF386B"/>
    <w:rsid w:val="00FF3AA1"/>
    <w:rsid w:val="00FF4323"/>
    <w:rsid w:val="00FF4467"/>
    <w:rsid w:val="00FF472B"/>
    <w:rsid w:val="00FF4874"/>
    <w:rsid w:val="00FF4916"/>
    <w:rsid w:val="00FF4BC1"/>
    <w:rsid w:val="00FF4CBE"/>
    <w:rsid w:val="00FF4CFE"/>
    <w:rsid w:val="00FF4D47"/>
    <w:rsid w:val="00FF4D58"/>
    <w:rsid w:val="00FF4D76"/>
    <w:rsid w:val="00FF4ECE"/>
    <w:rsid w:val="00FF4F95"/>
    <w:rsid w:val="00FF500B"/>
    <w:rsid w:val="00FF51AF"/>
    <w:rsid w:val="00FF57DA"/>
    <w:rsid w:val="00FF5815"/>
    <w:rsid w:val="00FF5A52"/>
    <w:rsid w:val="00FF6158"/>
    <w:rsid w:val="00FF62EE"/>
    <w:rsid w:val="00FF6500"/>
    <w:rsid w:val="00FF69E0"/>
    <w:rsid w:val="00FF6D4C"/>
    <w:rsid w:val="00FF6ED7"/>
    <w:rsid w:val="00FF70B5"/>
    <w:rsid w:val="00FF72B2"/>
    <w:rsid w:val="00FF7324"/>
    <w:rsid w:val="00FF78ED"/>
    <w:rsid w:val="00FF7AD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1EAF165"/>
  <w14:defaultImageDpi w14:val="32767"/>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2" w:qFormat="1"/>
    <w:lsdException w:name="heading 3" w:semiHidden="1"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nhideWhenUsed="1" w:qFormat="1"/>
    <w:lsdException w:name="toc 4" w:semiHidden="1" w:unhideWhenUsed="1" w:qFormat="1"/>
    <w:lsdException w:name="toc 5" w:semiHidden="1" w:uiPriority="39" w:unhideWhenUsed="1" w:qFormat="1"/>
    <w:lsdException w:name="toc 6" w:semiHidden="1" w:unhideWhenUsed="1" w:qFormat="1"/>
    <w:lsdException w:name="toc 7" w:semiHidden="1" w:unhideWhenUsed="1" w:qFormat="1"/>
    <w:lsdException w:name="toc 8" w:semiHidden="1"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iPriority="99" w:unhideWhenUsed="1" w:qFormat="1"/>
    <w:lsdException w:name="List 4" w:semiHidden="1" w:unhideWhenUsed="1" w:qFormat="1"/>
    <w:lsdException w:name="List 5" w:semiHidden="1" w:unhideWhenUsed="1" w:qFormat="1"/>
    <w:lsdException w:name="List Bullet 2" w:semiHidden="1" w:uiPriority="99"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Heading 1 Char,Alt+1,Alt+11"/>
    <w:basedOn w:val="a1"/>
    <w:next w:val="a2"/>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1"/>
    <w:next w:val="a2"/>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标"/>
    <w:basedOn w:val="a1"/>
    <w:next w:val="a1"/>
    <w:link w:val="31"/>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1"/>
    <w:next w:val="a1"/>
    <w:link w:val="40"/>
    <w:uiPriority w:val="8"/>
    <w:qFormat/>
    <w:rsid w:val="00B87FBC"/>
    <w:pPr>
      <w:keepNext/>
      <w:spacing w:before="240" w:after="60"/>
      <w:outlineLvl w:val="3"/>
    </w:pPr>
    <w:rPr>
      <w:rFonts w:eastAsia="MS Mincho"/>
      <w:b/>
      <w:bCs/>
      <w:sz w:val="28"/>
      <w:szCs w:val="28"/>
    </w:rPr>
  </w:style>
  <w:style w:type="paragraph" w:styleId="50">
    <w:name w:val="heading 5"/>
    <w:aliases w:val="h5,Heading5"/>
    <w:basedOn w:val="a1"/>
    <w:next w:val="a1"/>
    <w:link w:val="51"/>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aliases w:val="h6"/>
    <w:basedOn w:val="a1"/>
    <w:next w:val="a1"/>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aliases w:val="st,h7"/>
    <w:basedOn w:val="a1"/>
    <w:next w:val="a1"/>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acronym"/>
    <w:basedOn w:val="a1"/>
    <w:next w:val="a1"/>
    <w:link w:val="80"/>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appendix"/>
    <w:basedOn w:val="a1"/>
    <w:next w:val="a1"/>
    <w:link w:val="90"/>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qFormat/>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条目,cap Char Char Char Char Char Char Char,Caption Char2,Caption Char Char Char,Caption Char Char1,fig and tbl,fighead2,Table Caption,fighead21,cap1,Ca"/>
    <w:basedOn w:val="a1"/>
    <w:next w:val="a1"/>
    <w:link w:val="aa"/>
    <w:qFormat/>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9"/>
    <w:qFormat/>
    <w:rsid w:val="00B87FBC"/>
    <w:rPr>
      <w:lang w:val="en-GB" w:eastAsia="en-US" w:bidi="ar-SA"/>
    </w:rPr>
  </w:style>
  <w:style w:type="paragraph" w:styleId="2">
    <w:name w:val="List 2"/>
    <w:basedOn w:val="ab"/>
    <w:qFormat/>
    <w:rsid w:val="00B87FBC"/>
    <w:pPr>
      <w:numPr>
        <w:numId w:val="2"/>
      </w:numPr>
      <w:spacing w:before="180"/>
    </w:pPr>
    <w:rPr>
      <w:rFonts w:ascii="Arial" w:hAnsi="Arial"/>
      <w:sz w:val="22"/>
      <w:szCs w:val="20"/>
    </w:rPr>
  </w:style>
  <w:style w:type="paragraph" w:customStyle="1" w:styleId="TAC">
    <w:name w:val="TAC"/>
    <w:basedOn w:val="a1"/>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qFormat/>
    <w:rsid w:val="00B87FBC"/>
    <w:pPr>
      <w:ind w:left="283" w:hanging="283"/>
    </w:pPr>
  </w:style>
  <w:style w:type="table" w:styleId="ac">
    <w:name w:val="Table Grid"/>
    <w:aliases w:val="TableGrid,SGS Table Basic 1,ST Table,Check(v),Table-Text,x Tableau page de garde,表（文字列）"/>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1"/>
    <w:link w:val="ob20"/>
    <w:qFormat/>
    <w:rsid w:val="003E71C5"/>
    <w:pPr>
      <w:keepNext/>
      <w:keepLines/>
      <w:numPr>
        <w:numId w:val="16"/>
      </w:numPr>
      <w:spacing w:afterLines="50" w:after="50"/>
    </w:pPr>
    <w:rPr>
      <w:rFonts w:eastAsia="Times New Roman"/>
      <w:b/>
      <w:lang w:val="en-GB" w:eastAsia="en-US"/>
    </w:rPr>
  </w:style>
  <w:style w:type="paragraph" w:customStyle="1" w:styleId="TAH">
    <w:name w:val="TAH"/>
    <w:basedOn w:val="a1"/>
    <w:link w:val="TAHCar"/>
    <w:qFormat/>
    <w:rsid w:val="002F4476"/>
    <w:pPr>
      <w:keepNext/>
      <w:keepLines/>
      <w:jc w:val="center"/>
    </w:pPr>
    <w:rPr>
      <w:rFonts w:ascii="Arial" w:hAnsi="Arial"/>
      <w:b/>
      <w:sz w:val="18"/>
      <w:szCs w:val="20"/>
      <w:lang w:val="en-GB"/>
    </w:rPr>
  </w:style>
  <w:style w:type="paragraph" w:customStyle="1" w:styleId="TH">
    <w:name w:val="TH"/>
    <w:basedOn w:val="a1"/>
    <w:link w:val="THChar"/>
    <w:qFormat/>
    <w:rsid w:val="002F4476"/>
    <w:pPr>
      <w:keepNext/>
      <w:keepLines/>
      <w:spacing w:before="60" w:after="180"/>
      <w:jc w:val="center"/>
    </w:pPr>
    <w:rPr>
      <w:rFonts w:ascii="Arial" w:hAnsi="Arial"/>
      <w:b/>
      <w:szCs w:val="20"/>
      <w:lang w:val="en-GB"/>
    </w:rPr>
  </w:style>
  <w:style w:type="paragraph" w:customStyle="1" w:styleId="TF">
    <w:name w:val="TF"/>
    <w:basedOn w:val="TH"/>
    <w:qFormat/>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1"/>
    <w:link w:val="11"/>
    <w:uiPriority w:val="99"/>
    <w:qFormat/>
    <w:rsid w:val="00AF764A"/>
  </w:style>
  <w:style w:type="paragraph" w:styleId="af">
    <w:name w:val="annotation subject"/>
    <w:basedOn w:val="ae"/>
    <w:next w:val="ae"/>
    <w:link w:val="af0"/>
    <w:qFormat/>
    <w:rsid w:val="00AF764A"/>
    <w:rPr>
      <w:b/>
      <w:bCs/>
    </w:rPr>
  </w:style>
  <w:style w:type="paragraph" w:styleId="af1">
    <w:name w:val="Balloon Text"/>
    <w:basedOn w:val="a1"/>
    <w:link w:val="af2"/>
    <w:qFormat/>
    <w:rsid w:val="00AF764A"/>
    <w:rPr>
      <w:sz w:val="18"/>
      <w:szCs w:val="18"/>
    </w:rPr>
  </w:style>
  <w:style w:type="paragraph" w:styleId="af3">
    <w:name w:val="footer"/>
    <w:basedOn w:val="a1"/>
    <w:link w:val="af4"/>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1"/>
    <w:link w:val="af6"/>
    <w:semiHidden/>
    <w:qFormat/>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qFormat/>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2"/>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qFormat/>
    <w:rsid w:val="002138FA"/>
  </w:style>
  <w:style w:type="paragraph" w:styleId="af8">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出段落,P,リスト段落,リ,列表段落11"/>
    <w:basedOn w:val="a1"/>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1"/>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link w:val="EQChar"/>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link w:val="afb"/>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1,목록단락 字符"/>
    <w:link w:val="af8"/>
    <w:uiPriority w:val="34"/>
    <w:qFormat/>
    <w:locked/>
    <w:rsid w:val="003145CD"/>
    <w:rPr>
      <w:rFonts w:ascii="Calibri" w:hAnsi="Calibri"/>
      <w:kern w:val="2"/>
      <w:sz w:val="21"/>
      <w:szCs w:val="22"/>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rsid w:val="00C90B29"/>
    <w:rPr>
      <w:rFonts w:eastAsia="Times New Roman"/>
      <w:szCs w:val="24"/>
      <w:lang w:eastAsia="en-US"/>
    </w:rPr>
  </w:style>
  <w:style w:type="paragraph" w:styleId="5">
    <w:name w:val="List Bullet 5"/>
    <w:basedOn w:val="41"/>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1"/>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1"/>
    <w:qFormat/>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1"/>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ob20">
    <w:name w:val="ob2 字符"/>
    <w:link w:val="ob2"/>
    <w:qFormat/>
    <w:rsid w:val="003E71C5"/>
    <w:rPr>
      <w:rFonts w:eastAsia="Times New Roman"/>
      <w:b/>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8D42BD"/>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8D42BD"/>
    <w:rPr>
      <w:rFonts w:ascii="Arial" w:hAnsi="Arial"/>
      <w:sz w:val="36"/>
    </w:rPr>
  </w:style>
  <w:style w:type="paragraph" w:customStyle="1" w:styleId="title3">
    <w:name w:val="title 3"/>
    <w:basedOn w:val="title2"/>
    <w:next w:val="a1"/>
    <w:link w:val="title30"/>
    <w:qFormat/>
    <w:rsid w:val="00370186"/>
    <w:pPr>
      <w:numPr>
        <w:ilvl w:val="2"/>
        <w:numId w:val="0"/>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2"/>
    <w:next w:val="a1"/>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370186"/>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d">
    <w:name w:val="Date"/>
    <w:basedOn w:val="a1"/>
    <w:next w:val="a1"/>
    <w:link w:val="afe"/>
    <w:rsid w:val="009C1EC8"/>
    <w:pPr>
      <w:ind w:leftChars="2500" w:left="100"/>
    </w:pPr>
  </w:style>
  <w:style w:type="character" w:customStyle="1" w:styleId="afe">
    <w:name w:val="日期 字符"/>
    <w:basedOn w:val="a3"/>
    <w:link w:val="afd"/>
    <w:rsid w:val="009C1EC8"/>
    <w:rPr>
      <w:rFonts w:eastAsia="Times New Roman"/>
      <w:szCs w:val="24"/>
      <w:lang w:eastAsia="en-US"/>
    </w:rPr>
  </w:style>
  <w:style w:type="character" w:styleId="aff">
    <w:name w:val="Placeholder Text"/>
    <w:basedOn w:val="a3"/>
    <w:uiPriority w:val="99"/>
    <w:semiHidden/>
    <w:qFormat/>
    <w:rsid w:val="00401756"/>
    <w:rPr>
      <w:color w:val="808080"/>
    </w:rPr>
  </w:style>
  <w:style w:type="character" w:customStyle="1" w:styleId="aff0">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qFormat/>
    <w:rsid w:val="00170B62"/>
    <w:pPr>
      <w:spacing w:after="180"/>
      <w:ind w:left="1702" w:hanging="284"/>
      <w:jc w:val="left"/>
    </w:pPr>
    <w:rPr>
      <w:rFonts w:eastAsiaTheme="minorEastAsia"/>
      <w:szCs w:val="20"/>
      <w:lang w:val="en-GB"/>
    </w:rPr>
  </w:style>
  <w:style w:type="paragraph" w:customStyle="1" w:styleId="bullet20">
    <w:name w:val="bullet2"/>
    <w:basedOn w:val="bullet1"/>
    <w:link w:val="bullet21"/>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1">
    <w:name w:val="bullet2 字符"/>
    <w:basedOn w:val="bullet10"/>
    <w:link w:val="bullet20"/>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9E5E79"/>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aliases w:val="标题 7 字符,st 字符,h7 字符"/>
    <w:basedOn w:val="a3"/>
    <w:link w:val="table"/>
    <w:qFormat/>
    <w:rsid w:val="009E5E79"/>
    <w:rPr>
      <w:rFonts w:eastAsiaTheme="minorEastAsia"/>
      <w:szCs w:val="24"/>
    </w:rPr>
  </w:style>
  <w:style w:type="paragraph" w:customStyle="1" w:styleId="titlereference">
    <w:name w:val="titlereference"/>
    <w:basedOn w:val="title1"/>
    <w:link w:val="titlereference0"/>
    <w:qFormat/>
    <w:rsid w:val="000F0119"/>
    <w:pPr>
      <w:numPr>
        <w:numId w:val="0"/>
      </w:numPr>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0F0119"/>
    <w:rPr>
      <w:rFonts w:ascii="Arial" w:hAnsi="Arial"/>
      <w:sz w:val="36"/>
    </w:rPr>
  </w:style>
  <w:style w:type="paragraph" w:customStyle="1" w:styleId="observation">
    <w:name w:val="observation"/>
    <w:basedOn w:val="proposal"/>
    <w:link w:val="observation1"/>
    <w:autoRedefine/>
    <w:qFormat/>
    <w:rsid w:val="00A72BBC"/>
    <w:pPr>
      <w:widowControl w:val="0"/>
      <w:numPr>
        <w:numId w:val="14"/>
      </w:numPr>
      <w:tabs>
        <w:tab w:val="left" w:pos="322"/>
      </w:tabs>
      <w:snapToGrid w:val="0"/>
      <w:spacing w:beforeLines="0" w:before="0" w:after="120"/>
      <w:ind w:left="420"/>
      <w:mirrorIndents/>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1">
    <w:name w:val="observation 字符"/>
    <w:basedOn w:val="proposal1"/>
    <w:link w:val="observation"/>
    <w:qFormat/>
    <w:rsid w:val="003E71C5"/>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0"/>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1"/>
    <w:link w:val="boldbullet2"/>
    <w:rsid w:val="00925F5A"/>
    <w:rPr>
      <w:b/>
      <w:szCs w:val="24"/>
    </w:rPr>
  </w:style>
  <w:style w:type="paragraph" w:customStyle="1" w:styleId="figure">
    <w:name w:val="figure"/>
    <w:basedOn w:val="a1"/>
    <w:next w:val="a1"/>
    <w:link w:val="figure0"/>
    <w:qFormat/>
    <w:rsid w:val="0032127E"/>
    <w:pPr>
      <w:numPr>
        <w:numId w:val="11"/>
      </w:numPr>
      <w:jc w:val="center"/>
    </w:pPr>
  </w:style>
  <w:style w:type="character" w:customStyle="1" w:styleId="figure0">
    <w:name w:val="figure 字符"/>
    <w:aliases w:val="标题 6 字符,h6 字符"/>
    <w:basedOn w:val="table0"/>
    <w:link w:val="figure"/>
    <w:qFormat/>
    <w:rsid w:val="0032127E"/>
    <w:rPr>
      <w:rFonts w:eastAsia="Times New Roman"/>
      <w:szCs w:val="24"/>
      <w:lang w:eastAsia="en-US"/>
    </w:rPr>
  </w:style>
  <w:style w:type="character" w:customStyle="1" w:styleId="proposal2">
    <w:name w:val="proposal 字符"/>
    <w:rsid w:val="00624404"/>
    <w:rPr>
      <w:b/>
    </w:rPr>
  </w:style>
  <w:style w:type="paragraph" w:styleId="aff1">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1"/>
    <w:qFormat/>
    <w:rsid w:val="00CA7CF0"/>
    <w:pPr>
      <w:numPr>
        <w:numId w:val="13"/>
      </w:numPr>
      <w:spacing w:before="60" w:after="0"/>
      <w:jc w:val="left"/>
    </w:pPr>
    <w:rPr>
      <w:rFonts w:ascii="Arial" w:eastAsia="宋体" w:hAnsi="Arial" w:cs="Arial"/>
      <w:b/>
      <w:bCs/>
      <w:szCs w:val="20"/>
      <w:lang w:eastAsia="en-GB"/>
    </w:rPr>
  </w:style>
  <w:style w:type="character" w:styleId="aff4">
    <w:name w:val="Unresolved Mention"/>
    <w:basedOn w:val="a3"/>
    <w:uiPriority w:val="99"/>
    <w:semiHidden/>
    <w:unhideWhenUsed/>
    <w:rsid w:val="00A83CD1"/>
    <w:rPr>
      <w:color w:val="605E5C"/>
      <w:shd w:val="clear" w:color="auto" w:fill="E1DFDD"/>
    </w:rPr>
  </w:style>
  <w:style w:type="paragraph" w:customStyle="1" w:styleId="MTDisplayEquation">
    <w:name w:val="MTDisplayEquation"/>
    <w:basedOn w:val="references0"/>
    <w:next w:val="a1"/>
    <w:link w:val="MTDisplayEquation0"/>
    <w:rsid w:val="00207EA6"/>
    <w:pPr>
      <w:numPr>
        <w:numId w:val="0"/>
      </w:numPr>
      <w:tabs>
        <w:tab w:val="center" w:pos="4540"/>
        <w:tab w:val="right" w:pos="9080"/>
      </w:tabs>
    </w:pPr>
  </w:style>
  <w:style w:type="character" w:customStyle="1" w:styleId="references1">
    <w:name w:val="references 字符"/>
    <w:basedOn w:val="a3"/>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character" w:customStyle="1" w:styleId="proposalChar0">
    <w:name w:val="proposal Char"/>
    <w:rsid w:val="00E53D3E"/>
    <w:rPr>
      <w:b/>
    </w:rPr>
  </w:style>
  <w:style w:type="table" w:styleId="5-1">
    <w:name w:val="Grid Table 5 Dark Accent 1"/>
    <w:basedOn w:val="a4"/>
    <w:uiPriority w:val="50"/>
    <w:rsid w:val="004C71E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13">
    <w:name w:val="网格型1"/>
    <w:basedOn w:val="a4"/>
    <w:next w:val="ac"/>
    <w:uiPriority w:val="39"/>
    <w:qFormat/>
    <w:rsid w:val="00FB6B24"/>
    <w:pPr>
      <w:widowControl w:val="0"/>
      <w:autoSpaceDE w:val="0"/>
      <w:autoSpaceDN w:val="0"/>
      <w:adjustRightInd w:val="0"/>
      <w:spacing w:after="120" w:line="259"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3"/>
    <w:qFormat/>
    <w:rsid w:val="00176C6B"/>
  </w:style>
  <w:style w:type="character" w:customStyle="1" w:styleId="eop">
    <w:name w:val="eop"/>
    <w:qFormat/>
    <w:rsid w:val="00176C6B"/>
  </w:style>
  <w:style w:type="table" w:styleId="aff5">
    <w:name w:val="Grid Table Light"/>
    <w:basedOn w:val="a4"/>
    <w:uiPriority w:val="40"/>
    <w:rsid w:val="00A93AA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Grid1"/>
    <w:basedOn w:val="a4"/>
    <w:uiPriority w:val="39"/>
    <w:qFormat/>
    <w:rsid w:val="00AD60F0"/>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3D3FF4"/>
    <w:pPr>
      <w:keepNext/>
      <w:keepLines/>
    </w:pPr>
    <w:rPr>
      <w:rFonts w:ascii="Arial" w:hAnsi="Arial"/>
      <w:sz w:val="18"/>
      <w:szCs w:val="20"/>
      <w:lang w:val="en-GB"/>
    </w:rPr>
  </w:style>
  <w:style w:type="character" w:customStyle="1" w:styleId="TALChar">
    <w:name w:val="TAL Char"/>
    <w:link w:val="TAL"/>
    <w:qFormat/>
    <w:rsid w:val="003D3FF4"/>
    <w:rPr>
      <w:rFonts w:ascii="Arial" w:eastAsia="Times New Roman" w:hAnsi="Arial"/>
      <w:sz w:val="18"/>
      <w:lang w:val="en-GB" w:eastAsia="en-US"/>
    </w:rPr>
  </w:style>
  <w:style w:type="paragraph" w:customStyle="1" w:styleId="NumberedList">
    <w:name w:val="Numbered List"/>
    <w:basedOn w:val="a1"/>
    <w:rsid w:val="00FE5751"/>
    <w:pPr>
      <w:numPr>
        <w:numId w:val="51"/>
      </w:numPr>
      <w:spacing w:after="0"/>
    </w:pPr>
    <w:rPr>
      <w:rFonts w:eastAsia="MS Mincho"/>
      <w:szCs w:val="20"/>
      <w:lang w:val="en-GB"/>
    </w:rPr>
  </w:style>
  <w:style w:type="character" w:customStyle="1" w:styleId="MTDisplayEquationChar">
    <w:name w:val="MTDisplayEquation Char"/>
    <w:basedOn w:val="a3"/>
    <w:locked/>
    <w:rsid w:val="007307A4"/>
    <w:rPr>
      <w:rFonts w:ascii="Calibri" w:hAnsi="Calibri" w:cs="Calibri"/>
      <w:kern w:val="2"/>
      <w:sz w:val="21"/>
      <w:szCs w:val="22"/>
    </w:rPr>
  </w:style>
  <w:style w:type="paragraph" w:customStyle="1" w:styleId="ds-markdown-paragraph">
    <w:name w:val="ds-markdown-paragraph"/>
    <w:basedOn w:val="a1"/>
    <w:rsid w:val="00E116E7"/>
    <w:pPr>
      <w:spacing w:before="100" w:beforeAutospacing="1" w:after="100" w:afterAutospacing="1"/>
      <w:jc w:val="left"/>
    </w:pPr>
    <w:rPr>
      <w:rFonts w:ascii="宋体" w:eastAsia="宋体" w:hAnsi="宋体" w:cs="宋体"/>
      <w:sz w:val="24"/>
      <w:lang w:eastAsia="zh-CN"/>
    </w:rPr>
  </w:style>
  <w:style w:type="numbering" w:customStyle="1" w:styleId="14">
    <w:name w:val="无列表1"/>
    <w:next w:val="a5"/>
    <w:uiPriority w:val="99"/>
    <w:semiHidden/>
    <w:unhideWhenUsed/>
    <w:rsid w:val="00550DA1"/>
  </w:style>
  <w:style w:type="paragraph" w:customStyle="1" w:styleId="TdocHeader1">
    <w:name w:val="Tdoc_Header_1"/>
    <w:basedOn w:val="a7"/>
    <w:rsid w:val="00550DA1"/>
    <w:pPr>
      <w:widowControl w:val="0"/>
      <w:tabs>
        <w:tab w:val="clear" w:pos="4536"/>
        <w:tab w:val="right" w:pos="10206"/>
      </w:tabs>
      <w:spacing w:after="0"/>
    </w:pPr>
    <w:rPr>
      <w:rFonts w:eastAsia="Batang"/>
      <w:szCs w:val="20"/>
      <w:lang w:val="en-GB"/>
    </w:rPr>
  </w:style>
  <w:style w:type="paragraph" w:styleId="aff6">
    <w:name w:val="footnote text"/>
    <w:aliases w:val="footnote text1,footnote text2,footnote text3,footnote text4,footnote text5,footnote text6,footnote text7,footnote text11,footnote text21,footnote text31,footnote text41,footnote text51,footnote text61,footnote text8"/>
    <w:basedOn w:val="a1"/>
    <w:link w:val="aff7"/>
    <w:qFormat/>
    <w:rsid w:val="00550DA1"/>
    <w:pPr>
      <w:spacing w:after="0"/>
    </w:pPr>
    <w:rPr>
      <w:rFonts w:ascii="Times" w:eastAsia="Batang" w:hAnsi="Times"/>
      <w:szCs w:val="20"/>
      <w:lang w:val="x-none" w:eastAsia="x-none"/>
    </w:rPr>
  </w:style>
  <w:style w:type="character" w:customStyle="1" w:styleId="aff7">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f6"/>
    <w:qFormat/>
    <w:rsid w:val="00550DA1"/>
    <w:rPr>
      <w:rFonts w:ascii="Times" w:eastAsia="Batang" w:hAnsi="Times"/>
      <w:lang w:val="x-none" w:eastAsia="x-none"/>
    </w:rPr>
  </w:style>
  <w:style w:type="paragraph" w:customStyle="1" w:styleId="TdocHeading2">
    <w:name w:val="Tdoc_Heading_2"/>
    <w:basedOn w:val="a1"/>
    <w:rsid w:val="00550DA1"/>
    <w:pPr>
      <w:spacing w:after="0"/>
      <w:jc w:val="left"/>
    </w:pPr>
    <w:rPr>
      <w:rFonts w:ascii="Times" w:eastAsia="Batang" w:hAnsi="Times"/>
      <w:lang w:val="en-GB"/>
    </w:rPr>
  </w:style>
  <w:style w:type="character" w:styleId="aff8">
    <w:name w:val="FollowedHyperlink"/>
    <w:qFormat/>
    <w:rsid w:val="00550DA1"/>
    <w:rPr>
      <w:color w:val="0000FF"/>
      <w:u w:val="single"/>
    </w:rPr>
  </w:style>
  <w:style w:type="paragraph" w:customStyle="1" w:styleId="NO">
    <w:name w:val="NO"/>
    <w:basedOn w:val="a1"/>
    <w:uiPriority w:val="99"/>
    <w:qFormat/>
    <w:rsid w:val="00550DA1"/>
    <w:pPr>
      <w:keepLines/>
      <w:spacing w:after="0"/>
      <w:ind w:left="1135" w:hanging="851"/>
      <w:jc w:val="left"/>
    </w:pPr>
    <w:rPr>
      <w:rFonts w:eastAsia="Batang"/>
      <w:sz w:val="24"/>
      <w:szCs w:val="20"/>
      <w:lang w:val="en-GB"/>
    </w:rPr>
  </w:style>
  <w:style w:type="table" w:customStyle="1" w:styleId="15">
    <w:name w:val="表（文字列）1"/>
    <w:basedOn w:val="a4"/>
    <w:next w:val="ac"/>
    <w:uiPriority w:val="99"/>
    <w:qFormat/>
    <w:rsid w:val="00550DA1"/>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a1"/>
    <w:next w:val="a1"/>
    <w:autoRedefine/>
    <w:uiPriority w:val="39"/>
    <w:qFormat/>
    <w:rsid w:val="00550DA1"/>
    <w:pPr>
      <w:tabs>
        <w:tab w:val="left" w:pos="960"/>
        <w:tab w:val="right" w:leader="dot" w:pos="9631"/>
      </w:tabs>
      <w:spacing w:after="0"/>
      <w:ind w:left="238"/>
      <w:jc w:val="left"/>
    </w:pPr>
    <w:rPr>
      <w:smallCaps/>
      <w:szCs w:val="20"/>
    </w:rPr>
  </w:style>
  <w:style w:type="paragraph" w:styleId="TOC3">
    <w:name w:val="toc 3"/>
    <w:basedOn w:val="a1"/>
    <w:next w:val="a1"/>
    <w:autoRedefine/>
    <w:qFormat/>
    <w:rsid w:val="00550DA1"/>
    <w:pPr>
      <w:tabs>
        <w:tab w:val="left" w:pos="1200"/>
        <w:tab w:val="right" w:leader="dot" w:pos="9631"/>
      </w:tabs>
      <w:spacing w:after="0"/>
      <w:ind w:left="403"/>
      <w:jc w:val="left"/>
    </w:pPr>
    <w:rPr>
      <w:rFonts w:ascii="Times" w:eastAsia="Batang" w:hAnsi="Times"/>
      <w:lang w:val="en-GB"/>
    </w:rPr>
  </w:style>
  <w:style w:type="paragraph" w:styleId="TOC4">
    <w:name w:val="toc 4"/>
    <w:basedOn w:val="a1"/>
    <w:next w:val="a1"/>
    <w:autoRedefine/>
    <w:qFormat/>
    <w:rsid w:val="00550DA1"/>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550DA1"/>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2"/>
    <w:link w:val="3GPPNormalTextChar"/>
    <w:qFormat/>
    <w:rsid w:val="00550DA1"/>
    <w:rPr>
      <w:sz w:val="22"/>
      <w:lang w:val="x-none" w:eastAsia="x-none"/>
    </w:rPr>
  </w:style>
  <w:style w:type="character" w:customStyle="1" w:styleId="3GPPNormalTextChar">
    <w:name w:val="3GPP Normal Text Char"/>
    <w:link w:val="3GPPNormalText"/>
    <w:qFormat/>
    <w:rsid w:val="00550DA1"/>
    <w:rPr>
      <w:rFonts w:eastAsia="MS Mincho"/>
      <w:sz w:val="22"/>
      <w:szCs w:val="24"/>
      <w:lang w:val="x-none" w:eastAsia="x-none"/>
    </w:rPr>
  </w:style>
  <w:style w:type="paragraph" w:customStyle="1" w:styleId="References">
    <w:name w:val="References"/>
    <w:basedOn w:val="a1"/>
    <w:qFormat/>
    <w:rsid w:val="00550DA1"/>
    <w:pPr>
      <w:numPr>
        <w:ilvl w:val="2"/>
        <w:numId w:val="82"/>
      </w:numPr>
      <w:spacing w:after="0"/>
      <w:jc w:val="left"/>
    </w:pPr>
  </w:style>
  <w:style w:type="paragraph" w:customStyle="1" w:styleId="Statement">
    <w:name w:val="Statement"/>
    <w:basedOn w:val="a1"/>
    <w:rsid w:val="00550DA1"/>
    <w:pPr>
      <w:keepNext/>
      <w:spacing w:after="0"/>
      <w:ind w:left="601" w:hanging="601"/>
      <w:jc w:val="left"/>
    </w:pPr>
    <w:rPr>
      <w:rFonts w:eastAsia="Batang"/>
      <w:b/>
      <w:i/>
      <w:lang w:eastAsia="ko-KR"/>
    </w:rPr>
  </w:style>
  <w:style w:type="paragraph" w:styleId="TOC5">
    <w:name w:val="toc 5"/>
    <w:basedOn w:val="a1"/>
    <w:next w:val="a1"/>
    <w:autoRedefine/>
    <w:uiPriority w:val="39"/>
    <w:qFormat/>
    <w:rsid w:val="00550DA1"/>
    <w:pPr>
      <w:spacing w:after="0"/>
      <w:ind w:left="960"/>
      <w:jc w:val="left"/>
    </w:pPr>
    <w:rPr>
      <w:rFonts w:eastAsia="MS Mincho"/>
      <w:sz w:val="24"/>
      <w:lang w:val="en-GB" w:eastAsia="ja-JP"/>
    </w:rPr>
  </w:style>
  <w:style w:type="paragraph" w:styleId="TOC6">
    <w:name w:val="toc 6"/>
    <w:basedOn w:val="a1"/>
    <w:next w:val="a1"/>
    <w:autoRedefine/>
    <w:qFormat/>
    <w:rsid w:val="00550DA1"/>
    <w:pPr>
      <w:spacing w:after="0"/>
      <w:ind w:left="1200"/>
      <w:jc w:val="left"/>
    </w:pPr>
    <w:rPr>
      <w:rFonts w:eastAsia="MS Mincho"/>
      <w:sz w:val="24"/>
      <w:lang w:val="en-GB" w:eastAsia="ja-JP"/>
    </w:rPr>
  </w:style>
  <w:style w:type="paragraph" w:styleId="TOC7">
    <w:name w:val="toc 7"/>
    <w:basedOn w:val="a1"/>
    <w:next w:val="a1"/>
    <w:autoRedefine/>
    <w:qFormat/>
    <w:rsid w:val="00550DA1"/>
    <w:pPr>
      <w:spacing w:after="0"/>
      <w:jc w:val="left"/>
    </w:pPr>
    <w:rPr>
      <w:rFonts w:eastAsia="MS Mincho"/>
      <w:sz w:val="24"/>
      <w:lang w:val="en-GB" w:eastAsia="ja-JP"/>
    </w:rPr>
  </w:style>
  <w:style w:type="paragraph" w:styleId="TOC9">
    <w:name w:val="toc 9"/>
    <w:basedOn w:val="a1"/>
    <w:next w:val="a1"/>
    <w:autoRedefine/>
    <w:uiPriority w:val="39"/>
    <w:qFormat/>
    <w:rsid w:val="00550DA1"/>
    <w:pPr>
      <w:spacing w:after="0"/>
      <w:ind w:left="1920"/>
      <w:jc w:val="left"/>
    </w:pPr>
    <w:rPr>
      <w:rFonts w:eastAsia="MS Mincho"/>
      <w:sz w:val="24"/>
      <w:lang w:val="en-GB" w:eastAsia="ja-JP"/>
    </w:rPr>
  </w:style>
  <w:style w:type="character" w:customStyle="1" w:styleId="Alcatel-Lucent-4">
    <w:name w:val="Alcatel-Lucent-4"/>
    <w:semiHidden/>
    <w:rsid w:val="00550DA1"/>
    <w:rPr>
      <w:rFonts w:ascii="Arial" w:hAnsi="Arial" w:cs="Arial"/>
      <w:color w:val="auto"/>
      <w:sz w:val="20"/>
      <w:szCs w:val="20"/>
    </w:rPr>
  </w:style>
  <w:style w:type="numbering" w:customStyle="1" w:styleId="StyleBulleted">
    <w:name w:val="Style Bulleted"/>
    <w:rsid w:val="00550DA1"/>
    <w:pPr>
      <w:numPr>
        <w:numId w:val="83"/>
      </w:numPr>
    </w:pPr>
  </w:style>
  <w:style w:type="paragraph" w:customStyle="1" w:styleId="ZchnZchn">
    <w:name w:val="Zchn Zchn"/>
    <w:rsid w:val="00550DA1"/>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styleId="a0">
    <w:name w:val="List Bullet"/>
    <w:basedOn w:val="a1"/>
    <w:qFormat/>
    <w:rsid w:val="00550DA1"/>
    <w:pPr>
      <w:widowControl w:val="0"/>
      <w:numPr>
        <w:numId w:val="84"/>
      </w:numPr>
      <w:spacing w:after="0"/>
      <w:ind w:hangingChars="200" w:hanging="200"/>
    </w:pPr>
    <w:rPr>
      <w:rFonts w:eastAsia="MS Gothic"/>
      <w:kern w:val="2"/>
      <w:szCs w:val="20"/>
      <w:lang w:eastAsia="ja-JP"/>
    </w:rPr>
  </w:style>
  <w:style w:type="paragraph" w:customStyle="1" w:styleId="ListParagraph1">
    <w:name w:val="List Paragraph1"/>
    <w:basedOn w:val="a1"/>
    <w:qFormat/>
    <w:rsid w:val="00550DA1"/>
    <w:pPr>
      <w:spacing w:after="0"/>
      <w:ind w:left="720"/>
      <w:contextualSpacing/>
      <w:jc w:val="left"/>
    </w:pPr>
    <w:rPr>
      <w:sz w:val="24"/>
      <w:lang w:eastAsia="zh-CN"/>
    </w:rPr>
  </w:style>
  <w:style w:type="paragraph" w:customStyle="1" w:styleId="StatementBody">
    <w:name w:val="Statement Body"/>
    <w:basedOn w:val="a1"/>
    <w:link w:val="StatementBodyChar"/>
    <w:rsid w:val="00550DA1"/>
    <w:pPr>
      <w:numPr>
        <w:numId w:val="85"/>
      </w:numPr>
      <w:spacing w:after="100" w:afterAutospacing="1"/>
      <w:contextualSpacing/>
      <w:jc w:val="left"/>
    </w:pPr>
    <w:rPr>
      <w:lang w:val="x-none" w:eastAsia="ko-KR"/>
    </w:rPr>
  </w:style>
  <w:style w:type="character" w:customStyle="1" w:styleId="StatementBodyChar">
    <w:name w:val="Statement Body Char"/>
    <w:link w:val="StatementBody"/>
    <w:rsid w:val="00550DA1"/>
    <w:rPr>
      <w:rFonts w:eastAsia="Times New Roman"/>
      <w:szCs w:val="24"/>
      <w:lang w:val="x-none" w:eastAsia="ko-KR"/>
    </w:rPr>
  </w:style>
  <w:style w:type="paragraph" w:customStyle="1" w:styleId="StyleHeading1NMPHeading1H1h11h12h13h14h15h16appheadin">
    <w:name w:val="Style Heading 1NMP Heading 1H1h11h12h13h14h15h16app headin..."/>
    <w:basedOn w:val="1"/>
    <w:rsid w:val="00550DA1"/>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rsid w:val="00550DA1"/>
    <w:rPr>
      <w:rFonts w:ascii="Arial" w:hAnsi="Arial" w:cs="Arial"/>
      <w:color w:val="auto"/>
      <w:sz w:val="20"/>
      <w:szCs w:val="20"/>
    </w:rPr>
  </w:style>
  <w:style w:type="character" w:customStyle="1" w:styleId="16">
    <w:name w:val="未处理的提及1"/>
    <w:uiPriority w:val="99"/>
    <w:semiHidden/>
    <w:unhideWhenUsed/>
    <w:rsid w:val="00550DA1"/>
    <w:rPr>
      <w:color w:val="808080"/>
      <w:shd w:val="clear" w:color="auto" w:fill="E6E6E6"/>
    </w:rPr>
  </w:style>
  <w:style w:type="character" w:customStyle="1" w:styleId="52">
    <w:name w:val="(文字) (文字)5"/>
    <w:semiHidden/>
    <w:qFormat/>
    <w:rsid w:val="00550DA1"/>
    <w:rPr>
      <w:rFonts w:ascii="Times New Roman" w:hAnsi="Times New Roman"/>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qFormat/>
    <w:rsid w:val="00550DA1"/>
    <w:rPr>
      <w:rFonts w:eastAsia="MS Mincho"/>
      <w:b/>
      <w:bCs/>
      <w:sz w:val="28"/>
      <w:szCs w:val="28"/>
      <w:lang w:eastAsia="en-US"/>
    </w:rPr>
  </w:style>
  <w:style w:type="paragraph" w:customStyle="1" w:styleId="TableCell">
    <w:name w:val="TableCell"/>
    <w:basedOn w:val="a1"/>
    <w:qFormat/>
    <w:rsid w:val="00550DA1"/>
    <w:pPr>
      <w:autoSpaceDE w:val="0"/>
      <w:autoSpaceDN w:val="0"/>
      <w:adjustRightInd w:val="0"/>
      <w:snapToGrid w:val="0"/>
      <w:spacing w:before="20" w:after="20"/>
      <w:jc w:val="left"/>
    </w:pPr>
    <w:rPr>
      <w:szCs w:val="21"/>
      <w:lang w:eastAsia="zh-CN"/>
    </w:rPr>
  </w:style>
  <w:style w:type="character" w:customStyle="1" w:styleId="af4">
    <w:name w:val="页脚 字符"/>
    <w:link w:val="af3"/>
    <w:uiPriority w:val="99"/>
    <w:qFormat/>
    <w:rsid w:val="00550DA1"/>
    <w:rPr>
      <w:rFonts w:eastAsia="Times New Roman"/>
      <w:sz w:val="18"/>
      <w:szCs w:val="18"/>
      <w:lang w:eastAsia="en-US"/>
    </w:rPr>
  </w:style>
  <w:style w:type="numbering" w:customStyle="1" w:styleId="StyleBulletedSymbolsymbolLeft025Hanging0">
    <w:name w:val="Style Bulleted Symbol (symbol) Left:  0.25&quot; Hanging:  0."/>
    <w:basedOn w:val="a5"/>
    <w:rsid w:val="00550DA1"/>
    <w:pPr>
      <w:numPr>
        <w:numId w:val="91"/>
      </w:numPr>
    </w:pPr>
  </w:style>
  <w:style w:type="paragraph" w:customStyle="1" w:styleId="Doc-text2">
    <w:name w:val="Doc-text2"/>
    <w:basedOn w:val="a1"/>
    <w:link w:val="Doc-text2Char"/>
    <w:uiPriority w:val="99"/>
    <w:qFormat/>
    <w:rsid w:val="00550DA1"/>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uiPriority w:val="99"/>
    <w:qFormat/>
    <w:rsid w:val="00550DA1"/>
    <w:rPr>
      <w:rFonts w:ascii="Arial" w:eastAsia="MS Mincho" w:hAnsi="Arial"/>
      <w:szCs w:val="24"/>
      <w:lang w:val="en-GB" w:eastAsia="en-GB"/>
    </w:rPr>
  </w:style>
  <w:style w:type="character" w:customStyle="1" w:styleId="51">
    <w:name w:val="标题 5 字符"/>
    <w:aliases w:val="h5 字符,Heading5 字符"/>
    <w:link w:val="50"/>
    <w:qFormat/>
    <w:rsid w:val="00550DA1"/>
    <w:rPr>
      <w:rFonts w:eastAsia="Times New Roman"/>
      <w:b/>
      <w:bCs/>
      <w:sz w:val="28"/>
      <w:szCs w:val="28"/>
      <w:lang w:eastAsia="en-US"/>
    </w:rPr>
  </w:style>
  <w:style w:type="paragraph" w:customStyle="1" w:styleId="ListParagraph3">
    <w:name w:val="List Paragraph3"/>
    <w:basedOn w:val="a1"/>
    <w:qFormat/>
    <w:rsid w:val="00550DA1"/>
    <w:pPr>
      <w:spacing w:after="0"/>
      <w:ind w:left="720"/>
      <w:contextualSpacing/>
      <w:jc w:val="left"/>
    </w:pPr>
    <w:rPr>
      <w:sz w:val="24"/>
      <w:lang w:eastAsia="zh-CN"/>
    </w:rPr>
  </w:style>
  <w:style w:type="character" w:customStyle="1" w:styleId="80">
    <w:name w:val="标题 8 字符"/>
    <w:aliases w:val="acronym 字符"/>
    <w:link w:val="8"/>
    <w:qFormat/>
    <w:rsid w:val="00550DA1"/>
    <w:rPr>
      <w:rFonts w:ascii="Arial" w:eastAsia="黑体" w:hAnsi="Arial"/>
      <w:sz w:val="24"/>
      <w:szCs w:val="24"/>
      <w:lang w:eastAsia="en-US"/>
    </w:rPr>
  </w:style>
  <w:style w:type="character" w:customStyle="1" w:styleId="90">
    <w:name w:val="标题 9 字符"/>
    <w:aliases w:val="appendix 字符"/>
    <w:link w:val="9"/>
    <w:qFormat/>
    <w:rsid w:val="00550DA1"/>
    <w:rPr>
      <w:rFonts w:ascii="Arial" w:eastAsia="黑体" w:hAnsi="Arial"/>
      <w:sz w:val="21"/>
      <w:szCs w:val="21"/>
      <w:lang w:eastAsia="en-US"/>
    </w:rPr>
  </w:style>
  <w:style w:type="character" w:customStyle="1" w:styleId="af6">
    <w:name w:val="文档结构图 字符"/>
    <w:link w:val="af5"/>
    <w:uiPriority w:val="99"/>
    <w:semiHidden/>
    <w:qFormat/>
    <w:rsid w:val="00550DA1"/>
    <w:rPr>
      <w:rFonts w:eastAsia="Times New Roman"/>
      <w:szCs w:val="24"/>
      <w:shd w:val="clear" w:color="auto" w:fill="000080"/>
      <w:lang w:eastAsia="en-US"/>
    </w:rPr>
  </w:style>
  <w:style w:type="character" w:customStyle="1" w:styleId="af2">
    <w:name w:val="批注框文本 字符"/>
    <w:link w:val="af1"/>
    <w:uiPriority w:val="99"/>
    <w:qFormat/>
    <w:rsid w:val="00550DA1"/>
    <w:rPr>
      <w:rFonts w:eastAsia="Times New Roman"/>
      <w:sz w:val="18"/>
      <w:szCs w:val="18"/>
      <w:lang w:eastAsia="en-US"/>
    </w:rPr>
  </w:style>
  <w:style w:type="character" w:customStyle="1" w:styleId="af0">
    <w:name w:val="批注主题 字符"/>
    <w:link w:val="af"/>
    <w:uiPriority w:val="99"/>
    <w:qFormat/>
    <w:rsid w:val="00550DA1"/>
    <w:rPr>
      <w:rFonts w:eastAsia="Times New Roman"/>
      <w:b/>
      <w:bCs/>
      <w:szCs w:val="24"/>
      <w:lang w:eastAsia="en-US"/>
    </w:rPr>
  </w:style>
  <w:style w:type="paragraph" w:customStyle="1" w:styleId="ListParagraph2">
    <w:name w:val="List Paragraph2"/>
    <w:basedOn w:val="a1"/>
    <w:qFormat/>
    <w:rsid w:val="00550DA1"/>
    <w:pPr>
      <w:spacing w:after="0"/>
      <w:ind w:left="720"/>
      <w:contextualSpacing/>
      <w:jc w:val="left"/>
    </w:pPr>
    <w:rPr>
      <w:sz w:val="24"/>
      <w:lang w:eastAsia="zh-CN"/>
    </w:rPr>
  </w:style>
  <w:style w:type="paragraph" w:styleId="aff9">
    <w:name w:val="Plain Text"/>
    <w:basedOn w:val="a1"/>
    <w:link w:val="affa"/>
    <w:uiPriority w:val="99"/>
    <w:unhideWhenUsed/>
    <w:qFormat/>
    <w:rsid w:val="00550DA1"/>
    <w:pPr>
      <w:spacing w:after="0"/>
      <w:jc w:val="left"/>
    </w:pPr>
    <w:rPr>
      <w:rFonts w:ascii="Arial" w:eastAsia="MS Gothic" w:hAnsi="Arial"/>
      <w:color w:val="000000"/>
      <w:szCs w:val="20"/>
      <w:lang w:val="x-none" w:eastAsia="x-none"/>
    </w:rPr>
  </w:style>
  <w:style w:type="character" w:customStyle="1" w:styleId="affa">
    <w:name w:val="纯文本 字符"/>
    <w:basedOn w:val="a3"/>
    <w:link w:val="aff9"/>
    <w:uiPriority w:val="99"/>
    <w:qFormat/>
    <w:rsid w:val="00550DA1"/>
    <w:rPr>
      <w:rFonts w:ascii="Arial" w:eastAsia="MS Gothic" w:hAnsi="Arial"/>
      <w:color w:val="000000"/>
      <w:lang w:val="x-none" w:eastAsia="x-none"/>
    </w:rPr>
  </w:style>
  <w:style w:type="paragraph" w:customStyle="1" w:styleId="ListParagraph5">
    <w:name w:val="List Paragraph5"/>
    <w:basedOn w:val="a1"/>
    <w:qFormat/>
    <w:rsid w:val="00550DA1"/>
    <w:pPr>
      <w:spacing w:after="0"/>
      <w:ind w:left="720"/>
      <w:contextualSpacing/>
      <w:jc w:val="left"/>
    </w:pPr>
    <w:rPr>
      <w:sz w:val="24"/>
      <w:lang w:eastAsia="zh-CN"/>
    </w:rPr>
  </w:style>
  <w:style w:type="paragraph" w:customStyle="1" w:styleId="ListParagraph4">
    <w:name w:val="List Paragraph4"/>
    <w:basedOn w:val="a1"/>
    <w:qFormat/>
    <w:rsid w:val="00550DA1"/>
    <w:pPr>
      <w:spacing w:after="0"/>
      <w:ind w:left="720"/>
      <w:contextualSpacing/>
      <w:jc w:val="left"/>
    </w:pPr>
    <w:rPr>
      <w:sz w:val="24"/>
      <w:lang w:eastAsia="zh-CN"/>
    </w:rPr>
  </w:style>
  <w:style w:type="paragraph" w:styleId="17">
    <w:name w:val="index 1"/>
    <w:basedOn w:val="a1"/>
    <w:qFormat/>
    <w:rsid w:val="00550DA1"/>
    <w:pPr>
      <w:keepLines/>
      <w:overflowPunct w:val="0"/>
      <w:autoSpaceDE w:val="0"/>
      <w:autoSpaceDN w:val="0"/>
      <w:adjustRightInd w:val="0"/>
      <w:spacing w:after="0"/>
      <w:jc w:val="left"/>
      <w:textAlignment w:val="baseline"/>
    </w:pPr>
    <w:rPr>
      <w:szCs w:val="20"/>
      <w:lang w:val="en-GB" w:eastAsia="en-GB"/>
    </w:rPr>
  </w:style>
  <w:style w:type="character" w:styleId="affb">
    <w:name w:val="Subtle Emphasis"/>
    <w:uiPriority w:val="19"/>
    <w:qFormat/>
    <w:rsid w:val="00550DA1"/>
    <w:rPr>
      <w:i/>
      <w:iCs/>
      <w:color w:val="404040"/>
    </w:rPr>
  </w:style>
  <w:style w:type="character" w:customStyle="1" w:styleId="5Char">
    <w:name w:val="标题 5 Char"/>
    <w:aliases w:val="H5 Char1"/>
    <w:link w:val="510"/>
    <w:rsid w:val="00550DA1"/>
    <w:rPr>
      <w:rFonts w:ascii="Arial" w:hAnsi="Arial"/>
    </w:rPr>
  </w:style>
  <w:style w:type="paragraph" w:customStyle="1" w:styleId="510">
    <w:name w:val="标题 51"/>
    <w:aliases w:val="H5"/>
    <w:basedOn w:val="a1"/>
    <w:link w:val="5Char"/>
    <w:rsid w:val="00550DA1"/>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1"/>
    <w:rsid w:val="00550DA1"/>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1"/>
    <w:rsid w:val="00550DA1"/>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2">
    <w:name w:val="标题 62"/>
    <w:basedOn w:val="a1"/>
    <w:rsid w:val="00550DA1"/>
    <w:pPr>
      <w:tabs>
        <w:tab w:val="num" w:pos="1152"/>
      </w:tabs>
      <w:spacing w:after="0"/>
      <w:jc w:val="left"/>
    </w:pPr>
    <w:rPr>
      <w:rFonts w:ascii="Times" w:eastAsia="MS PGothic" w:hAnsi="Times" w:cs="Times"/>
      <w:szCs w:val="20"/>
      <w:lang w:eastAsia="ja-JP"/>
    </w:rPr>
  </w:style>
  <w:style w:type="paragraph" w:customStyle="1" w:styleId="72">
    <w:name w:val="标题 72"/>
    <w:basedOn w:val="a1"/>
    <w:rsid w:val="00550DA1"/>
    <w:pPr>
      <w:tabs>
        <w:tab w:val="num" w:pos="1296"/>
      </w:tabs>
      <w:spacing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rsid w:val="00550DA1"/>
    <w:pPr>
      <w:numPr>
        <w:ilvl w:val="2"/>
        <w:numId w:val="87"/>
      </w:numPr>
      <w:jc w:val="left"/>
    </w:pPr>
    <w:rPr>
      <w:rFonts w:eastAsia="Batang" w:cs="Times New Roman"/>
      <w:bCs w:val="0"/>
      <w:sz w:val="20"/>
      <w:lang w:val="en-GB" w:eastAsia="x-none"/>
    </w:rPr>
  </w:style>
  <w:style w:type="paragraph" w:customStyle="1" w:styleId="ListParagraph7">
    <w:name w:val="List Paragraph7"/>
    <w:basedOn w:val="a1"/>
    <w:qFormat/>
    <w:rsid w:val="00550DA1"/>
    <w:pPr>
      <w:spacing w:after="0"/>
      <w:ind w:left="720"/>
      <w:contextualSpacing/>
      <w:jc w:val="left"/>
    </w:pPr>
    <w:rPr>
      <w:sz w:val="24"/>
      <w:lang w:eastAsia="zh-CN"/>
    </w:rPr>
  </w:style>
  <w:style w:type="paragraph" w:customStyle="1" w:styleId="ListParagraph6">
    <w:name w:val="List Paragraph6"/>
    <w:basedOn w:val="a1"/>
    <w:qFormat/>
    <w:rsid w:val="00550DA1"/>
    <w:pPr>
      <w:spacing w:after="0"/>
      <w:ind w:left="720"/>
      <w:contextualSpacing/>
      <w:jc w:val="left"/>
    </w:pPr>
    <w:rPr>
      <w:sz w:val="24"/>
      <w:lang w:eastAsia="zh-CN"/>
    </w:rPr>
  </w:style>
  <w:style w:type="paragraph" w:customStyle="1" w:styleId="61">
    <w:name w:val="标题 61"/>
    <w:basedOn w:val="a1"/>
    <w:rsid w:val="00550DA1"/>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1"/>
    <w:qFormat/>
    <w:rsid w:val="00550DA1"/>
    <w:pPr>
      <w:spacing w:after="0"/>
      <w:ind w:left="720"/>
      <w:contextualSpacing/>
      <w:jc w:val="left"/>
    </w:pPr>
    <w:rPr>
      <w:sz w:val="24"/>
      <w:lang w:eastAsia="zh-CN"/>
    </w:rPr>
  </w:style>
  <w:style w:type="paragraph" w:customStyle="1" w:styleId="StyleHeading1H1h1appheading1l1MemoHeading1h11h12h13h">
    <w:name w:val="Style Heading 1H1h1app heading 1l1Memo Heading 1h11h12h13h..."/>
    <w:basedOn w:val="1"/>
    <w:rsid w:val="00550DA1"/>
    <w:pPr>
      <w:keepNext w:val="0"/>
      <w:widowControl w:val="0"/>
      <w:numPr>
        <w:numId w:val="87"/>
      </w:numPr>
      <w:spacing w:before="240" w:after="60"/>
      <w:jc w:val="left"/>
    </w:pPr>
    <w:rPr>
      <w:rFonts w:ascii="Helvetica" w:eastAsia="Times New Roman" w:hAnsi="Helvetica" w:cs="Times New Roman"/>
      <w:szCs w:val="20"/>
      <w:lang w:eastAsia="en-US"/>
    </w:rPr>
  </w:style>
  <w:style w:type="paragraph" w:customStyle="1" w:styleId="71">
    <w:name w:val="标题 71"/>
    <w:basedOn w:val="a1"/>
    <w:rsid w:val="00550DA1"/>
    <w:pPr>
      <w:tabs>
        <w:tab w:val="num" w:pos="1296"/>
      </w:tabs>
      <w:spacing w:after="0"/>
      <w:jc w:val="left"/>
    </w:pPr>
    <w:rPr>
      <w:rFonts w:ascii="Times" w:eastAsia="MS PGothic" w:hAnsi="Times" w:cs="Times"/>
      <w:szCs w:val="20"/>
      <w:lang w:eastAsia="ja-JP"/>
    </w:rPr>
  </w:style>
  <w:style w:type="paragraph" w:customStyle="1" w:styleId="tac0">
    <w:name w:val="tac"/>
    <w:basedOn w:val="a1"/>
    <w:rsid w:val="00550DA1"/>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1"/>
    <w:rsid w:val="00550DA1"/>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rsid w:val="00550DA1"/>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2"/>
    <w:link w:val="IvDbodytextChar"/>
    <w:qFormat/>
    <w:rsid w:val="00550DA1"/>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x-none"/>
    </w:rPr>
  </w:style>
  <w:style w:type="character" w:customStyle="1" w:styleId="IvDbodytextChar">
    <w:name w:val="IvD bodytext Char"/>
    <w:link w:val="IvDbodytext"/>
    <w:rsid w:val="00550DA1"/>
    <w:rPr>
      <w:rFonts w:ascii="Arial" w:eastAsia="Times New Roman" w:hAnsi="Arial"/>
      <w:spacing w:val="2"/>
      <w:lang w:val="x-none" w:eastAsia="en-US"/>
    </w:rPr>
  </w:style>
  <w:style w:type="paragraph" w:customStyle="1" w:styleId="4h4H4H41h41H42h42H43h43H411h411H421h421H44h2">
    <w:name w:val="スタイル 見出し 4h4H4H41h41H42h42H43h43H411h411H421h421H44h...2"/>
    <w:basedOn w:val="4"/>
    <w:rsid w:val="00550DA1"/>
    <w:pPr>
      <w:numPr>
        <w:ilvl w:val="3"/>
        <w:numId w:val="87"/>
      </w:numPr>
      <w:jc w:val="left"/>
    </w:pPr>
    <w:rPr>
      <w:rFonts w:ascii="Arial" w:hAnsi="Arial"/>
      <w:bCs w:val="0"/>
      <w:i/>
      <w:iCs/>
      <w:color w:val="000000"/>
      <w:sz w:val="20"/>
      <w:szCs w:val="26"/>
      <w:lang w:val="en-GB" w:eastAsia="x-none"/>
    </w:rPr>
  </w:style>
  <w:style w:type="character" w:customStyle="1" w:styleId="130">
    <w:name w:val="表 (青) 13 (文字)"/>
    <w:link w:val="-1"/>
    <w:uiPriority w:val="34"/>
    <w:locked/>
    <w:rsid w:val="00550DA1"/>
    <w:rPr>
      <w:rFonts w:eastAsia="MS Gothic"/>
      <w:sz w:val="24"/>
      <w:szCs w:val="24"/>
      <w:lang w:val="en-GB" w:eastAsia="en-US"/>
    </w:rPr>
  </w:style>
  <w:style w:type="table" w:styleId="-1">
    <w:name w:val="Colorful List Accent 1"/>
    <w:basedOn w:val="a4"/>
    <w:link w:val="130"/>
    <w:uiPriority w:val="34"/>
    <w:rsid w:val="00550DA1"/>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1"/>
    <w:qFormat/>
    <w:rsid w:val="00550DA1"/>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1"/>
    <w:rsid w:val="00550DA1"/>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1"/>
    <w:rsid w:val="00550DA1"/>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rsid w:val="00550DA1"/>
    <w:pPr>
      <w:ind w:left="2880" w:hanging="360"/>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rsid w:val="00550DA1"/>
    <w:pPr>
      <w:numPr>
        <w:ilvl w:val="3"/>
        <w:numId w:val="86"/>
      </w:numPr>
      <w:jc w:val="left"/>
    </w:pPr>
    <w:rPr>
      <w:rFonts w:ascii="Arial" w:eastAsia="Batang" w:hAnsi="Arial"/>
      <w:bCs w:val="0"/>
      <w:i/>
      <w:iCs/>
      <w:sz w:val="20"/>
      <w:szCs w:val="26"/>
      <w:lang w:val="en-GB" w:eastAsia="x-none"/>
    </w:rPr>
  </w:style>
  <w:style w:type="character" w:customStyle="1" w:styleId="18">
    <w:name w:val="@他1"/>
    <w:uiPriority w:val="99"/>
    <w:semiHidden/>
    <w:unhideWhenUsed/>
    <w:rsid w:val="00550DA1"/>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50DA1"/>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550DA1"/>
    <w:rPr>
      <w:rFonts w:ascii="Arial" w:hAnsi="Arial"/>
      <w:b/>
      <w:i/>
      <w:szCs w:val="26"/>
      <w:lang w:val="en-GB" w:eastAsia="x-none"/>
    </w:rPr>
  </w:style>
  <w:style w:type="paragraph" w:styleId="22">
    <w:name w:val="Body Text 2"/>
    <w:basedOn w:val="a1"/>
    <w:link w:val="23"/>
    <w:qFormat/>
    <w:rsid w:val="00550DA1"/>
    <w:pPr>
      <w:spacing w:line="480" w:lineRule="auto"/>
      <w:jc w:val="left"/>
    </w:pPr>
    <w:rPr>
      <w:rFonts w:ascii="Times" w:eastAsia="Batang" w:hAnsi="Times"/>
      <w:lang w:val="en-GB"/>
    </w:rPr>
  </w:style>
  <w:style w:type="character" w:customStyle="1" w:styleId="23">
    <w:name w:val="正文文本 2 字符"/>
    <w:basedOn w:val="a3"/>
    <w:link w:val="22"/>
    <w:qFormat/>
    <w:rsid w:val="00550DA1"/>
    <w:rPr>
      <w:rFonts w:ascii="Times" w:eastAsia="Batang" w:hAnsi="Times"/>
      <w:szCs w:val="24"/>
      <w:lang w:val="en-GB" w:eastAsia="en-US"/>
    </w:rPr>
  </w:style>
  <w:style w:type="paragraph" w:customStyle="1" w:styleId="Paragraph">
    <w:name w:val="Paragraph"/>
    <w:basedOn w:val="a1"/>
    <w:link w:val="ParagraphChar"/>
    <w:qFormat/>
    <w:rsid w:val="00550DA1"/>
    <w:pPr>
      <w:spacing w:before="220" w:after="0"/>
      <w:jc w:val="left"/>
    </w:pPr>
    <w:rPr>
      <w:rFonts w:eastAsia="宋体"/>
      <w:sz w:val="22"/>
      <w:szCs w:val="20"/>
      <w:lang w:val="en-GB"/>
    </w:rPr>
  </w:style>
  <w:style w:type="character" w:customStyle="1" w:styleId="ParagraphChar">
    <w:name w:val="Paragraph Char"/>
    <w:link w:val="Paragraph"/>
    <w:locked/>
    <w:rsid w:val="00550DA1"/>
    <w:rPr>
      <w:sz w:val="22"/>
      <w:lang w:val="en-GB" w:eastAsia="en-US"/>
    </w:rPr>
  </w:style>
  <w:style w:type="character" w:customStyle="1" w:styleId="ColorfulList-Accent1Char">
    <w:name w:val="Colorful List - Accent 1 Char"/>
    <w:uiPriority w:val="34"/>
    <w:locked/>
    <w:rsid w:val="00550DA1"/>
    <w:rPr>
      <w:rFonts w:eastAsia="MS Gothic"/>
      <w:sz w:val="24"/>
      <w:szCs w:val="24"/>
      <w:lang w:eastAsia="en-US"/>
    </w:rPr>
  </w:style>
  <w:style w:type="paragraph" w:customStyle="1" w:styleId="maintext">
    <w:name w:val="main text"/>
    <w:basedOn w:val="a1"/>
    <w:link w:val="maintextChar"/>
    <w:qFormat/>
    <w:rsid w:val="00550DA1"/>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550DA1"/>
    <w:rPr>
      <w:rFonts w:eastAsia="Malgun Gothic"/>
      <w:lang w:val="en-GB" w:eastAsia="ko-KR"/>
    </w:rPr>
  </w:style>
  <w:style w:type="table" w:styleId="4-5">
    <w:name w:val="Grid Table 4 Accent 5"/>
    <w:basedOn w:val="a4"/>
    <w:uiPriority w:val="49"/>
    <w:rsid w:val="00550DA1"/>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550DA1"/>
    <w:rPr>
      <w:color w:val="000000"/>
    </w:rPr>
  </w:style>
  <w:style w:type="numbering" w:customStyle="1" w:styleId="StyleBulletedSymbolsymbolLeft025Hanging025">
    <w:name w:val="Style Bulleted Symbol (symbol) Left:  0.25&quot; Hanging:  0.25&quot;"/>
    <w:basedOn w:val="a5"/>
    <w:rsid w:val="00550DA1"/>
    <w:pPr>
      <w:numPr>
        <w:numId w:val="89"/>
      </w:numPr>
    </w:pPr>
  </w:style>
  <w:style w:type="numbering" w:customStyle="1" w:styleId="StyleBulletedSymbolsymbolLeft025Hanging0251">
    <w:name w:val="Style Bulleted Symbol (symbol) Left:  0.25&quot; Hanging:  0.25&quot;1"/>
    <w:basedOn w:val="a5"/>
    <w:rsid w:val="00550DA1"/>
    <w:pPr>
      <w:numPr>
        <w:numId w:val="90"/>
      </w:numPr>
    </w:pPr>
  </w:style>
  <w:style w:type="numbering" w:customStyle="1" w:styleId="StyleBulletedSymbolsymbolLeft025Hanging0252">
    <w:name w:val="Style Bulleted Symbol (symbol) Left:  0.25&quot; Hanging:  0.25&quot;2"/>
    <w:basedOn w:val="a5"/>
    <w:rsid w:val="00550DA1"/>
    <w:pPr>
      <w:numPr>
        <w:numId w:val="92"/>
      </w:numPr>
    </w:pPr>
  </w:style>
  <w:style w:type="character" w:customStyle="1" w:styleId="EQChar">
    <w:name w:val="EQ Char"/>
    <w:link w:val="EQ"/>
    <w:qFormat/>
    <w:rsid w:val="00550DA1"/>
    <w:rPr>
      <w:rFonts w:eastAsia="Times New Roman"/>
      <w:noProof/>
      <w:lang w:val="en-GB" w:eastAsia="en-GB"/>
    </w:rPr>
  </w:style>
  <w:style w:type="character" w:customStyle="1" w:styleId="42">
    <w:name w:val="列表段落 字符4"/>
    <w:uiPriority w:val="34"/>
    <w:locked/>
    <w:rsid w:val="00550DA1"/>
    <w:rPr>
      <w:rFonts w:ascii="Times New Roman" w:hAnsi="Times New Roman"/>
      <w:snapToGrid w:val="0"/>
      <w:sz w:val="21"/>
      <w:szCs w:val="21"/>
    </w:rPr>
  </w:style>
  <w:style w:type="table" w:customStyle="1" w:styleId="TableGrid28">
    <w:name w:val="TableGrid28"/>
    <w:basedOn w:val="a4"/>
    <w:next w:val="ac"/>
    <w:uiPriority w:val="39"/>
    <w:qFormat/>
    <w:rsid w:val="00550DA1"/>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Grid45"/>
    <w:basedOn w:val="a4"/>
    <w:qFormat/>
    <w:rsid w:val="00550DA1"/>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0"/>
    <w:qFormat/>
    <w:rsid w:val="00550DA1"/>
    <w:rPr>
      <w:rFonts w:ascii="Calibri" w:hAnsi="Calibri"/>
      <w:b/>
      <w:bCs/>
      <w:sz w:val="22"/>
      <w:szCs w:val="22"/>
    </w:rPr>
  </w:style>
  <w:style w:type="paragraph" w:customStyle="1" w:styleId="B4">
    <w:name w:val="B4"/>
    <w:basedOn w:val="43"/>
    <w:link w:val="B4Char"/>
    <w:uiPriority w:val="99"/>
    <w:qFormat/>
    <w:rsid w:val="00550DA1"/>
    <w:pPr>
      <w:widowControl w:val="0"/>
      <w:ind w:leftChars="0" w:left="1418" w:firstLineChars="0" w:hanging="284"/>
      <w:contextualSpacing w:val="0"/>
      <w:jc w:val="both"/>
    </w:pPr>
    <w:rPr>
      <w:rFonts w:ascii="等线" w:eastAsia="等线" w:hAnsi="等线"/>
      <w:kern w:val="2"/>
      <w:sz w:val="21"/>
      <w:szCs w:val="22"/>
      <w:lang w:val="en-US" w:eastAsia="zh-CN"/>
      <w14:ligatures w14:val="standardContextual"/>
    </w:rPr>
  </w:style>
  <w:style w:type="character" w:customStyle="1" w:styleId="B4Char">
    <w:name w:val="B4 Char"/>
    <w:link w:val="B4"/>
    <w:uiPriority w:val="99"/>
    <w:qFormat/>
    <w:rsid w:val="00550DA1"/>
    <w:rPr>
      <w:rFonts w:ascii="等线" w:eastAsia="等线" w:hAnsi="等线"/>
      <w:kern w:val="2"/>
      <w:sz w:val="21"/>
      <w:szCs w:val="22"/>
      <w14:ligatures w14:val="standardContextual"/>
    </w:rPr>
  </w:style>
  <w:style w:type="paragraph" w:styleId="43">
    <w:name w:val="List 4"/>
    <w:basedOn w:val="a1"/>
    <w:qFormat/>
    <w:rsid w:val="00550DA1"/>
    <w:pPr>
      <w:spacing w:after="0"/>
      <w:ind w:leftChars="600" w:left="100" w:hangingChars="200" w:hanging="200"/>
      <w:contextualSpacing/>
      <w:jc w:val="left"/>
    </w:pPr>
    <w:rPr>
      <w:rFonts w:ascii="Times" w:eastAsia="Batang" w:hAnsi="Times"/>
      <w:lang w:val="en-GB"/>
    </w:rPr>
  </w:style>
  <w:style w:type="table" w:customStyle="1" w:styleId="TableGrid13">
    <w:name w:val="TableGrid13"/>
    <w:basedOn w:val="a4"/>
    <w:uiPriority w:val="39"/>
    <w:qFormat/>
    <w:rsid w:val="00550DA1"/>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a1"/>
    <w:qFormat/>
    <w:rsid w:val="00550DA1"/>
    <w:pPr>
      <w:spacing w:after="220"/>
      <w:jc w:val="left"/>
    </w:pPr>
    <w:rPr>
      <w:rFonts w:ascii="Arial" w:eastAsia="宋体" w:hAnsi="Arial"/>
      <w:sz w:val="22"/>
      <w:szCs w:val="20"/>
    </w:rPr>
  </w:style>
  <w:style w:type="paragraph" w:customStyle="1" w:styleId="B3">
    <w:name w:val="B3"/>
    <w:basedOn w:val="32"/>
    <w:link w:val="B3Char"/>
    <w:qFormat/>
    <w:rsid w:val="00550DA1"/>
    <w:pPr>
      <w:spacing w:after="180"/>
      <w:ind w:leftChars="0" w:left="1135" w:firstLineChars="0" w:hanging="284"/>
      <w:contextualSpacing w:val="0"/>
    </w:pPr>
    <w:rPr>
      <w:rFonts w:ascii="Times New Roman" w:eastAsia="等线" w:hAnsi="Times New Roman"/>
      <w:szCs w:val="20"/>
    </w:rPr>
  </w:style>
  <w:style w:type="character" w:customStyle="1" w:styleId="B3Char">
    <w:name w:val="B3 Char"/>
    <w:link w:val="B3"/>
    <w:qFormat/>
    <w:rsid w:val="00550DA1"/>
    <w:rPr>
      <w:rFonts w:eastAsia="等线"/>
      <w:lang w:val="en-GB" w:eastAsia="en-US"/>
    </w:rPr>
  </w:style>
  <w:style w:type="paragraph" w:styleId="32">
    <w:name w:val="List 3"/>
    <w:basedOn w:val="a1"/>
    <w:uiPriority w:val="99"/>
    <w:qFormat/>
    <w:rsid w:val="00550DA1"/>
    <w:pPr>
      <w:spacing w:after="0"/>
      <w:ind w:leftChars="400" w:left="100" w:hangingChars="200" w:hanging="200"/>
      <w:contextualSpacing/>
      <w:jc w:val="left"/>
    </w:pPr>
    <w:rPr>
      <w:rFonts w:ascii="Times" w:eastAsia="Batang" w:hAnsi="Times"/>
      <w:lang w:val="en-GB"/>
    </w:rPr>
  </w:style>
  <w:style w:type="paragraph" w:customStyle="1" w:styleId="3GPPAgreements">
    <w:name w:val="3GPP Agreements"/>
    <w:basedOn w:val="a1"/>
    <w:link w:val="3GPPAgreementsChar"/>
    <w:qFormat/>
    <w:rsid w:val="00550DA1"/>
    <w:pPr>
      <w:numPr>
        <w:numId w:val="184"/>
      </w:numPr>
      <w:autoSpaceDE w:val="0"/>
      <w:autoSpaceDN w:val="0"/>
      <w:adjustRightInd w:val="0"/>
      <w:snapToGrid w:val="0"/>
    </w:pPr>
    <w:rPr>
      <w:rFonts w:eastAsia="宋体"/>
      <w:sz w:val="22"/>
      <w:szCs w:val="22"/>
    </w:rPr>
  </w:style>
  <w:style w:type="character" w:customStyle="1" w:styleId="3GPPAgreementsChar">
    <w:name w:val="3GPP Agreements Char"/>
    <w:link w:val="3GPPAgreements"/>
    <w:qFormat/>
    <w:rsid w:val="00550DA1"/>
    <w:rPr>
      <w:sz w:val="22"/>
      <w:szCs w:val="22"/>
      <w:lang w:eastAsia="en-US"/>
    </w:rPr>
  </w:style>
  <w:style w:type="character" w:customStyle="1" w:styleId="UnresolvedMention1">
    <w:name w:val="Unresolved Mention1"/>
    <w:uiPriority w:val="99"/>
    <w:semiHidden/>
    <w:unhideWhenUsed/>
    <w:qFormat/>
    <w:rsid w:val="00550DA1"/>
    <w:rPr>
      <w:color w:val="808080"/>
      <w:shd w:val="clear" w:color="auto" w:fill="E6E6E6"/>
    </w:rPr>
  </w:style>
  <w:style w:type="character" w:customStyle="1" w:styleId="Mention1">
    <w:name w:val="Mention1"/>
    <w:uiPriority w:val="99"/>
    <w:unhideWhenUsed/>
    <w:qFormat/>
    <w:rsid w:val="00550DA1"/>
    <w:rPr>
      <w:color w:val="2B579A"/>
      <w:shd w:val="clear" w:color="auto" w:fill="E6E6E6"/>
    </w:rPr>
  </w:style>
  <w:style w:type="paragraph" w:customStyle="1" w:styleId="3GPPHeader">
    <w:name w:val="3GPP_Header"/>
    <w:basedOn w:val="a2"/>
    <w:rsid w:val="00550DA1"/>
    <w:pPr>
      <w:tabs>
        <w:tab w:val="left" w:pos="1701"/>
        <w:tab w:val="right" w:pos="9639"/>
      </w:tabs>
      <w:spacing w:after="240" w:line="259" w:lineRule="auto"/>
    </w:pPr>
    <w:rPr>
      <w:rFonts w:ascii="Arial" w:eastAsia="Calibri" w:hAnsi="Arial"/>
      <w:b/>
      <w:sz w:val="24"/>
      <w:szCs w:val="22"/>
      <w:lang w:eastAsia="zh-CN"/>
    </w:rPr>
  </w:style>
  <w:style w:type="paragraph" w:customStyle="1" w:styleId="berschrift1H1">
    <w:name w:val="Überschrift 1.H1"/>
    <w:basedOn w:val="a1"/>
    <w:next w:val="a1"/>
    <w:qFormat/>
    <w:rsid w:val="00550DA1"/>
    <w:pPr>
      <w:keepNext/>
      <w:keepLines/>
      <w:numPr>
        <w:numId w:val="191"/>
      </w:numPr>
      <w:pBdr>
        <w:top w:val="single" w:sz="12" w:space="3" w:color="auto"/>
      </w:pBdr>
      <w:overflowPunct w:val="0"/>
      <w:autoSpaceDE w:val="0"/>
      <w:autoSpaceDN w:val="0"/>
      <w:adjustRightInd w:val="0"/>
      <w:spacing w:before="240" w:after="180"/>
      <w:jc w:val="left"/>
      <w:textAlignment w:val="baseline"/>
      <w:outlineLvl w:val="0"/>
    </w:pPr>
    <w:rPr>
      <w:rFonts w:ascii="Arial" w:eastAsia="宋体" w:hAnsi="Arial"/>
      <w:sz w:val="36"/>
      <w:szCs w:val="20"/>
      <w:lang w:val="en-GB" w:eastAsia="de-DE"/>
    </w:rPr>
  </w:style>
  <w:style w:type="paragraph" w:customStyle="1" w:styleId="Style2">
    <w:name w:val="Style2"/>
    <w:basedOn w:val="a9"/>
    <w:qFormat/>
    <w:rsid w:val="00550DA1"/>
    <w:pPr>
      <w:numPr>
        <w:numId w:val="192"/>
      </w:numPr>
      <w:overflowPunct/>
      <w:autoSpaceDE/>
      <w:autoSpaceDN/>
      <w:adjustRightInd/>
      <w:spacing w:line="278" w:lineRule="auto"/>
      <w:jc w:val="left"/>
      <w:textAlignment w:val="auto"/>
    </w:pPr>
    <w:rPr>
      <w:rFonts w:eastAsia="黑体"/>
      <w:b/>
      <w:i/>
      <w:sz w:val="22"/>
      <w:szCs w:val="22"/>
      <w:lang w:val="en-US"/>
    </w:rPr>
  </w:style>
  <w:style w:type="character" w:customStyle="1" w:styleId="Normal9pointspacingChar">
    <w:name w:val="Normal 9 point spacing Char"/>
    <w:link w:val="Normal9pointspacing"/>
    <w:qFormat/>
    <w:rsid w:val="00550DA1"/>
    <w:rPr>
      <w:rFonts w:ascii="Arial" w:eastAsia="等线" w:hAnsi="Arial"/>
    </w:rPr>
  </w:style>
  <w:style w:type="paragraph" w:customStyle="1" w:styleId="Normal9pointspacing">
    <w:name w:val="Normal 9 point spacing"/>
    <w:basedOn w:val="a2"/>
    <w:link w:val="Normal9pointspacingChar"/>
    <w:qFormat/>
    <w:rsid w:val="00550DA1"/>
    <w:pPr>
      <w:suppressAutoHyphens/>
      <w:spacing w:line="259" w:lineRule="auto"/>
    </w:pPr>
    <w:rPr>
      <w:rFonts w:ascii="Arial" w:eastAsia="等线" w:hAnsi="Arial"/>
      <w:szCs w:val="20"/>
      <w:lang w:eastAsia="zh-CN"/>
    </w:rPr>
  </w:style>
  <w:style w:type="character" w:customStyle="1" w:styleId="sc-axzvg">
    <w:name w:val="sc-axzvg"/>
    <w:basedOn w:val="a3"/>
    <w:qFormat/>
    <w:rsid w:val="00550DA1"/>
  </w:style>
  <w:style w:type="paragraph" w:customStyle="1" w:styleId="DraftProposal">
    <w:name w:val="Draft Proposal"/>
    <w:basedOn w:val="a2"/>
    <w:next w:val="a1"/>
    <w:uiPriority w:val="99"/>
    <w:qFormat/>
    <w:rsid w:val="00550DA1"/>
    <w:pPr>
      <w:tabs>
        <w:tab w:val="left" w:pos="720"/>
        <w:tab w:val="left" w:pos="1701"/>
      </w:tabs>
      <w:suppressAutoHyphens/>
      <w:spacing w:before="120" w:after="160" w:line="259" w:lineRule="auto"/>
      <w:ind w:left="720" w:hanging="360"/>
      <w:jc w:val="left"/>
    </w:pPr>
    <w:rPr>
      <w:rFonts w:ascii="Arial" w:eastAsia="Calibri" w:hAnsi="Arial" w:cs="Arial"/>
      <w:b/>
      <w:bCs/>
      <w:sz w:val="22"/>
      <w:szCs w:val="22"/>
    </w:rPr>
  </w:style>
  <w:style w:type="character" w:styleId="affc">
    <w:name w:val="footnote reference"/>
    <w:qFormat/>
    <w:rsid w:val="00550DA1"/>
    <w:rPr>
      <w:vertAlign w:val="superscript"/>
    </w:rPr>
  </w:style>
  <w:style w:type="paragraph" w:customStyle="1" w:styleId="Steps-8thset">
    <w:name w:val="Steps-8th set"/>
    <w:basedOn w:val="2"/>
    <w:qFormat/>
    <w:rsid w:val="00550DA1"/>
    <w:pPr>
      <w:widowControl w:val="0"/>
      <w:numPr>
        <w:numId w:val="0"/>
      </w:numPr>
      <w:tabs>
        <w:tab w:val="num" w:pos="360"/>
      </w:tabs>
      <w:spacing w:before="120"/>
      <w:jc w:val="left"/>
    </w:pPr>
    <w:rPr>
      <w:sz w:val="24"/>
      <w:szCs w:val="24"/>
    </w:rPr>
  </w:style>
  <w:style w:type="paragraph" w:customStyle="1" w:styleId="Steps-9thset">
    <w:name w:val="Steps-9th set"/>
    <w:basedOn w:val="a1"/>
    <w:qFormat/>
    <w:rsid w:val="00550DA1"/>
    <w:pPr>
      <w:widowControl w:val="0"/>
      <w:numPr>
        <w:numId w:val="227"/>
      </w:numPr>
      <w:tabs>
        <w:tab w:val="clear" w:pos="936"/>
      </w:tabs>
      <w:spacing w:before="120"/>
      <w:ind w:left="0" w:firstLine="0"/>
      <w:jc w:val="left"/>
    </w:pPr>
    <w:rPr>
      <w:rFonts w:ascii="Arial" w:hAnsi="Arial"/>
      <w:sz w:val="24"/>
    </w:rPr>
  </w:style>
  <w:style w:type="character" w:customStyle="1" w:styleId="afb">
    <w:name w:val="无间隔 字符"/>
    <w:link w:val="afa"/>
    <w:uiPriority w:val="1"/>
    <w:qFormat/>
    <w:rsid w:val="00550DA1"/>
    <w:rPr>
      <w:rFonts w:eastAsia="Times New Roman"/>
      <w:lang w:eastAsia="en-US"/>
    </w:rPr>
  </w:style>
  <w:style w:type="character" w:customStyle="1" w:styleId="apple-style-span">
    <w:name w:val="apple-style-span"/>
    <w:basedOn w:val="a3"/>
    <w:qFormat/>
    <w:rsid w:val="00550DA1"/>
  </w:style>
  <w:style w:type="paragraph" w:customStyle="1" w:styleId="2222">
    <w:name w:val="스타일 스타일 스타일 스타일 양쪽 첫 줄:  2 글자 + 첫 줄:  2 글자 + 첫 줄:  2 글자 + 첫 줄:  2..."/>
    <w:basedOn w:val="a1"/>
    <w:link w:val="2222Char"/>
    <w:qFormat/>
    <w:rsid w:val="00550DA1"/>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sid w:val="00550DA1"/>
    <w:rPr>
      <w:rFonts w:eastAsia="Malgun Gothic" w:cs="Batang"/>
      <w:lang w:val="en-GB" w:eastAsia="en-US"/>
    </w:rPr>
  </w:style>
  <w:style w:type="character" w:customStyle="1" w:styleId="bulletChar">
    <w:name w:val="bullet Char"/>
    <w:link w:val="bullet"/>
    <w:qFormat/>
    <w:locked/>
    <w:rsid w:val="00550DA1"/>
    <w:rPr>
      <w:rFonts w:eastAsia="Times New Roman"/>
      <w:kern w:val="2"/>
      <w:szCs w:val="24"/>
      <w:lang w:val="en-GB"/>
    </w:rPr>
  </w:style>
  <w:style w:type="paragraph" w:customStyle="1" w:styleId="bullet">
    <w:name w:val="bullet"/>
    <w:basedOn w:val="af8"/>
    <w:link w:val="bulletChar"/>
    <w:qFormat/>
    <w:rsid w:val="00550DA1"/>
    <w:pPr>
      <w:numPr>
        <w:numId w:val="228"/>
      </w:numPr>
      <w:spacing w:after="60"/>
      <w:ind w:left="0" w:firstLineChars="0" w:firstLine="0"/>
      <w:contextualSpacing/>
    </w:pPr>
    <w:rPr>
      <w:rFonts w:ascii="Times New Roman" w:eastAsia="Times New Roman" w:hAnsi="Times New Roman"/>
      <w:sz w:val="20"/>
      <w:szCs w:val="24"/>
      <w:lang w:val="en-GB"/>
    </w:rPr>
  </w:style>
  <w:style w:type="character" w:customStyle="1" w:styleId="B1Char">
    <w:name w:val="B1 Char"/>
    <w:qFormat/>
    <w:rsid w:val="00550DA1"/>
    <w:rPr>
      <w:rFonts w:ascii="Times New Roman" w:eastAsia="MS Mincho" w:hAnsi="Times New Roman"/>
      <w:lang w:val="en-GB"/>
    </w:rPr>
  </w:style>
  <w:style w:type="paragraph" w:customStyle="1" w:styleId="TAN">
    <w:name w:val="TAN"/>
    <w:basedOn w:val="TAL"/>
    <w:link w:val="TANChar"/>
    <w:qFormat/>
    <w:rsid w:val="00550DA1"/>
    <w:pPr>
      <w:spacing w:after="0"/>
      <w:ind w:left="851" w:hanging="851"/>
      <w:jc w:val="left"/>
    </w:pPr>
    <w:rPr>
      <w:rFonts w:cs="Arial"/>
    </w:rPr>
  </w:style>
  <w:style w:type="character" w:customStyle="1" w:styleId="Heading2Char1">
    <w:name w:val="Heading 2 Char1"/>
    <w:aliases w:val="DO NOT USE_h2 Char,h2 Char1,h21 Char,2 Char,Header 2 Char,Header2 Char,22 Char,heading2 Char,H2 Char1,2nd level Char,UNDERRUBRIK 1-2 Char,H21 Char,H22 Char,H23 Char,H24 Char,H25 Char,R2 Char,E2 Char,†berschrift 2 Char,õberschrift 2 Char"/>
    <w:uiPriority w:val="9"/>
    <w:rsid w:val="00550DA1"/>
    <w:rPr>
      <w:b/>
      <w:bCs/>
      <w:sz w:val="24"/>
      <w:szCs w:val="22"/>
    </w:rPr>
  </w:style>
  <w:style w:type="paragraph" w:customStyle="1" w:styleId="Style1">
    <w:name w:val="Style1"/>
    <w:basedOn w:val="30"/>
    <w:link w:val="Style1Char"/>
    <w:qFormat/>
    <w:rsid w:val="00550DA1"/>
    <w:pPr>
      <w:keepNext w:val="0"/>
      <w:widowControl w:val="0"/>
      <w:tabs>
        <w:tab w:val="num" w:pos="576"/>
      </w:tabs>
      <w:autoSpaceDE w:val="0"/>
      <w:autoSpaceDN w:val="0"/>
      <w:adjustRightInd w:val="0"/>
      <w:spacing w:before="0" w:after="120"/>
      <w:ind w:left="576" w:hanging="576"/>
    </w:pPr>
    <w:rPr>
      <w:rFonts w:ascii="Times New Roman" w:eastAsia="宋体" w:hAnsi="Times New Roman" w:cs="Times New Roman"/>
      <w:bCs w:val="0"/>
      <w:sz w:val="24"/>
      <w:szCs w:val="22"/>
      <w:lang w:val="en-GB"/>
    </w:rPr>
  </w:style>
  <w:style w:type="character" w:customStyle="1" w:styleId="Style1Char">
    <w:name w:val="Style1 Char"/>
    <w:link w:val="Style1"/>
    <w:qFormat/>
    <w:rsid w:val="00550DA1"/>
    <w:rPr>
      <w:b/>
      <w:sz w:val="24"/>
      <w:szCs w:val="22"/>
      <w:lang w:val="en-GB" w:eastAsia="en-US"/>
    </w:rPr>
  </w:style>
  <w:style w:type="paragraph" w:customStyle="1" w:styleId="19">
    <w:name w:val="正文1"/>
    <w:uiPriority w:val="99"/>
    <w:qFormat/>
    <w:rsid w:val="00550DA1"/>
    <w:pPr>
      <w:spacing w:before="60" w:after="120"/>
      <w:jc w:val="both"/>
    </w:pPr>
    <w:rPr>
      <w:rFonts w:ascii="Arial" w:eastAsia="Times New Roman" w:hAnsi="Arial" w:cs="Arial"/>
      <w:sz w:val="24"/>
      <w:szCs w:val="24"/>
    </w:rPr>
  </w:style>
  <w:style w:type="paragraph" w:customStyle="1" w:styleId="tal0">
    <w:name w:val="tal"/>
    <w:basedOn w:val="a1"/>
    <w:qFormat/>
    <w:rsid w:val="00550DA1"/>
    <w:pPr>
      <w:spacing w:before="100" w:beforeAutospacing="1" w:after="100" w:afterAutospacing="1"/>
      <w:jc w:val="left"/>
    </w:pPr>
    <w:rPr>
      <w:rFonts w:ascii="Calibri" w:eastAsia="Century" w:hAnsi="Calibri" w:cs="Calibri"/>
      <w:sz w:val="22"/>
      <w:szCs w:val="22"/>
    </w:rPr>
  </w:style>
  <w:style w:type="table" w:customStyle="1" w:styleId="4-11">
    <w:name w:val="网格表 4 - 着色 11"/>
    <w:basedOn w:val="a4"/>
    <w:next w:val="4-1"/>
    <w:uiPriority w:val="49"/>
    <w:rsid w:val="00550DA1"/>
    <w:rPr>
      <w:rFonts w:ascii="Calibri" w:eastAsia="等线"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ne">
    <w:name w:val="None"/>
    <w:basedOn w:val="a3"/>
    <w:rsid w:val="00550DA1"/>
  </w:style>
  <w:style w:type="paragraph" w:customStyle="1" w:styleId="Bullets">
    <w:name w:val="Bullets"/>
    <w:basedOn w:val="a1"/>
    <w:link w:val="BulletsChar"/>
    <w:autoRedefine/>
    <w:uiPriority w:val="99"/>
    <w:qFormat/>
    <w:rsid w:val="00550DA1"/>
    <w:pPr>
      <w:overflowPunct w:val="0"/>
      <w:autoSpaceDE w:val="0"/>
      <w:autoSpaceDN w:val="0"/>
      <w:adjustRightInd w:val="0"/>
      <w:spacing w:after="180"/>
      <w:jc w:val="left"/>
      <w:textAlignment w:val="baseline"/>
    </w:pPr>
    <w:rPr>
      <w:rFonts w:eastAsia="Batang"/>
      <w:bCs/>
      <w:iCs/>
      <w:sz w:val="24"/>
      <w:lang w:val="en-GB"/>
    </w:rPr>
  </w:style>
  <w:style w:type="paragraph" w:customStyle="1" w:styleId="bullet4">
    <w:name w:val="bullet4"/>
    <w:basedOn w:val="a1"/>
    <w:uiPriority w:val="99"/>
    <w:qFormat/>
    <w:rsid w:val="00550DA1"/>
    <w:pPr>
      <w:spacing w:after="0"/>
      <w:jc w:val="left"/>
    </w:pPr>
    <w:rPr>
      <w:rFonts w:ascii="Times" w:eastAsia="Batang" w:hAnsi="Times"/>
      <w:lang w:val="en-GB"/>
    </w:rPr>
  </w:style>
  <w:style w:type="character" w:customStyle="1" w:styleId="xxapple-converted-space">
    <w:name w:val="xxapple-converted-space"/>
    <w:basedOn w:val="a3"/>
    <w:qFormat/>
    <w:rsid w:val="00550DA1"/>
  </w:style>
  <w:style w:type="character" w:customStyle="1" w:styleId="PlainTextChar1">
    <w:name w:val="Plain Text Char1"/>
    <w:basedOn w:val="a3"/>
    <w:uiPriority w:val="99"/>
    <w:semiHidden/>
    <w:rsid w:val="00550DA1"/>
    <w:rPr>
      <w:rFonts w:ascii="Consolas" w:eastAsia="Times New Roman" w:hAnsi="Consolas"/>
      <w:sz w:val="21"/>
      <w:szCs w:val="21"/>
    </w:rPr>
  </w:style>
  <w:style w:type="paragraph" w:customStyle="1" w:styleId="TableText1">
    <w:name w:val="Table_Text"/>
    <w:basedOn w:val="a1"/>
    <w:uiPriority w:val="99"/>
    <w:qFormat/>
    <w:rsid w:val="00550DA1"/>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character" w:customStyle="1" w:styleId="TANChar">
    <w:name w:val="TAN Char"/>
    <w:link w:val="TAN"/>
    <w:qFormat/>
    <w:locked/>
    <w:rsid w:val="00550DA1"/>
    <w:rPr>
      <w:rFonts w:ascii="Arial" w:eastAsia="Times New Roman" w:hAnsi="Arial" w:cs="Arial"/>
      <w:sz w:val="18"/>
      <w:lang w:val="en-GB" w:eastAsia="en-US"/>
    </w:rPr>
  </w:style>
  <w:style w:type="paragraph" w:customStyle="1" w:styleId="RAN1bullet1">
    <w:name w:val="RAN1 bullet1"/>
    <w:basedOn w:val="a1"/>
    <w:qFormat/>
    <w:rsid w:val="00550DA1"/>
    <w:pPr>
      <w:numPr>
        <w:numId w:val="285"/>
      </w:numPr>
      <w:spacing w:after="0"/>
      <w:ind w:left="0" w:firstLine="0"/>
      <w:jc w:val="left"/>
    </w:pPr>
    <w:rPr>
      <w:rFonts w:ascii="Times" w:eastAsia="Batang" w:hAnsi="Times"/>
      <w:sz w:val="24"/>
      <w:lang w:val="en-GB"/>
    </w:rPr>
  </w:style>
  <w:style w:type="paragraph" w:styleId="3">
    <w:name w:val="List Number 3"/>
    <w:basedOn w:val="a1"/>
    <w:qFormat/>
    <w:rsid w:val="00550DA1"/>
    <w:pPr>
      <w:numPr>
        <w:numId w:val="289"/>
      </w:numPr>
      <w:tabs>
        <w:tab w:val="clear" w:pos="720"/>
        <w:tab w:val="left" w:pos="926"/>
      </w:tabs>
      <w:overflowPunct w:val="0"/>
      <w:autoSpaceDE w:val="0"/>
      <w:autoSpaceDN w:val="0"/>
      <w:adjustRightInd w:val="0"/>
      <w:spacing w:after="180"/>
      <w:ind w:left="0" w:firstLine="0"/>
      <w:jc w:val="left"/>
      <w:textAlignment w:val="baseline"/>
    </w:pPr>
    <w:rPr>
      <w:rFonts w:eastAsia="MS Mincho"/>
      <w:szCs w:val="20"/>
      <w:lang w:val="en-GB" w:eastAsia="en-GB"/>
    </w:rPr>
  </w:style>
  <w:style w:type="paragraph" w:styleId="affd">
    <w:name w:val="Title"/>
    <w:basedOn w:val="a1"/>
    <w:link w:val="affe"/>
    <w:uiPriority w:val="99"/>
    <w:qFormat/>
    <w:rsid w:val="00550DA1"/>
    <w:pPr>
      <w:spacing w:after="0"/>
      <w:jc w:val="center"/>
    </w:pPr>
    <w:rPr>
      <w:rFonts w:ascii="Arial" w:eastAsia="MS Gothic" w:hAnsi="Arial"/>
      <w:b/>
      <w:sz w:val="24"/>
      <w:szCs w:val="20"/>
      <w:lang w:val="en-GB" w:eastAsia="ja-JP"/>
    </w:rPr>
  </w:style>
  <w:style w:type="character" w:customStyle="1" w:styleId="affe">
    <w:name w:val="标题 字符"/>
    <w:basedOn w:val="a3"/>
    <w:link w:val="affd"/>
    <w:uiPriority w:val="99"/>
    <w:qFormat/>
    <w:rsid w:val="00550DA1"/>
    <w:rPr>
      <w:rFonts w:ascii="Arial" w:eastAsia="MS Gothic" w:hAnsi="Arial"/>
      <w:b/>
      <w:sz w:val="24"/>
      <w:lang w:val="en-GB" w:eastAsia="ja-JP"/>
    </w:rPr>
  </w:style>
  <w:style w:type="character" w:customStyle="1" w:styleId="3GPPTextChar">
    <w:name w:val="3GPP Text Char"/>
    <w:link w:val="3GPPText"/>
    <w:qFormat/>
    <w:rsid w:val="00550DA1"/>
    <w:rPr>
      <w:sz w:val="22"/>
    </w:rPr>
  </w:style>
  <w:style w:type="paragraph" w:customStyle="1" w:styleId="3GPPText">
    <w:name w:val="3GPP Text"/>
    <w:basedOn w:val="a1"/>
    <w:link w:val="3GPPTextChar"/>
    <w:qFormat/>
    <w:rsid w:val="00550DA1"/>
    <w:pPr>
      <w:overflowPunct w:val="0"/>
      <w:autoSpaceDE w:val="0"/>
      <w:autoSpaceDN w:val="0"/>
      <w:adjustRightInd w:val="0"/>
      <w:spacing w:before="120" w:line="259" w:lineRule="auto"/>
      <w:textAlignment w:val="baseline"/>
    </w:pPr>
    <w:rPr>
      <w:rFonts w:eastAsia="宋体"/>
      <w:sz w:val="22"/>
      <w:szCs w:val="20"/>
      <w:lang w:eastAsia="zh-CN"/>
    </w:rPr>
  </w:style>
  <w:style w:type="paragraph" w:customStyle="1" w:styleId="Revision1">
    <w:name w:val="Revision1"/>
    <w:uiPriority w:val="99"/>
    <w:semiHidden/>
    <w:qFormat/>
    <w:rsid w:val="00550DA1"/>
    <w:pPr>
      <w:spacing w:after="160" w:line="259" w:lineRule="auto"/>
    </w:pPr>
    <w:rPr>
      <w:rFonts w:ascii="Arial" w:eastAsia="Times New Roman" w:hAnsi="Arial"/>
      <w:lang w:eastAsia="en-US"/>
    </w:rPr>
  </w:style>
  <w:style w:type="paragraph" w:customStyle="1" w:styleId="paragraph0">
    <w:name w:val="paragraph"/>
    <w:basedOn w:val="a1"/>
    <w:qFormat/>
    <w:rsid w:val="00550DA1"/>
    <w:pPr>
      <w:spacing w:before="100" w:beforeAutospacing="1" w:after="100" w:afterAutospacing="1" w:line="259" w:lineRule="auto"/>
      <w:jc w:val="left"/>
    </w:pPr>
    <w:rPr>
      <w:sz w:val="24"/>
    </w:rPr>
  </w:style>
  <w:style w:type="paragraph" w:customStyle="1" w:styleId="01Section1">
    <w:name w:val="01 Section1"/>
    <w:basedOn w:val="1"/>
    <w:qFormat/>
    <w:rsid w:val="00550DA1"/>
    <w:pPr>
      <w:keepLines/>
      <w:numPr>
        <w:numId w:val="290"/>
      </w:numPr>
      <w:tabs>
        <w:tab w:val="left" w:pos="0"/>
        <w:tab w:val="left" w:pos="426"/>
        <w:tab w:val="left" w:pos="992"/>
      </w:tabs>
      <w:overflowPunct w:val="0"/>
      <w:autoSpaceDE w:val="0"/>
      <w:autoSpaceDN w:val="0"/>
      <w:adjustRightInd w:val="0"/>
      <w:spacing w:before="240" w:after="60" w:line="288" w:lineRule="auto"/>
      <w:ind w:left="0" w:firstLine="0"/>
      <w:textAlignment w:val="baseline"/>
    </w:pPr>
    <w:rPr>
      <w:rFonts w:eastAsia="Batang" w:cs="Times New Roman"/>
      <w:b w:val="0"/>
      <w:bCs w:val="0"/>
      <w:kern w:val="0"/>
      <w:sz w:val="32"/>
      <w:lang w:val="en-GB" w:eastAsia="ko-KR"/>
    </w:rPr>
  </w:style>
  <w:style w:type="character" w:customStyle="1" w:styleId="apple-tab-span">
    <w:name w:val="apple-tab-span"/>
    <w:qFormat/>
    <w:rsid w:val="00550DA1"/>
  </w:style>
  <w:style w:type="character" w:customStyle="1" w:styleId="ListParagraphChar1">
    <w:name w:val="List Paragraph Char1"/>
    <w:uiPriority w:val="34"/>
    <w:qFormat/>
    <w:rsid w:val="00550DA1"/>
    <w:rPr>
      <w:rFonts w:ascii="Times" w:eastAsia="Batang" w:hAnsi="Times"/>
      <w:szCs w:val="24"/>
      <w:lang w:val="en-GB" w:eastAsia="en-US"/>
    </w:rPr>
  </w:style>
  <w:style w:type="paragraph" w:customStyle="1" w:styleId="TitleText">
    <w:name w:val="Title Text"/>
    <w:basedOn w:val="a1"/>
    <w:next w:val="a1"/>
    <w:uiPriority w:val="99"/>
    <w:qFormat/>
    <w:rsid w:val="00550DA1"/>
    <w:pPr>
      <w:spacing w:after="220"/>
      <w:jc w:val="left"/>
    </w:pPr>
    <w:rPr>
      <w:rFonts w:ascii="Arial" w:eastAsia="MS Gothic" w:hAnsi="Arial"/>
      <w:b/>
      <w:sz w:val="22"/>
      <w:szCs w:val="20"/>
      <w:lang w:val="en-GB" w:eastAsia="ja-JP"/>
    </w:rPr>
  </w:style>
  <w:style w:type="paragraph" w:customStyle="1" w:styleId="Observation0">
    <w:name w:val="Observation"/>
    <w:basedOn w:val="Proposal0"/>
    <w:link w:val="ObservationChar"/>
    <w:qFormat/>
    <w:rsid w:val="00550DA1"/>
    <w:pPr>
      <w:numPr>
        <w:numId w:val="291"/>
      </w:numPr>
      <w:tabs>
        <w:tab w:val="clear" w:pos="1304"/>
      </w:tabs>
      <w:spacing w:after="120" w:line="240" w:lineRule="auto"/>
      <w:ind w:left="0" w:firstLine="0"/>
      <w:jc w:val="left"/>
    </w:pPr>
    <w:rPr>
      <w:rFonts w:ascii="等线" w:eastAsia="等线" w:hAnsi="等线"/>
      <w:sz w:val="24"/>
      <w:szCs w:val="24"/>
      <w:lang w:eastAsia="ja-JP"/>
    </w:rPr>
  </w:style>
  <w:style w:type="character" w:customStyle="1" w:styleId="B3Char2">
    <w:name w:val="B3 Char2"/>
    <w:qFormat/>
    <w:locked/>
    <w:rsid w:val="00550DA1"/>
    <w:rPr>
      <w:rFonts w:ascii="Times New Roman" w:eastAsia="MS Mincho" w:hAnsi="Times New Roman"/>
      <w:lang w:val="en-GB"/>
    </w:rPr>
  </w:style>
  <w:style w:type="paragraph" w:customStyle="1" w:styleId="Bullet-3">
    <w:name w:val="Bullet-3"/>
    <w:basedOn w:val="a1"/>
    <w:qFormat/>
    <w:rsid w:val="00251FDF"/>
    <w:pPr>
      <w:numPr>
        <w:ilvl w:val="2"/>
        <w:numId w:val="292"/>
      </w:numPr>
      <w:spacing w:after="0" w:line="276" w:lineRule="auto"/>
    </w:pPr>
    <w:rPr>
      <w:rFonts w:ascii="Book Antiqua" w:eastAsia="Malgun Gothic" w:hAnsi="Book Antiqua"/>
      <w:szCs w:val="20"/>
    </w:rPr>
  </w:style>
  <w:style w:type="paragraph" w:customStyle="1" w:styleId="Bullet2">
    <w:name w:val="Bullet 2"/>
    <w:basedOn w:val="a1"/>
    <w:qFormat/>
    <w:rsid w:val="00251FDF"/>
    <w:pPr>
      <w:numPr>
        <w:ilvl w:val="5"/>
        <w:numId w:val="292"/>
      </w:numPr>
      <w:spacing w:after="0" w:line="276" w:lineRule="auto"/>
      <w:jc w:val="left"/>
    </w:pPr>
    <w:rPr>
      <w:rFonts w:ascii="Arial" w:eastAsia="Malgun Gothic" w:hAnsi="Arial"/>
    </w:rPr>
  </w:style>
  <w:style w:type="paragraph" w:customStyle="1" w:styleId="bulletlevel1">
    <w:name w:val="bullet level 1"/>
    <w:basedOn w:val="Bullet-3"/>
    <w:qFormat/>
    <w:rsid w:val="00550DA1"/>
    <w:pPr>
      <w:numPr>
        <w:ilvl w:val="0"/>
      </w:numPr>
      <w:ind w:left="0" w:firstLine="0"/>
    </w:pPr>
    <w:rPr>
      <w:lang w:val="zh-CN" w:eastAsia="zh-CN"/>
    </w:rPr>
  </w:style>
  <w:style w:type="paragraph" w:customStyle="1" w:styleId="bulletlevel2">
    <w:name w:val="bullet level 2"/>
    <w:basedOn w:val="Bullet-3"/>
    <w:qFormat/>
    <w:rsid w:val="00550DA1"/>
    <w:pPr>
      <w:numPr>
        <w:ilvl w:val="1"/>
      </w:numPr>
      <w:ind w:left="0" w:firstLine="0"/>
    </w:pPr>
    <w:rPr>
      <w:lang w:val="en-AU" w:eastAsia="zh-CN"/>
    </w:rPr>
  </w:style>
  <w:style w:type="paragraph" w:customStyle="1" w:styleId="bulletlevel4">
    <w:name w:val="bullet level 4"/>
    <w:basedOn w:val="Bullet-3"/>
    <w:qFormat/>
    <w:rsid w:val="00550DA1"/>
    <w:pPr>
      <w:numPr>
        <w:ilvl w:val="3"/>
      </w:numPr>
      <w:ind w:left="0" w:firstLine="0"/>
    </w:pPr>
    <w:rPr>
      <w:lang w:val="en-AU" w:eastAsia="zh-CN"/>
    </w:rPr>
  </w:style>
  <w:style w:type="character" w:customStyle="1" w:styleId="00TextChar">
    <w:name w:val="00_Text Char"/>
    <w:link w:val="00Text"/>
    <w:qFormat/>
    <w:rsid w:val="00550DA1"/>
    <w:rPr>
      <w:szCs w:val="24"/>
    </w:rPr>
  </w:style>
  <w:style w:type="paragraph" w:customStyle="1" w:styleId="00Text">
    <w:name w:val="00_Text"/>
    <w:basedOn w:val="a1"/>
    <w:link w:val="00TextChar"/>
    <w:qFormat/>
    <w:rsid w:val="00550DA1"/>
    <w:pPr>
      <w:spacing w:before="120" w:line="264" w:lineRule="auto"/>
    </w:pPr>
    <w:rPr>
      <w:rFonts w:eastAsia="宋体"/>
      <w:lang w:eastAsia="zh-CN"/>
    </w:rPr>
  </w:style>
  <w:style w:type="paragraph" w:customStyle="1" w:styleId="Reference">
    <w:name w:val="Reference"/>
    <w:basedOn w:val="a1"/>
    <w:link w:val="ReferenceChar"/>
    <w:qFormat/>
    <w:rsid w:val="00550DA1"/>
    <w:pPr>
      <w:widowControl w:val="0"/>
      <w:spacing w:after="0"/>
      <w:ind w:left="283" w:hanging="283"/>
    </w:pPr>
    <w:rPr>
      <w:rFonts w:ascii="Arial" w:eastAsia="MS Mincho" w:hAnsi="Arial"/>
      <w:kern w:val="2"/>
      <w:sz w:val="21"/>
      <w:szCs w:val="20"/>
      <w:lang w:val="de-DE" w:eastAsia="ja-JP"/>
    </w:rPr>
  </w:style>
  <w:style w:type="character" w:customStyle="1" w:styleId="bullet1Char">
    <w:name w:val="bullet1 Char"/>
    <w:qFormat/>
    <w:rsid w:val="00550DA1"/>
    <w:rPr>
      <w:rFonts w:ascii="Calibri" w:eastAsia="宋体" w:hAnsi="Calibri"/>
      <w:kern w:val="2"/>
      <w:sz w:val="24"/>
      <w:szCs w:val="24"/>
      <w:lang w:val="en-GB"/>
    </w:rPr>
  </w:style>
  <w:style w:type="character" w:customStyle="1" w:styleId="ui-provider">
    <w:name w:val="ui-provider"/>
    <w:basedOn w:val="a3"/>
    <w:qFormat/>
    <w:rsid w:val="00550DA1"/>
  </w:style>
  <w:style w:type="character" w:customStyle="1" w:styleId="BodyText2Char1">
    <w:name w:val="Body Text 2 Char1"/>
    <w:qFormat/>
    <w:rsid w:val="00550DA1"/>
    <w:rPr>
      <w:lang w:val="en-GB"/>
    </w:rPr>
  </w:style>
  <w:style w:type="character" w:customStyle="1" w:styleId="ReferenceChar">
    <w:name w:val="Reference Char"/>
    <w:link w:val="Reference"/>
    <w:qFormat/>
    <w:rsid w:val="00550DA1"/>
    <w:rPr>
      <w:rFonts w:ascii="Arial" w:eastAsia="MS Mincho" w:hAnsi="Arial"/>
      <w:kern w:val="2"/>
      <w:sz w:val="21"/>
      <w:lang w:val="de-DE" w:eastAsia="ja-JP"/>
    </w:rPr>
  </w:style>
  <w:style w:type="paragraph" w:customStyle="1" w:styleId="xmaintext">
    <w:name w:val="x_maintext"/>
    <w:basedOn w:val="a1"/>
    <w:qFormat/>
    <w:rsid w:val="00550DA1"/>
    <w:pPr>
      <w:spacing w:before="100" w:beforeAutospacing="1" w:after="100" w:afterAutospacing="1"/>
      <w:jc w:val="left"/>
    </w:pPr>
    <w:rPr>
      <w:rFonts w:ascii="Calibri" w:eastAsia="等线" w:hAnsi="Calibri" w:cs="Calibri"/>
      <w:sz w:val="22"/>
      <w:szCs w:val="22"/>
      <w:lang w:eastAsia="zh-CN"/>
    </w:rPr>
  </w:style>
  <w:style w:type="paragraph" w:customStyle="1" w:styleId="a">
    <w:name w:val="佐藤２"/>
    <w:basedOn w:val="a1"/>
    <w:uiPriority w:val="99"/>
    <w:qFormat/>
    <w:rsid w:val="00550DA1"/>
    <w:pPr>
      <w:numPr>
        <w:numId w:val="380"/>
      </w:numPr>
      <w:tabs>
        <w:tab w:val="clear" w:pos="360"/>
      </w:tabs>
      <w:spacing w:after="180"/>
      <w:ind w:left="0" w:firstLine="0"/>
      <w:jc w:val="left"/>
    </w:pPr>
    <w:rPr>
      <w:rFonts w:eastAsia="MS Gothic"/>
      <w:sz w:val="24"/>
      <w:szCs w:val="20"/>
      <w:lang w:val="en-GB" w:eastAsia="ja-JP"/>
    </w:rPr>
  </w:style>
  <w:style w:type="paragraph" w:styleId="24">
    <w:name w:val="List Number 2"/>
    <w:basedOn w:val="afff"/>
    <w:qFormat/>
    <w:rsid w:val="00550DA1"/>
    <w:pPr>
      <w:ind w:left="851"/>
    </w:pPr>
  </w:style>
  <w:style w:type="paragraph" w:styleId="afff">
    <w:name w:val="List Number"/>
    <w:basedOn w:val="ab"/>
    <w:qFormat/>
    <w:rsid w:val="00550DA1"/>
    <w:pPr>
      <w:overflowPunct w:val="0"/>
      <w:autoSpaceDE w:val="0"/>
      <w:autoSpaceDN w:val="0"/>
      <w:adjustRightInd w:val="0"/>
      <w:spacing w:after="180"/>
      <w:ind w:left="568" w:hanging="284"/>
      <w:jc w:val="left"/>
      <w:textAlignment w:val="baseline"/>
    </w:pPr>
    <w:rPr>
      <w:rFonts w:eastAsia="宋体"/>
      <w:szCs w:val="20"/>
      <w:lang w:val="en-GB"/>
    </w:rPr>
  </w:style>
  <w:style w:type="paragraph" w:styleId="afff0">
    <w:name w:val="Note Heading"/>
    <w:basedOn w:val="a1"/>
    <w:next w:val="a1"/>
    <w:link w:val="afff1"/>
    <w:uiPriority w:val="99"/>
    <w:qFormat/>
    <w:rsid w:val="00550DA1"/>
    <w:pPr>
      <w:spacing w:after="0"/>
      <w:jc w:val="center"/>
    </w:pPr>
    <w:rPr>
      <w:rFonts w:eastAsia="MS Gothic"/>
      <w:b/>
      <w:color w:val="FF0000"/>
      <w:sz w:val="24"/>
      <w:szCs w:val="21"/>
      <w:lang w:eastAsia="ja-JP"/>
    </w:rPr>
  </w:style>
  <w:style w:type="character" w:customStyle="1" w:styleId="afff1">
    <w:name w:val="注释标题 字符"/>
    <w:basedOn w:val="a3"/>
    <w:link w:val="afff0"/>
    <w:uiPriority w:val="99"/>
    <w:qFormat/>
    <w:rsid w:val="00550DA1"/>
    <w:rPr>
      <w:rFonts w:eastAsia="MS Gothic"/>
      <w:b/>
      <w:color w:val="FF0000"/>
      <w:sz w:val="24"/>
      <w:szCs w:val="21"/>
      <w:lang w:eastAsia="ja-JP"/>
    </w:rPr>
  </w:style>
  <w:style w:type="paragraph" w:styleId="33">
    <w:name w:val="List Bullet 3"/>
    <w:basedOn w:val="25"/>
    <w:qFormat/>
    <w:rsid w:val="00550DA1"/>
    <w:pPr>
      <w:ind w:left="1135"/>
    </w:pPr>
  </w:style>
  <w:style w:type="paragraph" w:styleId="25">
    <w:name w:val="List Bullet 2"/>
    <w:aliases w:val="lb2"/>
    <w:basedOn w:val="a0"/>
    <w:uiPriority w:val="99"/>
    <w:qFormat/>
    <w:rsid w:val="00550DA1"/>
    <w:pPr>
      <w:widowControl/>
      <w:numPr>
        <w:numId w:val="0"/>
      </w:numPr>
      <w:overflowPunct w:val="0"/>
      <w:autoSpaceDE w:val="0"/>
      <w:autoSpaceDN w:val="0"/>
      <w:adjustRightInd w:val="0"/>
      <w:spacing w:after="180"/>
      <w:ind w:left="851" w:hanging="284"/>
      <w:jc w:val="left"/>
      <w:textAlignment w:val="baseline"/>
    </w:pPr>
    <w:rPr>
      <w:rFonts w:eastAsia="宋体"/>
      <w:kern w:val="0"/>
      <w:lang w:val="en-GB" w:eastAsia="en-US"/>
    </w:rPr>
  </w:style>
  <w:style w:type="paragraph" w:styleId="34">
    <w:name w:val="Body Text 3"/>
    <w:basedOn w:val="a1"/>
    <w:link w:val="35"/>
    <w:uiPriority w:val="99"/>
    <w:qFormat/>
    <w:rsid w:val="00550DA1"/>
    <w:pPr>
      <w:spacing w:after="0"/>
    </w:pPr>
    <w:rPr>
      <w:rFonts w:eastAsia="MS Gothic"/>
      <w:sz w:val="24"/>
      <w:szCs w:val="20"/>
      <w:lang w:val="en-GB" w:eastAsia="ja-JP"/>
    </w:rPr>
  </w:style>
  <w:style w:type="character" w:customStyle="1" w:styleId="35">
    <w:name w:val="正文文本 3 字符"/>
    <w:basedOn w:val="a3"/>
    <w:link w:val="34"/>
    <w:uiPriority w:val="99"/>
    <w:qFormat/>
    <w:rsid w:val="00550DA1"/>
    <w:rPr>
      <w:rFonts w:eastAsia="MS Gothic"/>
      <w:sz w:val="24"/>
      <w:lang w:val="en-GB" w:eastAsia="ja-JP"/>
    </w:rPr>
  </w:style>
  <w:style w:type="paragraph" w:styleId="afff2">
    <w:name w:val="Closing"/>
    <w:basedOn w:val="a1"/>
    <w:link w:val="afff3"/>
    <w:uiPriority w:val="99"/>
    <w:qFormat/>
    <w:rsid w:val="00550DA1"/>
    <w:pPr>
      <w:spacing w:after="0"/>
      <w:jc w:val="right"/>
    </w:pPr>
    <w:rPr>
      <w:rFonts w:eastAsia="MS Gothic"/>
      <w:b/>
      <w:color w:val="FF0000"/>
      <w:sz w:val="24"/>
      <w:szCs w:val="21"/>
      <w:lang w:eastAsia="ja-JP"/>
    </w:rPr>
  </w:style>
  <w:style w:type="character" w:customStyle="1" w:styleId="afff3">
    <w:name w:val="结束语 字符"/>
    <w:basedOn w:val="a3"/>
    <w:link w:val="afff2"/>
    <w:uiPriority w:val="99"/>
    <w:qFormat/>
    <w:rsid w:val="00550DA1"/>
    <w:rPr>
      <w:rFonts w:eastAsia="MS Gothic"/>
      <w:b/>
      <w:color w:val="FF0000"/>
      <w:sz w:val="24"/>
      <w:szCs w:val="21"/>
      <w:lang w:eastAsia="ja-JP"/>
    </w:rPr>
  </w:style>
  <w:style w:type="paragraph" w:styleId="afff4">
    <w:name w:val="Body Text Indent"/>
    <w:basedOn w:val="a1"/>
    <w:link w:val="afff5"/>
    <w:uiPriority w:val="99"/>
    <w:qFormat/>
    <w:rsid w:val="00550DA1"/>
    <w:pPr>
      <w:spacing w:after="0"/>
      <w:ind w:left="360"/>
      <w:jc w:val="left"/>
    </w:pPr>
    <w:rPr>
      <w:rFonts w:eastAsia="MS Gothic"/>
      <w:sz w:val="24"/>
      <w:szCs w:val="20"/>
      <w:lang w:val="en-GB" w:eastAsia="ja-JP"/>
    </w:rPr>
  </w:style>
  <w:style w:type="character" w:customStyle="1" w:styleId="afff5">
    <w:name w:val="正文文本缩进 字符"/>
    <w:basedOn w:val="a3"/>
    <w:link w:val="afff4"/>
    <w:uiPriority w:val="99"/>
    <w:qFormat/>
    <w:rsid w:val="00550DA1"/>
    <w:rPr>
      <w:rFonts w:eastAsia="MS Gothic"/>
      <w:sz w:val="24"/>
      <w:lang w:val="en-GB" w:eastAsia="ja-JP"/>
    </w:rPr>
  </w:style>
  <w:style w:type="paragraph" w:styleId="26">
    <w:name w:val="Body Text Indent 2"/>
    <w:basedOn w:val="a1"/>
    <w:link w:val="27"/>
    <w:uiPriority w:val="99"/>
    <w:qFormat/>
    <w:rsid w:val="00550DA1"/>
    <w:pPr>
      <w:widowControl w:val="0"/>
      <w:autoSpaceDE w:val="0"/>
      <w:autoSpaceDN w:val="0"/>
      <w:adjustRightInd w:val="0"/>
      <w:spacing w:after="0"/>
      <w:ind w:left="1656"/>
      <w:textAlignment w:val="baseline"/>
    </w:pPr>
    <w:rPr>
      <w:rFonts w:eastAsia="MS Gothic"/>
      <w:kern w:val="2"/>
      <w:sz w:val="24"/>
      <w:szCs w:val="20"/>
      <w:lang w:val="en-GB" w:eastAsia="ja-JP"/>
    </w:rPr>
  </w:style>
  <w:style w:type="character" w:customStyle="1" w:styleId="27">
    <w:name w:val="正文文本缩进 2 字符"/>
    <w:basedOn w:val="a3"/>
    <w:link w:val="26"/>
    <w:uiPriority w:val="99"/>
    <w:qFormat/>
    <w:rsid w:val="00550DA1"/>
    <w:rPr>
      <w:rFonts w:eastAsia="MS Gothic"/>
      <w:kern w:val="2"/>
      <w:sz w:val="24"/>
      <w:lang w:val="en-GB" w:eastAsia="ja-JP"/>
    </w:rPr>
  </w:style>
  <w:style w:type="paragraph" w:styleId="53">
    <w:name w:val="List 5"/>
    <w:basedOn w:val="43"/>
    <w:qFormat/>
    <w:rsid w:val="00550DA1"/>
    <w:pPr>
      <w:overflowPunct w:val="0"/>
      <w:autoSpaceDE w:val="0"/>
      <w:autoSpaceDN w:val="0"/>
      <w:adjustRightInd w:val="0"/>
      <w:spacing w:after="180"/>
      <w:ind w:leftChars="0" w:left="1702" w:firstLineChars="0" w:hanging="284"/>
      <w:contextualSpacing w:val="0"/>
      <w:textAlignment w:val="baseline"/>
    </w:pPr>
    <w:rPr>
      <w:rFonts w:ascii="Times New Roman" w:eastAsia="宋体" w:hAnsi="Times New Roman"/>
      <w:szCs w:val="20"/>
    </w:rPr>
  </w:style>
  <w:style w:type="paragraph" w:styleId="afff6">
    <w:name w:val="table of figures"/>
    <w:basedOn w:val="TOC1"/>
    <w:next w:val="a1"/>
    <w:uiPriority w:val="99"/>
    <w:qFormat/>
    <w:rsid w:val="00550DA1"/>
    <w:pPr>
      <w:tabs>
        <w:tab w:val="right" w:leader="dot" w:pos="9360"/>
      </w:tabs>
      <w:spacing w:before="120"/>
      <w:jc w:val="left"/>
    </w:pPr>
    <w:rPr>
      <w:rFonts w:eastAsia="MS Gothic"/>
      <w:caps/>
      <w:sz w:val="24"/>
      <w:szCs w:val="20"/>
      <w:lang w:val="en-GB" w:eastAsia="ja-JP"/>
    </w:rPr>
  </w:style>
  <w:style w:type="paragraph" w:styleId="28">
    <w:name w:val="index 2"/>
    <w:basedOn w:val="17"/>
    <w:next w:val="a1"/>
    <w:qFormat/>
    <w:rsid w:val="00550DA1"/>
    <w:pPr>
      <w:ind w:left="284"/>
    </w:pPr>
    <w:rPr>
      <w:rFonts w:eastAsia="宋体"/>
      <w:lang w:eastAsia="en-US"/>
    </w:rPr>
  </w:style>
  <w:style w:type="character" w:styleId="afff7">
    <w:name w:val="page number"/>
    <w:qFormat/>
    <w:rsid w:val="00550DA1"/>
    <w:rPr>
      <w:rFonts w:eastAsia="Times New Roman"/>
      <w:kern w:val="2"/>
      <w:sz w:val="21"/>
      <w:lang w:val="en-GB"/>
    </w:rPr>
  </w:style>
  <w:style w:type="character" w:customStyle="1" w:styleId="1a">
    <w:name w:val="未解決のメンション1"/>
    <w:basedOn w:val="a3"/>
    <w:uiPriority w:val="99"/>
    <w:semiHidden/>
    <w:unhideWhenUsed/>
    <w:qFormat/>
    <w:rsid w:val="00550DA1"/>
    <w:rPr>
      <w:color w:val="605E5C"/>
      <w:shd w:val="clear" w:color="auto" w:fill="E1DFDD"/>
    </w:rPr>
  </w:style>
  <w:style w:type="table" w:customStyle="1" w:styleId="TableGrid2">
    <w:name w:val="TableGrid2"/>
    <w:basedOn w:val="a4"/>
    <w:uiPriority w:val="39"/>
    <w:qFormat/>
    <w:rsid w:val="00550DA1"/>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変更箇所1"/>
    <w:hidden/>
    <w:uiPriority w:val="99"/>
    <w:unhideWhenUsed/>
    <w:qFormat/>
    <w:rsid w:val="00550DA1"/>
    <w:rPr>
      <w:rFonts w:ascii="Arial" w:eastAsia="Times New Roman" w:hAnsi="Arial"/>
      <w:lang w:eastAsia="en-US"/>
    </w:rPr>
  </w:style>
  <w:style w:type="paragraph" w:customStyle="1" w:styleId="Revision2">
    <w:name w:val="Revision2"/>
    <w:hidden/>
    <w:uiPriority w:val="99"/>
    <w:unhideWhenUsed/>
    <w:qFormat/>
    <w:rsid w:val="00550DA1"/>
    <w:rPr>
      <w:rFonts w:ascii="Arial" w:eastAsia="Times New Roman" w:hAnsi="Arial"/>
      <w:lang w:eastAsia="en-US"/>
    </w:rPr>
  </w:style>
  <w:style w:type="paragraph" w:customStyle="1" w:styleId="ZT">
    <w:name w:val="ZT"/>
    <w:uiPriority w:val="99"/>
    <w:qFormat/>
    <w:rsid w:val="00550D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rsid w:val="00550DA1"/>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1"/>
    <w:uiPriority w:val="99"/>
    <w:qFormat/>
    <w:rsid w:val="00550DA1"/>
    <w:pPr>
      <w:keepLines/>
      <w:pBdr>
        <w:top w:val="single" w:sz="12" w:space="3" w:color="auto"/>
      </w:pBdr>
      <w:tabs>
        <w:tab w:val="num" w:pos="936"/>
      </w:tabs>
      <w:overflowPunct w:val="0"/>
      <w:autoSpaceDE w:val="0"/>
      <w:autoSpaceDN w:val="0"/>
      <w:adjustRightInd w:val="0"/>
      <w:spacing w:before="240" w:after="180"/>
      <w:ind w:left="936" w:hanging="936"/>
      <w:jc w:val="left"/>
      <w:textAlignment w:val="baseline"/>
      <w:outlineLvl w:val="9"/>
    </w:pPr>
    <w:rPr>
      <w:rFonts w:cs="Times New Roman"/>
      <w:b w:val="0"/>
      <w:bCs w:val="0"/>
      <w:kern w:val="0"/>
      <w:sz w:val="36"/>
      <w:szCs w:val="20"/>
      <w:lang w:val="en-GB" w:eastAsia="en-US"/>
    </w:rPr>
  </w:style>
  <w:style w:type="paragraph" w:customStyle="1" w:styleId="EX">
    <w:name w:val="EX"/>
    <w:basedOn w:val="a1"/>
    <w:uiPriority w:val="99"/>
    <w:qFormat/>
    <w:rsid w:val="00550DA1"/>
    <w:pPr>
      <w:keepLines/>
      <w:overflowPunct w:val="0"/>
      <w:autoSpaceDE w:val="0"/>
      <w:autoSpaceDN w:val="0"/>
      <w:adjustRightInd w:val="0"/>
      <w:spacing w:after="180"/>
      <w:ind w:left="1702" w:hanging="1418"/>
      <w:jc w:val="left"/>
      <w:textAlignment w:val="baseline"/>
    </w:pPr>
    <w:rPr>
      <w:rFonts w:eastAsia="宋体"/>
      <w:szCs w:val="20"/>
      <w:lang w:val="en-GB"/>
    </w:rPr>
  </w:style>
  <w:style w:type="paragraph" w:customStyle="1" w:styleId="FP">
    <w:name w:val="FP"/>
    <w:basedOn w:val="a1"/>
    <w:uiPriority w:val="99"/>
    <w:qFormat/>
    <w:rsid w:val="00550DA1"/>
    <w:pPr>
      <w:overflowPunct w:val="0"/>
      <w:autoSpaceDE w:val="0"/>
      <w:autoSpaceDN w:val="0"/>
      <w:adjustRightInd w:val="0"/>
      <w:spacing w:after="0"/>
      <w:jc w:val="left"/>
      <w:textAlignment w:val="baseline"/>
    </w:pPr>
    <w:rPr>
      <w:rFonts w:eastAsia="宋体"/>
      <w:szCs w:val="20"/>
      <w:lang w:val="en-GB"/>
    </w:rPr>
  </w:style>
  <w:style w:type="paragraph" w:customStyle="1" w:styleId="LD">
    <w:name w:val="LD"/>
    <w:uiPriority w:val="99"/>
    <w:qFormat/>
    <w:rsid w:val="00550DA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uiPriority w:val="99"/>
    <w:qFormat/>
    <w:rsid w:val="00550DA1"/>
    <w:pPr>
      <w:overflowPunct w:val="0"/>
      <w:autoSpaceDE w:val="0"/>
      <w:autoSpaceDN w:val="0"/>
      <w:adjustRightInd w:val="0"/>
      <w:textAlignment w:val="baseline"/>
    </w:pPr>
    <w:rPr>
      <w:rFonts w:eastAsia="宋体"/>
      <w:sz w:val="20"/>
    </w:rPr>
  </w:style>
  <w:style w:type="paragraph" w:customStyle="1" w:styleId="EW">
    <w:name w:val="EW"/>
    <w:basedOn w:val="EX"/>
    <w:uiPriority w:val="99"/>
    <w:qFormat/>
    <w:rsid w:val="00550DA1"/>
    <w:pPr>
      <w:spacing w:after="0"/>
    </w:pPr>
  </w:style>
  <w:style w:type="paragraph" w:customStyle="1" w:styleId="NF">
    <w:name w:val="NF"/>
    <w:basedOn w:val="NO"/>
    <w:qFormat/>
    <w:rsid w:val="00550DA1"/>
    <w:pPr>
      <w:keepNext/>
      <w:overflowPunct w:val="0"/>
      <w:autoSpaceDE w:val="0"/>
      <w:autoSpaceDN w:val="0"/>
      <w:adjustRightInd w:val="0"/>
      <w:textAlignment w:val="baseline"/>
    </w:pPr>
    <w:rPr>
      <w:rFonts w:ascii="Arial" w:eastAsia="宋体" w:hAnsi="Arial"/>
      <w:sz w:val="18"/>
    </w:rPr>
  </w:style>
  <w:style w:type="paragraph" w:customStyle="1" w:styleId="TAR">
    <w:name w:val="TAR"/>
    <w:basedOn w:val="TAL"/>
    <w:uiPriority w:val="99"/>
    <w:qFormat/>
    <w:rsid w:val="00550DA1"/>
    <w:pPr>
      <w:overflowPunct w:val="0"/>
      <w:autoSpaceDE w:val="0"/>
      <w:autoSpaceDN w:val="0"/>
      <w:adjustRightInd w:val="0"/>
      <w:spacing w:after="0"/>
      <w:jc w:val="right"/>
      <w:textAlignment w:val="baseline"/>
    </w:pPr>
    <w:rPr>
      <w:rFonts w:eastAsia="宋体"/>
    </w:rPr>
  </w:style>
  <w:style w:type="paragraph" w:customStyle="1" w:styleId="ZB">
    <w:name w:val="ZB"/>
    <w:uiPriority w:val="99"/>
    <w:qFormat/>
    <w:rsid w:val="00550D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rsid w:val="00550DA1"/>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uiPriority w:val="99"/>
    <w:qFormat/>
    <w:rsid w:val="00550D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uiPriority w:val="99"/>
    <w:qFormat/>
    <w:rsid w:val="00550DA1"/>
    <w:pPr>
      <w:framePr w:wrap="notBeside" w:y="16161"/>
    </w:pPr>
  </w:style>
  <w:style w:type="character" w:customStyle="1" w:styleId="ZGSM">
    <w:name w:val="ZGSM"/>
    <w:qFormat/>
    <w:rsid w:val="00550DA1"/>
  </w:style>
  <w:style w:type="paragraph" w:customStyle="1" w:styleId="ZG">
    <w:name w:val="ZG"/>
    <w:uiPriority w:val="99"/>
    <w:qFormat/>
    <w:rsid w:val="00550DA1"/>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uiPriority w:val="99"/>
    <w:qFormat/>
    <w:rsid w:val="00550DA1"/>
    <w:pPr>
      <w:overflowPunct w:val="0"/>
      <w:autoSpaceDE w:val="0"/>
      <w:autoSpaceDN w:val="0"/>
      <w:adjustRightInd w:val="0"/>
      <w:spacing w:after="180"/>
      <w:textAlignment w:val="baseline"/>
    </w:pPr>
    <w:rPr>
      <w:rFonts w:eastAsia="宋体"/>
      <w:color w:val="FF0000"/>
      <w:sz w:val="20"/>
    </w:rPr>
  </w:style>
  <w:style w:type="paragraph" w:customStyle="1" w:styleId="ZTD">
    <w:name w:val="ZTD"/>
    <w:basedOn w:val="ZB"/>
    <w:uiPriority w:val="99"/>
    <w:qFormat/>
    <w:rsid w:val="00550DA1"/>
    <w:pPr>
      <w:framePr w:hRule="auto" w:wrap="notBeside" w:y="852"/>
    </w:pPr>
    <w:rPr>
      <w:i w:val="0"/>
      <w:sz w:val="40"/>
    </w:rPr>
  </w:style>
  <w:style w:type="paragraph" w:customStyle="1" w:styleId="CRCoverPage">
    <w:name w:val="CR Cover Page"/>
    <w:link w:val="CRCoverPageZchn"/>
    <w:qFormat/>
    <w:rsid w:val="00550DA1"/>
    <w:pPr>
      <w:spacing w:after="120"/>
    </w:pPr>
    <w:rPr>
      <w:rFonts w:ascii="Arial" w:eastAsia="MS Mincho" w:hAnsi="Arial"/>
      <w:lang w:val="en-GB" w:eastAsia="en-US"/>
    </w:rPr>
  </w:style>
  <w:style w:type="paragraph" w:customStyle="1" w:styleId="11BodyText">
    <w:name w:val="11 BodyText"/>
    <w:basedOn w:val="a1"/>
    <w:qFormat/>
    <w:rsid w:val="00550DA1"/>
    <w:pPr>
      <w:spacing w:after="220"/>
      <w:ind w:left="1298"/>
      <w:jc w:val="left"/>
    </w:pPr>
    <w:rPr>
      <w:rFonts w:ascii="Arial" w:eastAsia="宋体" w:hAnsi="Arial"/>
      <w:sz w:val="22"/>
      <w:szCs w:val="20"/>
    </w:rPr>
  </w:style>
  <w:style w:type="paragraph" w:customStyle="1" w:styleId="B6">
    <w:name w:val="B6"/>
    <w:basedOn w:val="B5"/>
    <w:qFormat/>
    <w:rsid w:val="00550DA1"/>
    <w:pPr>
      <w:overflowPunct w:val="0"/>
      <w:autoSpaceDE w:val="0"/>
      <w:autoSpaceDN w:val="0"/>
      <w:adjustRightInd w:val="0"/>
      <w:textAlignment w:val="baseline"/>
    </w:pPr>
    <w:rPr>
      <w:rFonts w:eastAsia="宋体"/>
    </w:rPr>
  </w:style>
  <w:style w:type="character" w:customStyle="1" w:styleId="CaptionChar1">
    <w:name w:val="Caption Char1"/>
    <w:aliases w:val="Caption Char Char,cap Char Char Char Char Char Char Char Char,Caption Char2 Char,Caption Char Char Char Char"/>
    <w:qFormat/>
    <w:rsid w:val="00550DA1"/>
    <w:rPr>
      <w:rFonts w:ascii="Times New Roman" w:hAnsi="Times New Roman"/>
      <w:b/>
      <w:lang w:val="en-GB"/>
    </w:rPr>
  </w:style>
  <w:style w:type="paragraph" w:customStyle="1" w:styleId="owapara">
    <w:name w:val="owapara"/>
    <w:basedOn w:val="a1"/>
    <w:qFormat/>
    <w:rsid w:val="00550DA1"/>
    <w:pPr>
      <w:spacing w:after="0"/>
      <w:jc w:val="left"/>
    </w:pPr>
    <w:rPr>
      <w:rFonts w:eastAsia="Calibri"/>
      <w:sz w:val="24"/>
    </w:rPr>
  </w:style>
  <w:style w:type="table" w:customStyle="1" w:styleId="PlainTable11">
    <w:name w:val="Plain Table 11"/>
    <w:basedOn w:val="a4"/>
    <w:uiPriority w:val="41"/>
    <w:qFormat/>
    <w:rsid w:val="00550DA1"/>
    <w:rPr>
      <w:rFonts w:ascii="CG Times (WN)"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item">
    <w:name w:val="item"/>
    <w:basedOn w:val="a1"/>
    <w:qFormat/>
    <w:rsid w:val="00550DA1"/>
    <w:pPr>
      <w:numPr>
        <w:numId w:val="414"/>
      </w:numPr>
      <w:tabs>
        <w:tab w:val="clear" w:pos="360"/>
      </w:tabs>
      <w:spacing w:after="0"/>
      <w:ind w:left="0" w:firstLine="0"/>
    </w:pPr>
    <w:rPr>
      <w:rFonts w:eastAsia="MS Mincho"/>
      <w:szCs w:val="20"/>
      <w:lang w:val="en-GB"/>
    </w:rPr>
  </w:style>
  <w:style w:type="table" w:customStyle="1" w:styleId="TableGrid7">
    <w:name w:val="Table Grid7"/>
    <w:basedOn w:val="a4"/>
    <w:uiPriority w:val="39"/>
    <w:qFormat/>
    <w:rsid w:val="00550DA1"/>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3"/>
    <w:uiPriority w:val="99"/>
    <w:unhideWhenUsed/>
    <w:qFormat/>
    <w:rsid w:val="00550DA1"/>
    <w:rPr>
      <w:color w:val="605E5C"/>
      <w:shd w:val="clear" w:color="auto" w:fill="E1DFDD"/>
    </w:rPr>
  </w:style>
  <w:style w:type="paragraph" w:customStyle="1" w:styleId="Heading1unnumbered">
    <w:name w:val="Heading 1 unnumbered"/>
    <w:basedOn w:val="1"/>
    <w:next w:val="a2"/>
    <w:uiPriority w:val="99"/>
    <w:qFormat/>
    <w:rsid w:val="00550DA1"/>
    <w:pPr>
      <w:tabs>
        <w:tab w:val="left" w:pos="0"/>
        <w:tab w:val="left" w:pos="360"/>
        <w:tab w:val="left" w:pos="992"/>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1"/>
    <w:uiPriority w:val="99"/>
    <w:qFormat/>
    <w:rsid w:val="00550DA1"/>
    <w:pPr>
      <w:spacing w:before="100" w:after="100"/>
      <w:ind w:left="860"/>
      <w:jc w:val="left"/>
    </w:pPr>
    <w:rPr>
      <w:rFonts w:ascii="Times" w:eastAsia="MS Gothic" w:hAnsi="Times"/>
      <w:sz w:val="24"/>
      <w:szCs w:val="20"/>
      <w:lang w:val="en-GB" w:eastAsia="ja-JP"/>
    </w:rPr>
  </w:style>
  <w:style w:type="paragraph" w:customStyle="1" w:styleId="ListBulletLast">
    <w:name w:val="List Bullet Last"/>
    <w:aliases w:val="lbl"/>
    <w:basedOn w:val="a0"/>
    <w:next w:val="a2"/>
    <w:uiPriority w:val="99"/>
    <w:qFormat/>
    <w:rsid w:val="00550DA1"/>
    <w:pPr>
      <w:widowControl/>
      <w:numPr>
        <w:numId w:val="0"/>
      </w:numPr>
      <w:spacing w:after="240"/>
      <w:ind w:left="714" w:hanging="357"/>
      <w:jc w:val="left"/>
    </w:pPr>
    <w:rPr>
      <w:rFonts w:ascii="Arial" w:hAnsi="Arial"/>
      <w:kern w:val="0"/>
      <w:sz w:val="24"/>
      <w:lang w:val="en-GB"/>
    </w:rPr>
  </w:style>
  <w:style w:type="paragraph" w:customStyle="1" w:styleId="shortcode">
    <w:name w:val="shortcode"/>
    <w:basedOn w:val="a2"/>
    <w:uiPriority w:val="99"/>
    <w:qFormat/>
    <w:rsid w:val="00550DA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RecCCITT">
    <w:name w:val="Rec_CCITT_#"/>
    <w:basedOn w:val="a1"/>
    <w:uiPriority w:val="99"/>
    <w:qFormat/>
    <w:rsid w:val="00550DA1"/>
    <w:pPr>
      <w:keepNext/>
      <w:keepLines/>
      <w:spacing w:after="180"/>
      <w:jc w:val="left"/>
    </w:pPr>
    <w:rPr>
      <w:rFonts w:eastAsia="MS Gothic"/>
      <w:b/>
      <w:sz w:val="24"/>
      <w:szCs w:val="20"/>
      <w:lang w:val="en-GB" w:eastAsia="ja-JP"/>
    </w:rPr>
  </w:style>
  <w:style w:type="paragraph" w:customStyle="1" w:styleId="HTMLBody">
    <w:name w:val="HTML Body"/>
    <w:uiPriority w:val="99"/>
    <w:qFormat/>
    <w:rsid w:val="00550DA1"/>
    <w:pPr>
      <w:widowControl w:val="0"/>
      <w:autoSpaceDE w:val="0"/>
      <w:autoSpaceDN w:val="0"/>
      <w:adjustRightInd w:val="0"/>
    </w:pPr>
    <w:rPr>
      <w:rFonts w:ascii="MS PGothic" w:eastAsia="MS PGothic" w:hAnsi="Century"/>
      <w:lang w:eastAsia="ja-JP"/>
    </w:rPr>
  </w:style>
  <w:style w:type="character" w:customStyle="1" w:styleId="afff8">
    <w:name w:val="図表番号 (文字)"/>
    <w:aliases w:val="cap (文字),cap Char (文字) (文字)1"/>
    <w:qFormat/>
    <w:rsid w:val="00550DA1"/>
    <w:rPr>
      <w:rFonts w:eastAsia="MS Gothic"/>
      <w:b/>
      <w:kern w:val="2"/>
      <w:sz w:val="24"/>
      <w:lang w:val="en-GB"/>
    </w:rPr>
  </w:style>
  <w:style w:type="paragraph" w:customStyle="1" w:styleId="Normal1CharChar">
    <w:name w:val="Normal1 Char Char"/>
    <w:uiPriority w:val="99"/>
    <w:qFormat/>
    <w:rsid w:val="00550DA1"/>
    <w:pPr>
      <w:keepNext/>
      <w:numPr>
        <w:numId w:val="415"/>
      </w:numPr>
      <w:tabs>
        <w:tab w:val="clear" w:pos="851"/>
      </w:tabs>
      <w:kinsoku w:val="0"/>
      <w:overflowPunct w:val="0"/>
      <w:autoSpaceDE w:val="0"/>
      <w:autoSpaceDN w:val="0"/>
      <w:adjustRightInd w:val="0"/>
      <w:spacing w:before="60" w:after="60"/>
      <w:ind w:left="0" w:firstLine="0"/>
      <w:jc w:val="both"/>
    </w:pPr>
    <w:rPr>
      <w:rFonts w:eastAsia="Times New Roman"/>
      <w:kern w:val="2"/>
      <w:sz w:val="21"/>
      <w:lang w:val="en-GB" w:eastAsia="ja-JP"/>
    </w:rPr>
  </w:style>
  <w:style w:type="paragraph" w:customStyle="1" w:styleId="CharCharCharCarCarCharCharCarCar">
    <w:name w:val="Char Char Char Car Car Char Char Car Car"/>
    <w:uiPriority w:val="99"/>
    <w:qFormat/>
    <w:rsid w:val="00550DA1"/>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rsid w:val="00550DA1"/>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rsid w:val="00550DA1"/>
    <w:pPr>
      <w:keepNext/>
      <w:tabs>
        <w:tab w:val="left" w:pos="720"/>
      </w:tabs>
      <w:autoSpaceDE w:val="0"/>
      <w:autoSpaceDN w:val="0"/>
      <w:adjustRightInd w:val="0"/>
      <w:ind w:left="720" w:hanging="360"/>
      <w:jc w:val="both"/>
    </w:pPr>
    <w:rPr>
      <w:rFonts w:eastAsia="Times New Roman"/>
      <w:kern w:val="2"/>
      <w:lang w:val="en-GB"/>
    </w:rPr>
  </w:style>
  <w:style w:type="paragraph" w:customStyle="1" w:styleId="810">
    <w:name w:val="表 (赤)  81"/>
    <w:basedOn w:val="a1"/>
    <w:uiPriority w:val="34"/>
    <w:qFormat/>
    <w:rsid w:val="00550DA1"/>
    <w:pPr>
      <w:spacing w:after="0"/>
      <w:ind w:leftChars="400" w:left="840"/>
      <w:jc w:val="left"/>
    </w:pPr>
    <w:rPr>
      <w:rFonts w:ascii="MS PGothic" w:eastAsia="MS PGothic" w:hAnsi="MS PGothic" w:cs="MS PGothic"/>
      <w:sz w:val="24"/>
      <w:lang w:eastAsia="ja-JP"/>
    </w:rPr>
  </w:style>
  <w:style w:type="paragraph" w:customStyle="1" w:styleId="710">
    <w:name w:val="表 (赤)  71"/>
    <w:hidden/>
    <w:uiPriority w:val="99"/>
    <w:semiHidden/>
    <w:qFormat/>
    <w:rsid w:val="00550DA1"/>
    <w:rPr>
      <w:rFonts w:eastAsia="MS Gothic"/>
      <w:sz w:val="24"/>
      <w:lang w:val="en-GB" w:eastAsia="ja-JP"/>
    </w:rPr>
  </w:style>
  <w:style w:type="paragraph" w:customStyle="1" w:styleId="Doc-title">
    <w:name w:val="Doc-title"/>
    <w:basedOn w:val="a1"/>
    <w:next w:val="Doc-text2"/>
    <w:link w:val="Doc-titleChar"/>
    <w:qFormat/>
    <w:rsid w:val="00550DA1"/>
    <w:pPr>
      <w:spacing w:after="0"/>
      <w:ind w:left="1260" w:hanging="1260"/>
      <w:jc w:val="left"/>
    </w:pPr>
    <w:rPr>
      <w:rFonts w:ascii="Arial" w:eastAsia="MS Mincho" w:hAnsi="Arial"/>
      <w:lang w:val="en-GB" w:eastAsia="en-GB"/>
    </w:rPr>
  </w:style>
  <w:style w:type="character" w:customStyle="1" w:styleId="Doc-titleChar">
    <w:name w:val="Doc-title Char"/>
    <w:link w:val="Doc-title"/>
    <w:qFormat/>
    <w:rsid w:val="00550DA1"/>
    <w:rPr>
      <w:rFonts w:ascii="Arial" w:eastAsia="MS Mincho" w:hAnsi="Arial"/>
      <w:szCs w:val="24"/>
      <w:lang w:val="en-GB" w:eastAsia="en-GB"/>
    </w:rPr>
  </w:style>
  <w:style w:type="paragraph" w:customStyle="1" w:styleId="TAJ">
    <w:name w:val="TAJ"/>
    <w:basedOn w:val="TH"/>
    <w:uiPriority w:val="99"/>
    <w:qFormat/>
    <w:rsid w:val="00550DA1"/>
    <w:rPr>
      <w:rFonts w:eastAsia="等线"/>
    </w:rPr>
  </w:style>
  <w:style w:type="paragraph" w:customStyle="1" w:styleId="Guidance">
    <w:name w:val="Guidance"/>
    <w:basedOn w:val="a1"/>
    <w:uiPriority w:val="99"/>
    <w:qFormat/>
    <w:rsid w:val="00550DA1"/>
    <w:pPr>
      <w:spacing w:after="180"/>
      <w:jc w:val="left"/>
    </w:pPr>
    <w:rPr>
      <w:rFonts w:eastAsia="等线"/>
      <w:i/>
      <w:color w:val="0000FF"/>
      <w:szCs w:val="20"/>
      <w:lang w:val="en-GB"/>
    </w:rPr>
  </w:style>
  <w:style w:type="paragraph" w:customStyle="1" w:styleId="ComeBack">
    <w:name w:val="ComeBack"/>
    <w:basedOn w:val="Doc-text2"/>
    <w:next w:val="Doc-text2"/>
    <w:uiPriority w:val="99"/>
    <w:qFormat/>
    <w:rsid w:val="00550DA1"/>
    <w:pPr>
      <w:widowControl w:val="0"/>
      <w:numPr>
        <w:numId w:val="416"/>
      </w:numPr>
      <w:tabs>
        <w:tab w:val="clear" w:pos="1259"/>
        <w:tab w:val="clear" w:pos="1622"/>
        <w:tab w:val="left" w:pos="360"/>
      </w:tabs>
      <w:ind w:left="0" w:firstLine="0"/>
      <w:jc w:val="both"/>
    </w:pPr>
    <w:rPr>
      <w:kern w:val="2"/>
      <w:sz w:val="21"/>
      <w:lang w:eastAsia="ja-JP"/>
    </w:rPr>
  </w:style>
  <w:style w:type="table" w:customStyle="1" w:styleId="110">
    <w:name w:val="网格表 1 浅色1"/>
    <w:basedOn w:val="a4"/>
    <w:uiPriority w:val="46"/>
    <w:qFormat/>
    <w:rsid w:val="00550DA1"/>
    <w:rPr>
      <w:rFonts w:ascii="Times" w:eastAsia="MS Mincho" w:hAnsi="Times"/>
      <w:lang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BulletsChar">
    <w:name w:val="Bullets Char"/>
    <w:link w:val="Bullets"/>
    <w:uiPriority w:val="99"/>
    <w:qFormat/>
    <w:rsid w:val="00550DA1"/>
    <w:rPr>
      <w:rFonts w:eastAsia="Batang"/>
      <w:bCs/>
      <w:iCs/>
      <w:sz w:val="24"/>
      <w:szCs w:val="24"/>
      <w:lang w:val="en-GB" w:eastAsia="en-US"/>
    </w:rPr>
  </w:style>
  <w:style w:type="character" w:customStyle="1" w:styleId="Heading5Char1">
    <w:name w:val="Heading 5 Char1"/>
    <w:basedOn w:val="a3"/>
    <w:semiHidden/>
    <w:qFormat/>
    <w:rsid w:val="00550DA1"/>
    <w:rPr>
      <w:rFonts w:ascii="等线 Light" w:eastAsia="等线 Light" w:hAnsi="等线 Light" w:cs="Times New Roman"/>
      <w:color w:val="2F5496"/>
      <w:sz w:val="24"/>
      <w:lang w:val="en-GB"/>
    </w:rPr>
  </w:style>
  <w:style w:type="paragraph" w:customStyle="1" w:styleId="msonormal0">
    <w:name w:val="msonormal"/>
    <w:basedOn w:val="a1"/>
    <w:uiPriority w:val="99"/>
    <w:qFormat/>
    <w:rsid w:val="00550DA1"/>
    <w:pPr>
      <w:spacing w:before="100" w:beforeAutospacing="1" w:after="100" w:afterAutospacing="1"/>
      <w:jc w:val="left"/>
    </w:pPr>
    <w:rPr>
      <w:rFonts w:ascii="MS PGothic" w:eastAsia="MS PGothic" w:hAnsi="MS PGothic" w:cs="MS PGothic"/>
      <w:sz w:val="24"/>
      <w:lang w:eastAsia="ja-JP"/>
    </w:rPr>
  </w:style>
  <w:style w:type="character" w:customStyle="1" w:styleId="Heading8Char1">
    <w:name w:val="Heading 8 Char1"/>
    <w:basedOn w:val="a3"/>
    <w:semiHidden/>
    <w:qFormat/>
    <w:rsid w:val="00550DA1"/>
    <w:rPr>
      <w:rFonts w:ascii="等线 Light" w:eastAsia="等线 Light" w:hAnsi="等线 Light" w:cs="Times New Roman"/>
      <w:color w:val="262626"/>
      <w:sz w:val="21"/>
      <w:szCs w:val="21"/>
      <w:lang w:val="en-GB"/>
    </w:rPr>
  </w:style>
  <w:style w:type="character" w:customStyle="1" w:styleId="Heading9Char1">
    <w:name w:val="Heading 9 Char1"/>
    <w:basedOn w:val="a3"/>
    <w:semiHidden/>
    <w:qFormat/>
    <w:rsid w:val="00550DA1"/>
    <w:rPr>
      <w:rFonts w:ascii="等线 Light" w:eastAsia="等线 Light" w:hAnsi="等线 Light" w:cs="Times New Roman"/>
      <w:i/>
      <w:iCs/>
      <w:color w:val="262626"/>
      <w:sz w:val="21"/>
      <w:szCs w:val="21"/>
      <w:lang w:val="en-GB"/>
    </w:rPr>
  </w:style>
  <w:style w:type="character" w:customStyle="1" w:styleId="FootnoteTextChar1">
    <w:name w:val="Footnote Text Char1"/>
    <w:basedOn w:val="a3"/>
    <w:semiHidden/>
    <w:qFormat/>
    <w:rsid w:val="00550DA1"/>
    <w:rPr>
      <w:rFonts w:ascii="Times New Roman" w:eastAsia="MS Gothic" w:hAnsi="Times New Roman"/>
      <w:lang w:val="en-GB"/>
    </w:rPr>
  </w:style>
  <w:style w:type="character" w:customStyle="1" w:styleId="HeaderChar1">
    <w:name w:val="Header Char1"/>
    <w:basedOn w:val="a3"/>
    <w:semiHidden/>
    <w:qFormat/>
    <w:rsid w:val="00550DA1"/>
    <w:rPr>
      <w:rFonts w:ascii="Times New Roman" w:eastAsia="MS Gothic" w:hAnsi="Times New Roman"/>
      <w:sz w:val="24"/>
      <w:lang w:val="en-GB"/>
    </w:rPr>
  </w:style>
  <w:style w:type="character" w:customStyle="1" w:styleId="111">
    <w:name w:val="見出し 1 (文字)1"/>
    <w:basedOn w:val="a3"/>
    <w:qFormat/>
    <w:rsid w:val="00550DA1"/>
    <w:rPr>
      <w:rFonts w:ascii="等线 Light" w:eastAsia="等线 Light" w:hAnsi="等线 Light" w:cs="Times New Roman"/>
      <w:sz w:val="24"/>
      <w:szCs w:val="24"/>
      <w:lang w:val="en-GB"/>
    </w:rPr>
  </w:style>
  <w:style w:type="character" w:customStyle="1" w:styleId="210">
    <w:name w:val="見出し 2 (文字)1"/>
    <w:basedOn w:val="a3"/>
    <w:semiHidden/>
    <w:qFormat/>
    <w:rsid w:val="00550DA1"/>
    <w:rPr>
      <w:rFonts w:ascii="等线 Light" w:eastAsia="等线 Light" w:hAnsi="等线 Light" w:cs="Times New Roman"/>
      <w:sz w:val="24"/>
      <w:lang w:val="en-GB"/>
    </w:rPr>
  </w:style>
  <w:style w:type="character" w:customStyle="1" w:styleId="310">
    <w:name w:val="見出し 3 (文字)1"/>
    <w:basedOn w:val="a3"/>
    <w:semiHidden/>
    <w:qFormat/>
    <w:rsid w:val="00550DA1"/>
    <w:rPr>
      <w:rFonts w:ascii="等线 Light" w:eastAsia="等线 Light" w:hAnsi="等线 Light" w:cs="Times New Roman"/>
      <w:sz w:val="24"/>
      <w:lang w:val="en-GB"/>
    </w:rPr>
  </w:style>
  <w:style w:type="character" w:customStyle="1" w:styleId="410">
    <w:name w:val="見出し 4 (文字)1"/>
    <w:basedOn w:val="a3"/>
    <w:semiHidden/>
    <w:qFormat/>
    <w:rsid w:val="00550DA1"/>
    <w:rPr>
      <w:rFonts w:ascii="Times New Roman" w:eastAsia="MS Gothic" w:hAnsi="Times New Roman" w:cs="Times New Roman"/>
      <w:b/>
      <w:bCs/>
      <w:sz w:val="24"/>
      <w:lang w:val="en-GB"/>
    </w:rPr>
  </w:style>
  <w:style w:type="character" w:customStyle="1" w:styleId="511">
    <w:name w:val="見出し 5 (文字)1"/>
    <w:basedOn w:val="a3"/>
    <w:semiHidden/>
    <w:qFormat/>
    <w:rsid w:val="00550DA1"/>
    <w:rPr>
      <w:rFonts w:ascii="等线 Light" w:eastAsia="等线 Light" w:hAnsi="等线 Light" w:cs="Times New Roman"/>
      <w:sz w:val="24"/>
      <w:lang w:val="en-GB"/>
    </w:rPr>
  </w:style>
  <w:style w:type="character" w:customStyle="1" w:styleId="811">
    <w:name w:val="見出し 8 (文字)1"/>
    <w:basedOn w:val="a3"/>
    <w:semiHidden/>
    <w:qFormat/>
    <w:rsid w:val="00550DA1"/>
    <w:rPr>
      <w:rFonts w:ascii="Times New Roman" w:eastAsia="MS Gothic" w:hAnsi="Times New Roman" w:cs="Times New Roman"/>
      <w:sz w:val="24"/>
      <w:lang w:val="en-GB"/>
    </w:rPr>
  </w:style>
  <w:style w:type="character" w:customStyle="1" w:styleId="910">
    <w:name w:val="見出し 9 (文字)1"/>
    <w:basedOn w:val="a3"/>
    <w:semiHidden/>
    <w:qFormat/>
    <w:rsid w:val="00550DA1"/>
    <w:rPr>
      <w:rFonts w:ascii="Times New Roman" w:eastAsia="MS Gothic" w:hAnsi="Times New Roman" w:cs="Times New Roman"/>
      <w:sz w:val="24"/>
      <w:lang w:val="en-GB"/>
    </w:rPr>
  </w:style>
  <w:style w:type="character" w:customStyle="1" w:styleId="1c">
    <w:name w:val="脚注文字列 (文字)1"/>
    <w:basedOn w:val="a3"/>
    <w:semiHidden/>
    <w:qFormat/>
    <w:rsid w:val="00550DA1"/>
    <w:rPr>
      <w:rFonts w:ascii="Times New Roman" w:eastAsia="MS Gothic" w:hAnsi="Times New Roman"/>
      <w:sz w:val="24"/>
      <w:lang w:val="en-GB"/>
    </w:rPr>
  </w:style>
  <w:style w:type="character" w:customStyle="1" w:styleId="1d">
    <w:name w:val="ヘッダー (文字)1"/>
    <w:basedOn w:val="a3"/>
    <w:semiHidden/>
    <w:qFormat/>
    <w:rsid w:val="00550DA1"/>
    <w:rPr>
      <w:rFonts w:ascii="Times New Roman" w:eastAsia="MS Gothic" w:hAnsi="Times New Roman"/>
      <w:sz w:val="24"/>
      <w:lang w:val="en-GB"/>
    </w:rPr>
  </w:style>
  <w:style w:type="character" w:customStyle="1" w:styleId="fontstyle01">
    <w:name w:val="fontstyle01"/>
    <w:basedOn w:val="a3"/>
    <w:qFormat/>
    <w:rsid w:val="00550DA1"/>
    <w:rPr>
      <w:rFonts w:ascii="Times New Roman" w:hAnsi="Times New Roman" w:cs="Times New Roman" w:hint="default"/>
      <w:i/>
      <w:iCs/>
      <w:color w:val="000000"/>
      <w:sz w:val="20"/>
      <w:szCs w:val="20"/>
    </w:rPr>
  </w:style>
  <w:style w:type="paragraph" w:customStyle="1" w:styleId="112">
    <w:name w:val="1.1"/>
    <w:basedOn w:val="a1"/>
    <w:link w:val="11Char"/>
    <w:qFormat/>
    <w:rsid w:val="00550DA1"/>
    <w:pPr>
      <w:spacing w:after="0"/>
      <w:ind w:left="720" w:hanging="720"/>
      <w:contextualSpacing/>
    </w:pPr>
    <w:rPr>
      <w:rFonts w:ascii="Helvetica" w:eastAsia="MS Mincho" w:hAnsi="Helvetica"/>
      <w:sz w:val="22"/>
      <w:szCs w:val="22"/>
      <w:lang w:eastAsia="zh-CN"/>
    </w:rPr>
  </w:style>
  <w:style w:type="paragraph" w:customStyle="1" w:styleId="1e">
    <w:name w:val="1"/>
    <w:basedOn w:val="1"/>
    <w:qFormat/>
    <w:rsid w:val="00550DA1"/>
    <w:pPr>
      <w:tabs>
        <w:tab w:val="left" w:pos="360"/>
      </w:tabs>
      <w:spacing w:after="180"/>
      <w:jc w:val="left"/>
    </w:pPr>
    <w:rPr>
      <w:rFonts w:ascii="Helvetica" w:eastAsia="MS Mincho" w:hAnsi="Helvetica" w:cs="Times New Roman"/>
      <w:lang w:val="zh-CN"/>
    </w:rPr>
  </w:style>
  <w:style w:type="character" w:customStyle="1" w:styleId="11Char">
    <w:name w:val="1.1 Char"/>
    <w:link w:val="112"/>
    <w:qFormat/>
    <w:rsid w:val="00550DA1"/>
    <w:rPr>
      <w:rFonts w:ascii="Helvetica" w:eastAsia="MS Mincho" w:hAnsi="Helvetica"/>
      <w:sz w:val="22"/>
      <w:szCs w:val="22"/>
    </w:rPr>
  </w:style>
  <w:style w:type="character" w:customStyle="1" w:styleId="CRCoverPageZchn">
    <w:name w:val="CR Cover Page Zchn"/>
    <w:link w:val="CRCoverPage"/>
    <w:qFormat/>
    <w:rsid w:val="00550DA1"/>
    <w:rPr>
      <w:rFonts w:ascii="Arial" w:eastAsia="MS Mincho" w:hAnsi="Arial"/>
      <w:lang w:val="en-GB" w:eastAsia="en-US"/>
    </w:rPr>
  </w:style>
  <w:style w:type="character" w:customStyle="1" w:styleId="UnresolvedMention3">
    <w:name w:val="Unresolved Mention3"/>
    <w:basedOn w:val="a3"/>
    <w:uiPriority w:val="99"/>
    <w:semiHidden/>
    <w:unhideWhenUsed/>
    <w:qFormat/>
    <w:rsid w:val="00550DA1"/>
    <w:rPr>
      <w:color w:val="605E5C"/>
      <w:shd w:val="clear" w:color="auto" w:fill="E1DFDD"/>
    </w:rPr>
  </w:style>
  <w:style w:type="paragraph" w:customStyle="1" w:styleId="YJ-Proposal">
    <w:name w:val="YJ-Proposal"/>
    <w:basedOn w:val="a1"/>
    <w:qFormat/>
    <w:rsid w:val="00550DA1"/>
    <w:pPr>
      <w:numPr>
        <w:numId w:val="417"/>
      </w:numPr>
      <w:tabs>
        <w:tab w:val="clear" w:pos="1417"/>
        <w:tab w:val="left" w:pos="0"/>
        <w:tab w:val="num" w:pos="360"/>
      </w:tabs>
      <w:autoSpaceDE w:val="0"/>
      <w:autoSpaceDN w:val="0"/>
      <w:adjustRightInd w:val="0"/>
      <w:snapToGrid w:val="0"/>
      <w:ind w:left="0"/>
    </w:pPr>
    <w:rPr>
      <w:rFonts w:eastAsia="等线"/>
      <w:b/>
      <w:bCs/>
      <w:sz w:val="22"/>
      <w:szCs w:val="21"/>
      <w:lang w:val="en-GB"/>
    </w:rPr>
  </w:style>
  <w:style w:type="character" w:customStyle="1" w:styleId="1f">
    <w:name w:val="リスト段落 (文字)1"/>
    <w:aliases w:val="- Bullets (文字)1,Lista1 (文字)1,?? ?? (文字)1,????? (文字)1,???? (文字)1,列出段落1 (文字)1,中等深浅网格 1 - 着色 21 (文字)1,¥¡¡¡¡ì¬º¥¹¥È¶ÎÂä (文字)1,ÁÐ³ö¶ÎÂä (文字)1,列表段落1 (文字)1,—ño’i—Ž (文字)1,¥ê¥¹¥È¶ÎÂä (文字)1,列表段落 (文字)1,1st level - Bullet List Paragraph (文字)1,목록단락 (文字)"/>
    <w:uiPriority w:val="34"/>
    <w:qFormat/>
    <w:rsid w:val="00550DA1"/>
    <w:rPr>
      <w:rFonts w:ascii="Times" w:hAnsi="Times"/>
      <w:szCs w:val="24"/>
      <w:lang w:val="en-GB" w:eastAsia="x-none"/>
    </w:rPr>
  </w:style>
  <w:style w:type="character" w:customStyle="1" w:styleId="ObservationChar">
    <w:name w:val="Observation Char"/>
    <w:basedOn w:val="a3"/>
    <w:link w:val="Observation0"/>
    <w:rsid w:val="00550DA1"/>
    <w:rPr>
      <w:rFonts w:ascii="等线" w:eastAsia="等线" w:hAnsi="等线"/>
      <w:b/>
      <w:bCs/>
      <w:sz w:val="24"/>
      <w:szCs w:val="24"/>
      <w:lang w:eastAsia="ja-JP"/>
    </w:rPr>
  </w:style>
  <w:style w:type="character" w:customStyle="1" w:styleId="Mention2">
    <w:name w:val="Mention2"/>
    <w:basedOn w:val="a3"/>
    <w:uiPriority w:val="99"/>
    <w:unhideWhenUsed/>
    <w:rsid w:val="00550DA1"/>
    <w:rPr>
      <w:color w:val="2B579A"/>
      <w:shd w:val="clear" w:color="auto" w:fill="E1DFDD"/>
    </w:rPr>
  </w:style>
  <w:style w:type="table" w:customStyle="1" w:styleId="1f0">
    <w:name w:val="普通表格1"/>
    <w:semiHidden/>
    <w:qFormat/>
    <w:rsid w:val="00550DA1"/>
    <w:rPr>
      <w:rFonts w:eastAsia="Times New Roman"/>
      <w:lang w:eastAsia="en-US"/>
    </w:rPr>
    <w:tblPr>
      <w:tblCellMar>
        <w:top w:w="0" w:type="dxa"/>
        <w:left w:w="108" w:type="dxa"/>
        <w:bottom w:w="0" w:type="dxa"/>
        <w:right w:w="108" w:type="dxa"/>
      </w:tblCellMar>
    </w:tblPr>
  </w:style>
  <w:style w:type="paragraph" w:customStyle="1" w:styleId="29">
    <w:name w:val="正文2"/>
    <w:rsid w:val="00550DA1"/>
    <w:pPr>
      <w:jc w:val="both"/>
    </w:pPr>
    <w:rPr>
      <w:rFonts w:ascii="Malgun Gothic" w:hAnsi="Malgun Gothic" w:cs="宋体"/>
      <w:kern w:val="2"/>
      <w:sz w:val="21"/>
      <w:szCs w:val="21"/>
    </w:rPr>
  </w:style>
  <w:style w:type="character" w:customStyle="1" w:styleId="outlook-search-highlight">
    <w:name w:val="outlook-search-highlight"/>
    <w:basedOn w:val="a3"/>
    <w:rsid w:val="00550DA1"/>
  </w:style>
  <w:style w:type="character" w:customStyle="1" w:styleId="cui-origin-b">
    <w:name w:val="cui-origin-b"/>
    <w:basedOn w:val="a3"/>
    <w:rsid w:val="00550DA1"/>
  </w:style>
  <w:style w:type="table" w:styleId="4-1">
    <w:name w:val="Grid Table 4 Accent 1"/>
    <w:basedOn w:val="a4"/>
    <w:uiPriority w:val="49"/>
    <w:rsid w:val="00550DA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44257704">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21120513">
      <w:bodyDiv w:val="1"/>
      <w:marLeft w:val="0"/>
      <w:marRight w:val="0"/>
      <w:marTop w:val="0"/>
      <w:marBottom w:val="0"/>
      <w:divBdr>
        <w:top w:val="none" w:sz="0" w:space="0" w:color="auto"/>
        <w:left w:val="none" w:sz="0" w:space="0" w:color="auto"/>
        <w:bottom w:val="none" w:sz="0" w:space="0" w:color="auto"/>
        <w:right w:val="none" w:sz="0" w:space="0" w:color="auto"/>
      </w:divBdr>
      <w:divsChild>
        <w:div w:id="334455862">
          <w:marLeft w:val="1166"/>
          <w:marRight w:val="0"/>
          <w:marTop w:val="10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00480548">
      <w:bodyDiv w:val="1"/>
      <w:marLeft w:val="0"/>
      <w:marRight w:val="0"/>
      <w:marTop w:val="0"/>
      <w:marBottom w:val="0"/>
      <w:divBdr>
        <w:top w:val="none" w:sz="0" w:space="0" w:color="auto"/>
        <w:left w:val="none" w:sz="0" w:space="0" w:color="auto"/>
        <w:bottom w:val="none" w:sz="0" w:space="0" w:color="auto"/>
        <w:right w:val="none" w:sz="0" w:space="0" w:color="auto"/>
      </w:divBdr>
    </w:div>
    <w:div w:id="204369520">
      <w:bodyDiv w:val="1"/>
      <w:marLeft w:val="0"/>
      <w:marRight w:val="0"/>
      <w:marTop w:val="0"/>
      <w:marBottom w:val="0"/>
      <w:divBdr>
        <w:top w:val="none" w:sz="0" w:space="0" w:color="auto"/>
        <w:left w:val="none" w:sz="0" w:space="0" w:color="auto"/>
        <w:bottom w:val="none" w:sz="0" w:space="0" w:color="auto"/>
        <w:right w:val="none" w:sz="0" w:space="0" w:color="auto"/>
      </w:divBdr>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66224559">
      <w:bodyDiv w:val="1"/>
      <w:marLeft w:val="0"/>
      <w:marRight w:val="0"/>
      <w:marTop w:val="0"/>
      <w:marBottom w:val="0"/>
      <w:divBdr>
        <w:top w:val="none" w:sz="0" w:space="0" w:color="auto"/>
        <w:left w:val="none" w:sz="0" w:space="0" w:color="auto"/>
        <w:bottom w:val="none" w:sz="0" w:space="0" w:color="auto"/>
        <w:right w:val="none" w:sz="0" w:space="0" w:color="auto"/>
      </w:divBdr>
    </w:div>
    <w:div w:id="368838512">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12946">
      <w:bodyDiv w:val="1"/>
      <w:marLeft w:val="0"/>
      <w:marRight w:val="0"/>
      <w:marTop w:val="0"/>
      <w:marBottom w:val="0"/>
      <w:divBdr>
        <w:top w:val="none" w:sz="0" w:space="0" w:color="auto"/>
        <w:left w:val="none" w:sz="0" w:space="0" w:color="auto"/>
        <w:bottom w:val="none" w:sz="0" w:space="0" w:color="auto"/>
        <w:right w:val="none" w:sz="0" w:space="0" w:color="auto"/>
      </w:divBdr>
      <w:divsChild>
        <w:div w:id="1155562696">
          <w:marLeft w:val="0"/>
          <w:marRight w:val="0"/>
          <w:marTop w:val="0"/>
          <w:marBottom w:val="150"/>
          <w:divBdr>
            <w:top w:val="none" w:sz="0" w:space="0" w:color="auto"/>
            <w:left w:val="none" w:sz="0" w:space="0" w:color="auto"/>
            <w:bottom w:val="none" w:sz="0" w:space="0" w:color="auto"/>
            <w:right w:val="none" w:sz="0" w:space="0" w:color="auto"/>
          </w:divBdr>
          <w:divsChild>
            <w:div w:id="1760979310">
              <w:marLeft w:val="0"/>
              <w:marRight w:val="0"/>
              <w:marTop w:val="300"/>
              <w:marBottom w:val="0"/>
              <w:divBdr>
                <w:top w:val="none" w:sz="0" w:space="0" w:color="auto"/>
                <w:left w:val="none" w:sz="0" w:space="0" w:color="auto"/>
                <w:bottom w:val="none" w:sz="0" w:space="0" w:color="auto"/>
                <w:right w:val="none" w:sz="0" w:space="0" w:color="auto"/>
              </w:divBdr>
              <w:divsChild>
                <w:div w:id="1557281689">
                  <w:marLeft w:val="0"/>
                  <w:marRight w:val="0"/>
                  <w:marTop w:val="0"/>
                  <w:marBottom w:val="0"/>
                  <w:divBdr>
                    <w:top w:val="none" w:sz="0" w:space="0" w:color="auto"/>
                    <w:left w:val="none" w:sz="0" w:space="0" w:color="auto"/>
                    <w:bottom w:val="none" w:sz="0" w:space="0" w:color="auto"/>
                    <w:right w:val="none" w:sz="0" w:space="0" w:color="auto"/>
                  </w:divBdr>
                  <w:divsChild>
                    <w:div w:id="1770391201">
                      <w:marLeft w:val="0"/>
                      <w:marRight w:val="0"/>
                      <w:marTop w:val="0"/>
                      <w:marBottom w:val="0"/>
                      <w:divBdr>
                        <w:top w:val="none" w:sz="0" w:space="0" w:color="auto"/>
                        <w:left w:val="none" w:sz="0" w:space="0" w:color="auto"/>
                        <w:bottom w:val="none" w:sz="0" w:space="0" w:color="auto"/>
                        <w:right w:val="none" w:sz="0" w:space="0" w:color="auto"/>
                      </w:divBdr>
                      <w:divsChild>
                        <w:div w:id="1369261827">
                          <w:marLeft w:val="0"/>
                          <w:marRight w:val="0"/>
                          <w:marTop w:val="0"/>
                          <w:marBottom w:val="0"/>
                          <w:divBdr>
                            <w:top w:val="none" w:sz="0" w:space="0" w:color="auto"/>
                            <w:left w:val="none" w:sz="0" w:space="0" w:color="auto"/>
                            <w:bottom w:val="none" w:sz="0" w:space="0" w:color="auto"/>
                            <w:right w:val="none" w:sz="0" w:space="0" w:color="auto"/>
                          </w:divBdr>
                          <w:divsChild>
                            <w:div w:id="904030641">
                              <w:marLeft w:val="0"/>
                              <w:marRight w:val="0"/>
                              <w:marTop w:val="0"/>
                              <w:marBottom w:val="0"/>
                              <w:divBdr>
                                <w:top w:val="none" w:sz="0" w:space="0" w:color="auto"/>
                                <w:left w:val="none" w:sz="0" w:space="0" w:color="auto"/>
                                <w:bottom w:val="none" w:sz="0" w:space="0" w:color="auto"/>
                                <w:right w:val="none" w:sz="0" w:space="0" w:color="auto"/>
                              </w:divBdr>
                              <w:divsChild>
                                <w:div w:id="1846674080">
                                  <w:marLeft w:val="0"/>
                                  <w:marRight w:val="0"/>
                                  <w:marTop w:val="0"/>
                                  <w:marBottom w:val="0"/>
                                  <w:divBdr>
                                    <w:top w:val="none" w:sz="0" w:space="0" w:color="auto"/>
                                    <w:left w:val="none" w:sz="0" w:space="0" w:color="auto"/>
                                    <w:bottom w:val="none" w:sz="0" w:space="0" w:color="auto"/>
                                    <w:right w:val="none" w:sz="0" w:space="0" w:color="auto"/>
                                  </w:divBdr>
                                  <w:divsChild>
                                    <w:div w:id="1321537420">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165690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1053648">
      <w:bodyDiv w:val="1"/>
      <w:marLeft w:val="0"/>
      <w:marRight w:val="0"/>
      <w:marTop w:val="0"/>
      <w:marBottom w:val="0"/>
      <w:divBdr>
        <w:top w:val="none" w:sz="0" w:space="0" w:color="auto"/>
        <w:left w:val="none" w:sz="0" w:space="0" w:color="auto"/>
        <w:bottom w:val="none" w:sz="0" w:space="0" w:color="auto"/>
        <w:right w:val="none" w:sz="0" w:space="0" w:color="auto"/>
      </w:divBdr>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08252562">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50189068">
      <w:bodyDiv w:val="1"/>
      <w:marLeft w:val="0"/>
      <w:marRight w:val="0"/>
      <w:marTop w:val="0"/>
      <w:marBottom w:val="0"/>
      <w:divBdr>
        <w:top w:val="none" w:sz="0" w:space="0" w:color="auto"/>
        <w:left w:val="none" w:sz="0" w:space="0" w:color="auto"/>
        <w:bottom w:val="none" w:sz="0" w:space="0" w:color="auto"/>
        <w:right w:val="none" w:sz="0" w:space="0" w:color="auto"/>
      </w:divBdr>
    </w:div>
    <w:div w:id="555319200">
      <w:bodyDiv w:val="1"/>
      <w:marLeft w:val="0"/>
      <w:marRight w:val="0"/>
      <w:marTop w:val="0"/>
      <w:marBottom w:val="0"/>
      <w:divBdr>
        <w:top w:val="none" w:sz="0" w:space="0" w:color="auto"/>
        <w:left w:val="none" w:sz="0" w:space="0" w:color="auto"/>
        <w:bottom w:val="none" w:sz="0" w:space="0" w:color="auto"/>
        <w:right w:val="none" w:sz="0" w:space="0" w:color="auto"/>
      </w:divBdr>
    </w:div>
    <w:div w:id="563684130">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1447935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020443">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07280658">
      <w:bodyDiv w:val="1"/>
      <w:marLeft w:val="0"/>
      <w:marRight w:val="0"/>
      <w:marTop w:val="0"/>
      <w:marBottom w:val="0"/>
      <w:divBdr>
        <w:top w:val="none" w:sz="0" w:space="0" w:color="auto"/>
        <w:left w:val="none" w:sz="0" w:space="0" w:color="auto"/>
        <w:bottom w:val="none" w:sz="0" w:space="0" w:color="auto"/>
        <w:right w:val="none" w:sz="0" w:space="0" w:color="auto"/>
      </w:divBdr>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570616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635915">
      <w:bodyDiv w:val="1"/>
      <w:marLeft w:val="0"/>
      <w:marRight w:val="0"/>
      <w:marTop w:val="0"/>
      <w:marBottom w:val="0"/>
      <w:divBdr>
        <w:top w:val="none" w:sz="0" w:space="0" w:color="auto"/>
        <w:left w:val="none" w:sz="0" w:space="0" w:color="auto"/>
        <w:bottom w:val="none" w:sz="0" w:space="0" w:color="auto"/>
        <w:right w:val="none" w:sz="0" w:space="0" w:color="auto"/>
      </w:divBdr>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1570525">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0841719">
      <w:bodyDiv w:val="1"/>
      <w:marLeft w:val="0"/>
      <w:marRight w:val="0"/>
      <w:marTop w:val="0"/>
      <w:marBottom w:val="0"/>
      <w:divBdr>
        <w:top w:val="none" w:sz="0" w:space="0" w:color="auto"/>
        <w:left w:val="none" w:sz="0" w:space="0" w:color="auto"/>
        <w:bottom w:val="none" w:sz="0" w:space="0" w:color="auto"/>
        <w:right w:val="none" w:sz="0" w:space="0" w:color="auto"/>
      </w:divBdr>
      <w:divsChild>
        <w:div w:id="1020006052">
          <w:marLeft w:val="1267"/>
          <w:marRight w:val="0"/>
          <w:marTop w:val="0"/>
          <w:marBottom w:val="0"/>
          <w:divBdr>
            <w:top w:val="none" w:sz="0" w:space="0" w:color="auto"/>
            <w:left w:val="none" w:sz="0" w:space="0" w:color="auto"/>
            <w:bottom w:val="none" w:sz="0" w:space="0" w:color="auto"/>
            <w:right w:val="none" w:sz="0" w:space="0" w:color="auto"/>
          </w:divBdr>
        </w:div>
      </w:divsChild>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092541">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3718">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424165">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8120998">
      <w:bodyDiv w:val="1"/>
      <w:marLeft w:val="0"/>
      <w:marRight w:val="0"/>
      <w:marTop w:val="0"/>
      <w:marBottom w:val="0"/>
      <w:divBdr>
        <w:top w:val="none" w:sz="0" w:space="0" w:color="auto"/>
        <w:left w:val="none" w:sz="0" w:space="0" w:color="auto"/>
        <w:bottom w:val="none" w:sz="0" w:space="0" w:color="auto"/>
        <w:right w:val="none" w:sz="0" w:space="0" w:color="auto"/>
      </w:divBdr>
      <w:divsChild>
        <w:div w:id="1792359827">
          <w:marLeft w:val="547"/>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0856568">
      <w:bodyDiv w:val="1"/>
      <w:marLeft w:val="0"/>
      <w:marRight w:val="0"/>
      <w:marTop w:val="0"/>
      <w:marBottom w:val="0"/>
      <w:divBdr>
        <w:top w:val="none" w:sz="0" w:space="0" w:color="auto"/>
        <w:left w:val="none" w:sz="0" w:space="0" w:color="auto"/>
        <w:bottom w:val="none" w:sz="0" w:space="0" w:color="auto"/>
        <w:right w:val="none" w:sz="0" w:space="0" w:color="auto"/>
      </w:divBdr>
    </w:div>
    <w:div w:id="1434126598">
      <w:bodyDiv w:val="1"/>
      <w:marLeft w:val="0"/>
      <w:marRight w:val="0"/>
      <w:marTop w:val="0"/>
      <w:marBottom w:val="0"/>
      <w:divBdr>
        <w:top w:val="none" w:sz="0" w:space="0" w:color="auto"/>
        <w:left w:val="none" w:sz="0" w:space="0" w:color="auto"/>
        <w:bottom w:val="none" w:sz="0" w:space="0" w:color="auto"/>
        <w:right w:val="none" w:sz="0" w:space="0" w:color="auto"/>
      </w:divBdr>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08108">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534941">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19650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397068">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487800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873973">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5195496">
      <w:bodyDiv w:val="1"/>
      <w:marLeft w:val="0"/>
      <w:marRight w:val="0"/>
      <w:marTop w:val="0"/>
      <w:marBottom w:val="0"/>
      <w:divBdr>
        <w:top w:val="none" w:sz="0" w:space="0" w:color="auto"/>
        <w:left w:val="none" w:sz="0" w:space="0" w:color="auto"/>
        <w:bottom w:val="none" w:sz="0" w:space="0" w:color="auto"/>
        <w:right w:val="none" w:sz="0" w:space="0" w:color="auto"/>
      </w:divBdr>
    </w:div>
    <w:div w:id="18324780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3182985">
      <w:bodyDiv w:val="1"/>
      <w:marLeft w:val="0"/>
      <w:marRight w:val="0"/>
      <w:marTop w:val="0"/>
      <w:marBottom w:val="0"/>
      <w:divBdr>
        <w:top w:val="none" w:sz="0" w:space="0" w:color="auto"/>
        <w:left w:val="none" w:sz="0" w:space="0" w:color="auto"/>
        <w:bottom w:val="none" w:sz="0" w:space="0" w:color="auto"/>
        <w:right w:val="none" w:sz="0" w:space="0" w:color="auto"/>
      </w:divBdr>
    </w:div>
    <w:div w:id="1870869726">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2908870">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1351927">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462598">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2211373">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5.emf"/><Relationship Id="rId21" Type="http://schemas.openxmlformats.org/officeDocument/2006/relationships/image" Target="media/image11.png"/><Relationship Id="rId34" Type="http://schemas.openxmlformats.org/officeDocument/2006/relationships/hyperlink" Target="mailto:2.5dB~4dB@10%25" TargetMode="External"/><Relationship Id="rId42" Type="http://schemas.openxmlformats.org/officeDocument/2006/relationships/image" Target="media/image27.png"/><Relationship Id="rId47" Type="http://schemas.openxmlformats.org/officeDocument/2006/relationships/image" Target="media/image32.emf"/><Relationship Id="rId50" Type="http://schemas.openxmlformats.org/officeDocument/2006/relationships/image" Target="media/image35.png"/><Relationship Id="rId55" Type="http://schemas.openxmlformats.org/officeDocument/2006/relationships/image" Target="media/image40.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package" Target="embeddings/Microsoft_Visio_Drawing1.vsdx"/><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header" Target="header1.xml"/><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package" Target="embeddings/Microsoft_Visio_Drawing.vsdx"/><Relationship Id="rId35" Type="http://schemas.openxmlformats.org/officeDocument/2006/relationships/image" Target="media/image22.png"/><Relationship Id="rId43" Type="http://schemas.openxmlformats.org/officeDocument/2006/relationships/image" Target="media/image28.png"/><Relationship Id="rId48" Type="http://schemas.openxmlformats.org/officeDocument/2006/relationships/image" Target="media/image33.emf"/><Relationship Id="rId56" Type="http://schemas.openxmlformats.org/officeDocument/2006/relationships/image" Target="media/image41.png"/><Relationship Id="rId8" Type="http://schemas.openxmlformats.org/officeDocument/2006/relationships/webSettings" Target="web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chart" Target="charts/chart2.xml"/><Relationship Id="rId46" Type="http://schemas.openxmlformats.org/officeDocument/2006/relationships/image" Target="media/image31.emf"/><Relationship Id="rId59"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26.emf"/><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3.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endnotes" Target="endnotes.xml"/><Relationship Id="rId31" Type="http://schemas.openxmlformats.org/officeDocument/2006/relationships/chart" Target="charts/chart1.xml"/><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theme" Target="theme/theme1.xml"/><Relationship Id="rId65"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F:\6GAI\&#24178;&#25200;&#28040;&#38500;&#19982;&#20449;&#36947;&#20272;&#35745;\&#24178;&#25200;&#39044;&#27979;\&#24178;&#25200;&#39044;&#27979;&#20223;&#30495;&#32467;&#26524;1206.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Users\11137250\Desktop\result_0718\Result_OHR.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Simple&amp;hold</c:v>
          </c:tx>
          <c:spPr>
            <a:ln w="28575" cap="rnd">
              <a:solidFill>
                <a:srgbClr val="92D050"/>
              </a:solidFill>
              <a:round/>
            </a:ln>
            <a:effectLst/>
          </c:spPr>
          <c:marker>
            <c:symbol val="none"/>
          </c:marker>
          <c:val>
            <c:numRef>
              <c:f>'Config 11, Period XR'!$B$52:$B$61</c:f>
              <c:numCache>
                <c:formatCode>0.000_);[Red]\(0.000\)</c:formatCode>
                <c:ptCount val="10"/>
                <c:pt idx="0">
                  <c:v>1.03279474166368</c:v>
                </c:pt>
                <c:pt idx="1">
                  <c:v>1.7665453450909301</c:v>
                </c:pt>
                <c:pt idx="2">
                  <c:v>2.4785601113098301</c:v>
                </c:pt>
                <c:pt idx="3">
                  <c:v>3.1286218465239899</c:v>
                </c:pt>
                <c:pt idx="4">
                  <c:v>3.72775037168616</c:v>
                </c:pt>
                <c:pt idx="5">
                  <c:v>4.2262822607836901</c:v>
                </c:pt>
                <c:pt idx="6">
                  <c:v>4.6715831974570898</c:v>
                </c:pt>
                <c:pt idx="7">
                  <c:v>4.9902709607325004</c:v>
                </c:pt>
                <c:pt idx="8">
                  <c:v>5.16261010938514</c:v>
                </c:pt>
                <c:pt idx="9">
                  <c:v>5.1675196785358199</c:v>
                </c:pt>
              </c:numCache>
            </c:numRef>
          </c:val>
          <c:smooth val="0"/>
          <c:extLst>
            <c:ext xmlns:c16="http://schemas.microsoft.com/office/drawing/2014/chart" uri="{C3380CC4-5D6E-409C-BE32-E72D297353CC}">
              <c16:uniqueId val="{00000000-BBC9-4C6E-AAE8-F4766382A37D}"/>
            </c:ext>
          </c:extLst>
        </c:ser>
        <c:ser>
          <c:idx val="1"/>
          <c:order val="1"/>
          <c:tx>
            <c:v>LSTM 50</c:v>
          </c:tx>
          <c:spPr>
            <a:ln w="28575" cap="rnd">
              <a:solidFill>
                <a:schemeClr val="accent2"/>
              </a:solidFill>
              <a:round/>
            </a:ln>
            <a:effectLst/>
          </c:spPr>
          <c:marker>
            <c:symbol val="none"/>
          </c:marker>
          <c:val>
            <c:numRef>
              <c:f>'Config 11, Period XR'!$D$52:$D$61</c:f>
              <c:numCache>
                <c:formatCode>0.000_);[Red]\(0.000\)</c:formatCode>
                <c:ptCount val="10"/>
                <c:pt idx="0">
                  <c:v>0.902722455481616</c:v>
                </c:pt>
                <c:pt idx="1">
                  <c:v>1.0159715135068701</c:v>
                </c:pt>
                <c:pt idx="2">
                  <c:v>1.0892129231027501</c:v>
                </c:pt>
                <c:pt idx="3">
                  <c:v>1.1147950879839601</c:v>
                </c:pt>
                <c:pt idx="4">
                  <c:v>1.14500214245535</c:v>
                </c:pt>
                <c:pt idx="5">
                  <c:v>1.16028410134675</c:v>
                </c:pt>
                <c:pt idx="6">
                  <c:v>1.17043779401568</c:v>
                </c:pt>
                <c:pt idx="7">
                  <c:v>1.16180949234886</c:v>
                </c:pt>
                <c:pt idx="8">
                  <c:v>1.16353142793053</c:v>
                </c:pt>
                <c:pt idx="9">
                  <c:v>1.1698510237390001</c:v>
                </c:pt>
              </c:numCache>
            </c:numRef>
          </c:val>
          <c:smooth val="0"/>
          <c:extLst>
            <c:ext xmlns:c16="http://schemas.microsoft.com/office/drawing/2014/chart" uri="{C3380CC4-5D6E-409C-BE32-E72D297353CC}">
              <c16:uniqueId val="{00000001-BBC9-4C6E-AAE8-F4766382A37D}"/>
            </c:ext>
          </c:extLst>
        </c:ser>
        <c:ser>
          <c:idx val="2"/>
          <c:order val="2"/>
          <c:tx>
            <c:v>LSTM 10</c:v>
          </c:tx>
          <c:spPr>
            <a:ln w="28575" cap="rnd">
              <a:solidFill>
                <a:schemeClr val="accent3"/>
              </a:solidFill>
              <a:round/>
            </a:ln>
            <a:effectLst/>
          </c:spPr>
          <c:marker>
            <c:symbol val="none"/>
          </c:marker>
          <c:val>
            <c:numRef>
              <c:f>'Config 11, Period XR'!$E$52:$E$61</c:f>
              <c:numCache>
                <c:formatCode>0.000_);[Red]\(0.000\)</c:formatCode>
                <c:ptCount val="10"/>
                <c:pt idx="0">
                  <c:v>1.0110596257661699</c:v>
                </c:pt>
                <c:pt idx="1">
                  <c:v>1.16632595037319</c:v>
                </c:pt>
                <c:pt idx="2">
                  <c:v>1.2470696479925401</c:v>
                </c:pt>
                <c:pt idx="3">
                  <c:v>1.2894705789867</c:v>
                </c:pt>
                <c:pt idx="4">
                  <c:v>1.31899863054071</c:v>
                </c:pt>
                <c:pt idx="5">
                  <c:v>1.31821698028065</c:v>
                </c:pt>
                <c:pt idx="6">
                  <c:v>1.3199141945866</c:v>
                </c:pt>
                <c:pt idx="7">
                  <c:v>1.33107436872072</c:v>
                </c:pt>
                <c:pt idx="8">
                  <c:v>1.3254114588157899</c:v>
                </c:pt>
                <c:pt idx="9">
                  <c:v>1.3227358314502999</c:v>
                </c:pt>
              </c:numCache>
            </c:numRef>
          </c:val>
          <c:smooth val="0"/>
          <c:extLst>
            <c:ext xmlns:c16="http://schemas.microsoft.com/office/drawing/2014/chart" uri="{C3380CC4-5D6E-409C-BE32-E72D297353CC}">
              <c16:uniqueId val="{00000002-BBC9-4C6E-AAE8-F4766382A37D}"/>
            </c:ext>
          </c:extLst>
        </c:ser>
        <c:ser>
          <c:idx val="3"/>
          <c:order val="3"/>
          <c:tx>
            <c:v>AR 50</c:v>
          </c:tx>
          <c:spPr>
            <a:ln w="28575" cap="rnd">
              <a:solidFill>
                <a:schemeClr val="accent4"/>
              </a:solidFill>
              <a:round/>
            </a:ln>
            <a:effectLst/>
          </c:spPr>
          <c:marker>
            <c:symbol val="none"/>
          </c:marker>
          <c:val>
            <c:numRef>
              <c:f>'Config 11, Period XR'!$G$52:$G$61</c:f>
              <c:numCache>
                <c:formatCode>0.000_);[Red]\(0.000\)</c:formatCode>
                <c:ptCount val="10"/>
                <c:pt idx="0">
                  <c:v>1.50875639936024</c:v>
                </c:pt>
                <c:pt idx="1">
                  <c:v>1.94826115092261</c:v>
                </c:pt>
                <c:pt idx="2">
                  <c:v>2.1559928977692802</c:v>
                </c:pt>
                <c:pt idx="3">
                  <c:v>2.2974654764018601</c:v>
                </c:pt>
                <c:pt idx="4">
                  <c:v>2.3608071318692199</c:v>
                </c:pt>
                <c:pt idx="5">
                  <c:v>2.3988662485932002</c:v>
                </c:pt>
                <c:pt idx="6">
                  <c:v>2.4298225171749999</c:v>
                </c:pt>
                <c:pt idx="7">
                  <c:v>2.4504447153708702</c:v>
                </c:pt>
                <c:pt idx="8">
                  <c:v>2.4712681982815798</c:v>
                </c:pt>
                <c:pt idx="9">
                  <c:v>2.4817665397806499</c:v>
                </c:pt>
              </c:numCache>
            </c:numRef>
          </c:val>
          <c:smooth val="0"/>
          <c:extLst>
            <c:ext xmlns:c16="http://schemas.microsoft.com/office/drawing/2014/chart" uri="{C3380CC4-5D6E-409C-BE32-E72D297353CC}">
              <c16:uniqueId val="{00000003-BBC9-4C6E-AAE8-F4766382A37D}"/>
            </c:ext>
          </c:extLst>
        </c:ser>
        <c:ser>
          <c:idx val="4"/>
          <c:order val="4"/>
          <c:tx>
            <c:v>AR 10</c:v>
          </c:tx>
          <c:spPr>
            <a:ln w="28575" cap="rnd">
              <a:solidFill>
                <a:schemeClr val="accent5"/>
              </a:solidFill>
              <a:round/>
            </a:ln>
            <a:effectLst/>
          </c:spPr>
          <c:marker>
            <c:symbol val="none"/>
          </c:marker>
          <c:val>
            <c:numRef>
              <c:f>'Config 11, Period XR'!$J$52:$J$61</c:f>
              <c:numCache>
                <c:formatCode>0.000_);[Red]\(0.000\)</c:formatCode>
                <c:ptCount val="10"/>
                <c:pt idx="0">
                  <c:v>1.82226512051865</c:v>
                </c:pt>
                <c:pt idx="1">
                  <c:v>2.3643121038352</c:v>
                </c:pt>
                <c:pt idx="2">
                  <c:v>2.5575442163912099</c:v>
                </c:pt>
                <c:pt idx="3">
                  <c:v>2.6540985080624901</c:v>
                </c:pt>
                <c:pt idx="4">
                  <c:v>2.7627566331030602</c:v>
                </c:pt>
                <c:pt idx="5">
                  <c:v>2.8616970066413501</c:v>
                </c:pt>
                <c:pt idx="6">
                  <c:v>2.9431339136614598</c:v>
                </c:pt>
                <c:pt idx="7">
                  <c:v>3.0140353177054102</c:v>
                </c:pt>
                <c:pt idx="8">
                  <c:v>3.09390853964993</c:v>
                </c:pt>
                <c:pt idx="9">
                  <c:v>3.1715218623746302</c:v>
                </c:pt>
              </c:numCache>
            </c:numRef>
          </c:val>
          <c:smooth val="0"/>
          <c:extLst>
            <c:ext xmlns:c16="http://schemas.microsoft.com/office/drawing/2014/chart" uri="{C3380CC4-5D6E-409C-BE32-E72D297353CC}">
              <c16:uniqueId val="{00000004-BBC9-4C6E-AAE8-F4766382A37D}"/>
            </c:ext>
          </c:extLst>
        </c:ser>
        <c:dLbls>
          <c:showLegendKey val="0"/>
          <c:showVal val="0"/>
          <c:showCatName val="0"/>
          <c:showSerName val="0"/>
          <c:showPercent val="0"/>
          <c:showBubbleSize val="0"/>
        </c:dLbls>
        <c:smooth val="0"/>
        <c:axId val="946619327"/>
        <c:axId val="947970287"/>
      </c:lineChart>
      <c:catAx>
        <c:axId val="94661932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Predicted</a:t>
                </a:r>
                <a:r>
                  <a:rPr lang="en-US" altLang="zh-CN" baseline="0"/>
                  <a:t> slot index</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7970287"/>
        <c:crosses val="autoZero"/>
        <c:auto val="1"/>
        <c:lblAlgn val="ctr"/>
        <c:lblOffset val="100"/>
        <c:noMultiLvlLbl val="0"/>
      </c:catAx>
      <c:valAx>
        <c:axId val="94797028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Interference</a:t>
                </a:r>
                <a:r>
                  <a:rPr lang="en-US" altLang="zh-CN" baseline="0"/>
                  <a:t> prediction error</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0_);[Red]\(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66193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dirty="0"/>
              <a:t>SNR Gain (10%@BLER)</a:t>
            </a:r>
            <a:r>
              <a:rPr lang="en-US" altLang="zh-CN" sz="1100" baseline="0" dirty="0"/>
              <a:t> of AI/ML channel estimators for different DMRS density configurations</a:t>
            </a:r>
            <a:endParaRPr lang="zh-CN" altLang="en-US" sz="1100" dirty="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Sheet1!$A$24</c:f>
              <c:strCache>
                <c:ptCount val="1"/>
                <c:pt idx="0">
                  <c:v>AI/ML generated filtering coefficient</c:v>
                </c:pt>
              </c:strCache>
            </c:strRef>
          </c:tx>
          <c:spPr>
            <a:solidFill>
              <a:schemeClr val="accent1"/>
            </a:solidFill>
            <a:ln>
              <a:noFill/>
            </a:ln>
            <a:effectLst/>
          </c:spPr>
          <c:invertIfNegative val="0"/>
          <c:cat>
            <c:strRef>
              <c:f>Sheet1!$B$23:$D$23</c:f>
              <c:strCache>
                <c:ptCount val="3"/>
                <c:pt idx="0">
                  <c:v>Comb2</c:v>
                </c:pt>
                <c:pt idx="1">
                  <c:v>Comb4</c:v>
                </c:pt>
                <c:pt idx="2">
                  <c:v>Comb6</c:v>
                </c:pt>
              </c:strCache>
            </c:strRef>
          </c:cat>
          <c:val>
            <c:numRef>
              <c:f>Sheet1!$B$24:$D$24</c:f>
              <c:numCache>
                <c:formatCode>General</c:formatCode>
                <c:ptCount val="3"/>
                <c:pt idx="0">
                  <c:v>1</c:v>
                </c:pt>
                <c:pt idx="1">
                  <c:v>2</c:v>
                </c:pt>
                <c:pt idx="2">
                  <c:v>3.5</c:v>
                </c:pt>
              </c:numCache>
            </c:numRef>
          </c:val>
          <c:extLst>
            <c:ext xmlns:c16="http://schemas.microsoft.com/office/drawing/2014/chart" uri="{C3380CC4-5D6E-409C-BE32-E72D297353CC}">
              <c16:uniqueId val="{00000000-9BB7-4091-BE3E-4808F714F54E}"/>
            </c:ext>
          </c:extLst>
        </c:ser>
        <c:ser>
          <c:idx val="1"/>
          <c:order val="1"/>
          <c:tx>
            <c:strRef>
              <c:f>Sheet1!$A$25</c:f>
              <c:strCache>
                <c:ptCount val="1"/>
                <c:pt idx="0">
                  <c:v>Direct AI/ML inference</c:v>
                </c:pt>
              </c:strCache>
            </c:strRef>
          </c:tx>
          <c:spPr>
            <a:solidFill>
              <a:schemeClr val="accent2"/>
            </a:solidFill>
            <a:ln>
              <a:noFill/>
            </a:ln>
            <a:effectLst/>
          </c:spPr>
          <c:invertIfNegative val="0"/>
          <c:cat>
            <c:strRef>
              <c:f>Sheet1!$B$23:$D$23</c:f>
              <c:strCache>
                <c:ptCount val="3"/>
                <c:pt idx="0">
                  <c:v>Comb2</c:v>
                </c:pt>
                <c:pt idx="1">
                  <c:v>Comb4</c:v>
                </c:pt>
                <c:pt idx="2">
                  <c:v>Comb6</c:v>
                </c:pt>
              </c:strCache>
            </c:strRef>
          </c:cat>
          <c:val>
            <c:numRef>
              <c:f>Sheet1!$B$25:$D$25</c:f>
              <c:numCache>
                <c:formatCode>General</c:formatCode>
                <c:ptCount val="3"/>
                <c:pt idx="0">
                  <c:v>2.5</c:v>
                </c:pt>
                <c:pt idx="1">
                  <c:v>3</c:v>
                </c:pt>
                <c:pt idx="2">
                  <c:v>5</c:v>
                </c:pt>
              </c:numCache>
            </c:numRef>
          </c:val>
          <c:extLst>
            <c:ext xmlns:c16="http://schemas.microsoft.com/office/drawing/2014/chart" uri="{C3380CC4-5D6E-409C-BE32-E72D297353CC}">
              <c16:uniqueId val="{00000001-9BB7-4091-BE3E-4808F714F54E}"/>
            </c:ext>
          </c:extLst>
        </c:ser>
        <c:dLbls>
          <c:showLegendKey val="0"/>
          <c:showVal val="0"/>
          <c:showCatName val="0"/>
          <c:showSerName val="0"/>
          <c:showPercent val="0"/>
          <c:showBubbleSize val="0"/>
        </c:dLbls>
        <c:gapWidth val="219"/>
        <c:overlap val="-27"/>
        <c:axId val="1860973440"/>
        <c:axId val="1882670848"/>
      </c:barChart>
      <c:catAx>
        <c:axId val="1860973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Comb</a:t>
                </a:r>
                <a:r>
                  <a:rPr lang="en-US" altLang="zh-CN" baseline="0"/>
                  <a:t> size of DMRS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82670848"/>
        <c:crosses val="autoZero"/>
        <c:auto val="1"/>
        <c:lblAlgn val="ctr"/>
        <c:lblOffset val="100"/>
        <c:noMultiLvlLbl val="0"/>
      </c:catAx>
      <c:valAx>
        <c:axId val="1882670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r>
                  <a:rPr lang="en-US" altLang="zh-CN" baseline="0"/>
                  <a:t> Gain (dB)</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60973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802BC8-CC38-4BB9-A69E-5ACA11EABC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CA68A7ED-C210-4DEA-9F62-BA7C3581E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3199</TotalTime>
  <Pages>42</Pages>
  <Words>14054</Words>
  <Characters>80114</Characters>
  <Application>Microsoft Office Word</Application>
  <DocSecurity>0</DocSecurity>
  <Lines>667</Lines>
  <Paragraphs>187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contribution</vt:lpstr>
      <vt:lpstr>3GPP contribution</vt:lpstr>
    </vt:vector>
  </TitlesOfParts>
  <Company>Vivo</Company>
  <LinksUpToDate>false</LinksUpToDate>
  <CharactersWithSpaces>93981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288</cp:revision>
  <cp:lastPrinted>2011-08-03T09:36:00Z</cp:lastPrinted>
  <dcterms:created xsi:type="dcterms:W3CDTF">2025-08-14T04:21:00Z</dcterms:created>
  <dcterms:modified xsi:type="dcterms:W3CDTF">2025-11-07T13:11:00Z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d21f1cc6acdba8140219c20aa88924aa0ce1c04ae1c373562176aeecbbf99991</vt:lpwstr>
  </property>
  <property fmtid="{D5CDD505-2E9C-101B-9397-08002B2CF9AE}" pid="4" name="MTWinEqns">
    <vt:bool>true</vt:bool>
  </property>
</Properties>
</file>